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adjustRightInd w:val="0"/>
        <w:snapToGrid w:val="0"/>
        <w:spacing w:before="0" w:beforeAutospacing="0" w:after="0" w:afterAutospacing="0" w:line="600" w:lineRule="exact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spacing w:val="-20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000000"/>
          <w:spacing w:val="-2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pacing w:val="-20"/>
          <w:sz w:val="32"/>
          <w:szCs w:val="32"/>
        </w:rPr>
        <w:t xml:space="preserve"> </w:t>
      </w:r>
    </w:p>
    <w:p>
      <w:pPr>
        <w:snapToGrid w:val="0"/>
        <w:spacing w:line="600" w:lineRule="exact"/>
        <w:jc w:val="center"/>
        <w:rPr>
          <w:rFonts w:hint="eastAsia" w:ascii="黑体" w:hAnsi="华文中宋" w:eastAsia="黑体" w:cs="华文中宋"/>
          <w:sz w:val="36"/>
          <w:szCs w:val="36"/>
        </w:rPr>
      </w:pPr>
      <w:r>
        <w:rPr>
          <w:rFonts w:hint="eastAsia" w:ascii="黑体" w:hAnsi="华文中宋" w:eastAsia="黑体" w:cs="华文中宋"/>
          <w:sz w:val="36"/>
          <w:szCs w:val="36"/>
        </w:rPr>
        <w:t>2017年农村水利扶贫工作总结提纲</w:t>
      </w:r>
    </w:p>
    <w:p>
      <w:pPr>
        <w:snapToGrid w:val="0"/>
        <w:spacing w:line="600" w:lineRule="exact"/>
        <w:ind w:left="638"/>
        <w:jc w:val="left"/>
        <w:rPr>
          <w:rFonts w:hint="eastAsia" w:ascii="黑体" w:hAnsi="黑体" w:eastAsia="黑体" w:cs="黑体"/>
          <w:sz w:val="36"/>
          <w:szCs w:val="36"/>
        </w:rPr>
      </w:pPr>
    </w:p>
    <w:p>
      <w:pPr>
        <w:snapToGrid w:val="0"/>
        <w:spacing w:line="600" w:lineRule="exact"/>
        <w:ind w:left="638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一、农村水利扶贫进展及主要成效</w:t>
      </w:r>
    </w:p>
    <w:p>
      <w:pPr>
        <w:snapToGrid w:val="0"/>
        <w:spacing w:line="600" w:lineRule="exact"/>
        <w:ind w:left="638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1.总体进展情况</w:t>
      </w:r>
    </w:p>
    <w:p>
      <w:pPr>
        <w:snapToGrid w:val="0"/>
        <w:spacing w:line="600" w:lineRule="exact"/>
        <w:ind w:left="638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主要成效</w:t>
      </w:r>
    </w:p>
    <w:p>
      <w:pPr>
        <w:snapToGrid w:val="0"/>
        <w:spacing w:line="600" w:lineRule="exact"/>
        <w:ind w:left="638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二、采取的主要措施</w:t>
      </w:r>
    </w:p>
    <w:p>
      <w:pPr>
        <w:snapToGrid w:val="0"/>
        <w:spacing w:line="600" w:lineRule="exact"/>
        <w:ind w:left="638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三、存在的主要问题</w:t>
      </w:r>
    </w:p>
    <w:p>
      <w:pPr>
        <w:snapToGrid w:val="0"/>
        <w:spacing w:line="600" w:lineRule="exact"/>
        <w:ind w:left="638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四、201</w:t>
      </w:r>
      <w:r>
        <w:rPr>
          <w:rFonts w:ascii="黑体" w:hAnsi="黑体" w:eastAsia="黑体" w:cs="黑体"/>
          <w:sz w:val="32"/>
          <w:szCs w:val="32"/>
        </w:rPr>
        <w:t>8</w:t>
      </w:r>
      <w:r>
        <w:rPr>
          <w:rFonts w:hint="eastAsia" w:ascii="黑体" w:hAnsi="黑体" w:eastAsia="黑体" w:cs="黑体"/>
          <w:sz w:val="32"/>
          <w:szCs w:val="32"/>
        </w:rPr>
        <w:t>年农村水利扶贫工作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重点</w:t>
      </w:r>
    </w:p>
    <w:p>
      <w:pPr>
        <w:snapToGrid w:val="0"/>
        <w:spacing w:line="600" w:lineRule="exact"/>
        <w:ind w:left="638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1.工作思路</w:t>
      </w:r>
    </w:p>
    <w:p>
      <w:pPr>
        <w:snapToGrid w:val="0"/>
        <w:spacing w:line="600" w:lineRule="exact"/>
        <w:ind w:left="638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目标任务</w:t>
      </w:r>
    </w:p>
    <w:p>
      <w:pPr>
        <w:snapToGrid w:val="0"/>
        <w:spacing w:line="600" w:lineRule="exact"/>
        <w:ind w:left="638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保障措施</w:t>
      </w:r>
    </w:p>
    <w:p>
      <w:pPr>
        <w:snapToGrid w:val="0"/>
        <w:spacing w:line="600" w:lineRule="exact"/>
        <w:ind w:left="638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对策建议</w:t>
      </w:r>
    </w:p>
    <w:p>
      <w:pPr>
        <w:pStyle w:val="2"/>
        <w:autoSpaceDN w:val="0"/>
        <w:adjustRightInd w:val="0"/>
        <w:snapToGrid w:val="0"/>
        <w:spacing w:before="0" w:beforeAutospacing="0" w:after="0" w:afterAutospacing="0" w:line="600" w:lineRule="exact"/>
        <w:ind w:firstLine="640" w:firstLineChars="200"/>
        <w:rPr>
          <w:rStyle w:val="4"/>
          <w:rFonts w:hint="eastAsia" w:ascii="仿宋_GB2312" w:eastAsia="仿宋_GB2312" w:cs="仿宋_GB2312"/>
          <w:color w:val="000000"/>
          <w:sz w:val="32"/>
          <w:szCs w:val="32"/>
          <w:u w:val="none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联系人：</w:t>
      </w:r>
      <w:r>
        <w:rPr>
          <w:rStyle w:val="4"/>
          <w:rFonts w:hint="eastAsia" w:ascii="仿宋_GB2312" w:eastAsia="仿宋_GB2312" w:cs="仿宋_GB2312"/>
          <w:color w:val="000000"/>
          <w:sz w:val="32"/>
          <w:szCs w:val="32"/>
          <w:u w:val="none"/>
        </w:rPr>
        <w:t xml:space="preserve">张羽翔  </w:t>
      </w:r>
    </w:p>
    <w:p>
      <w:pPr>
        <w:pStyle w:val="2"/>
        <w:autoSpaceDN w:val="0"/>
        <w:adjustRightInd w:val="0"/>
        <w:snapToGrid w:val="0"/>
        <w:spacing w:before="0" w:beforeAutospacing="0" w:after="0" w:afterAutospacing="0" w:line="600" w:lineRule="exact"/>
        <w:ind w:firstLine="640" w:firstLineChars="200"/>
        <w:rPr>
          <w:rStyle w:val="4"/>
          <w:rFonts w:hint="eastAsia" w:ascii="仿宋_GB2312" w:eastAsia="仿宋_GB2312" w:cs="仿宋_GB2312"/>
          <w:color w:val="000000"/>
          <w:sz w:val="32"/>
          <w:szCs w:val="32"/>
          <w:u w:val="none"/>
        </w:rPr>
      </w:pPr>
      <w:r>
        <w:rPr>
          <w:rStyle w:val="4"/>
          <w:rFonts w:hint="eastAsia" w:ascii="仿宋_GB2312" w:eastAsia="仿宋_GB2312" w:cs="仿宋_GB2312"/>
          <w:color w:val="000000"/>
          <w:sz w:val="32"/>
          <w:szCs w:val="32"/>
          <w:u w:val="none"/>
        </w:rPr>
        <w:t>电  话：010-63205197</w:t>
      </w:r>
    </w:p>
    <w:p>
      <w:pPr>
        <w:pStyle w:val="2"/>
        <w:autoSpaceDN w:val="0"/>
        <w:adjustRightInd w:val="0"/>
        <w:snapToGrid w:val="0"/>
        <w:spacing w:before="0" w:beforeAutospacing="0" w:after="0" w:afterAutospacing="0" w:line="600" w:lineRule="exact"/>
        <w:ind w:firstLine="640" w:firstLineChars="200"/>
        <w:rPr>
          <w:rStyle w:val="4"/>
          <w:rFonts w:hint="eastAsia" w:ascii="仿宋_GB2312" w:eastAsia="仿宋_GB2312" w:cs="仿宋_GB2312"/>
          <w:color w:val="000000"/>
          <w:sz w:val="32"/>
          <w:szCs w:val="32"/>
          <w:u w:val="none"/>
        </w:rPr>
      </w:pPr>
      <w:r>
        <w:rPr>
          <w:rStyle w:val="4"/>
          <w:rFonts w:hint="eastAsia" w:ascii="仿宋_GB2312" w:eastAsia="仿宋_GB2312" w:cs="仿宋_GB2312"/>
          <w:color w:val="000000"/>
          <w:sz w:val="32"/>
          <w:szCs w:val="32"/>
          <w:u w:val="none"/>
        </w:rPr>
        <w:t>传  真：010-63204788</w:t>
      </w:r>
    </w:p>
    <w:p>
      <w:pPr>
        <w:pStyle w:val="2"/>
        <w:autoSpaceDN w:val="0"/>
        <w:adjustRightInd w:val="0"/>
        <w:snapToGrid w:val="0"/>
        <w:spacing w:before="0" w:beforeAutospacing="0" w:after="0" w:afterAutospacing="0" w:line="600" w:lineRule="exact"/>
        <w:ind w:firstLine="640" w:firstLineChars="200"/>
        <w:rPr>
          <w:rStyle w:val="4"/>
          <w:rFonts w:hint="eastAsia" w:ascii="仿宋" w:hAnsi="仿宋" w:eastAsia="仿宋" w:cs="仿宋"/>
          <w:color w:val="auto"/>
          <w:sz w:val="32"/>
          <w:szCs w:val="32"/>
        </w:rPr>
      </w:pPr>
      <w:r>
        <w:rPr>
          <w:rStyle w:val="4"/>
          <w:rFonts w:hint="eastAsia" w:ascii="仿宋_GB2312" w:eastAsia="仿宋_GB2312" w:cs="仿宋_GB2312"/>
          <w:color w:val="auto"/>
          <w:sz w:val="32"/>
          <w:szCs w:val="32"/>
          <w:u w:val="none"/>
        </w:rPr>
        <w:t>邮</w:t>
      </w:r>
      <w:r>
        <w:rPr>
          <w:rStyle w:val="4"/>
          <w:rFonts w:hint="eastAsia" w:ascii="仿宋" w:hAnsi="仿宋" w:eastAsia="仿宋" w:cs="仿宋"/>
          <w:color w:val="auto"/>
          <w:sz w:val="32"/>
          <w:szCs w:val="32"/>
          <w:u w:val="none"/>
        </w:rPr>
        <w:t xml:space="preserve">  箱：</w:t>
      </w:r>
      <w:r>
        <w:rPr>
          <w:rStyle w:val="4"/>
          <w:rFonts w:hint="eastAsia" w:ascii="仿宋" w:hAnsi="仿宋" w:eastAsia="仿宋" w:cs="仿宋"/>
          <w:color w:val="auto"/>
          <w:sz w:val="32"/>
          <w:szCs w:val="32"/>
        </w:rPr>
        <w:fldChar w:fldCharType="begin"/>
      </w:r>
      <w:r>
        <w:rPr>
          <w:rStyle w:val="4"/>
          <w:rFonts w:hint="eastAsia" w:ascii="仿宋" w:hAnsi="仿宋" w:eastAsia="仿宋" w:cs="仿宋"/>
          <w:color w:val="auto"/>
          <w:sz w:val="32"/>
          <w:szCs w:val="32"/>
        </w:rPr>
        <w:instrText xml:space="preserve"> HYPERLINK "mailto:zhc@mwr.gov.cn" </w:instrText>
      </w:r>
      <w:r>
        <w:rPr>
          <w:rStyle w:val="4"/>
          <w:rFonts w:hint="eastAsia" w:ascii="仿宋" w:hAnsi="仿宋" w:eastAsia="仿宋" w:cs="仿宋"/>
          <w:color w:val="auto"/>
          <w:sz w:val="32"/>
          <w:szCs w:val="32"/>
        </w:rPr>
        <w:fldChar w:fldCharType="separate"/>
      </w:r>
      <w:r>
        <w:rPr>
          <w:rStyle w:val="4"/>
          <w:rFonts w:hint="eastAsia" w:ascii="仿宋" w:hAnsi="仿宋" w:eastAsia="仿宋" w:cs="仿宋"/>
          <w:color w:val="auto"/>
          <w:sz w:val="32"/>
          <w:szCs w:val="32"/>
        </w:rPr>
        <w:t>zhc@mwr.gov.cn</w:t>
      </w:r>
      <w:r>
        <w:rPr>
          <w:rStyle w:val="4"/>
          <w:rFonts w:hint="eastAsia" w:ascii="仿宋" w:hAnsi="仿宋" w:eastAsia="仿宋" w:cs="仿宋"/>
          <w:color w:val="auto"/>
          <w:sz w:val="32"/>
          <w:szCs w:val="32"/>
        </w:rPr>
        <w:fldChar w:fldCharType="end"/>
      </w:r>
    </w:p>
    <w:p>
      <w:pPr>
        <w:pStyle w:val="2"/>
        <w:autoSpaceDN w:val="0"/>
        <w:adjustRightInd w:val="0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pStyle w:val="2"/>
        <w:autoSpaceDN w:val="0"/>
        <w:adjustRightInd w:val="0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附表：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 xml:space="preserve"> 2017年农村水利扶贫工作建设情况表</w:t>
      </w: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附表</w:t>
      </w:r>
    </w:p>
    <w:tbl>
      <w:tblPr>
        <w:tblStyle w:val="5"/>
        <w:tblW w:w="137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3"/>
        <w:gridCol w:w="733"/>
        <w:gridCol w:w="3121"/>
        <w:gridCol w:w="600"/>
        <w:gridCol w:w="645"/>
        <w:gridCol w:w="580"/>
        <w:gridCol w:w="733"/>
        <w:gridCol w:w="733"/>
        <w:gridCol w:w="733"/>
        <w:gridCol w:w="733"/>
        <w:gridCol w:w="868"/>
        <w:gridCol w:w="597"/>
        <w:gridCol w:w="732"/>
        <w:gridCol w:w="733"/>
        <w:gridCol w:w="733"/>
        <w:gridCol w:w="7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</w:trPr>
        <w:tc>
          <w:tcPr>
            <w:tcW w:w="1374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 xml:space="preserve"> 2017年农村水利扶贫工作建设情况表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</w:trPr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贫困县名单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所属片区</w:t>
            </w:r>
          </w:p>
        </w:tc>
        <w:tc>
          <w:tcPr>
            <w:tcW w:w="25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农村饮水安全巩固提升工程</w:t>
            </w:r>
          </w:p>
        </w:tc>
        <w:tc>
          <w:tcPr>
            <w:tcW w:w="30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大中型灌区续建配套与节水改造</w:t>
            </w:r>
          </w:p>
        </w:tc>
        <w:tc>
          <w:tcPr>
            <w:tcW w:w="35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小型农田水利工程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1" w:hRule="atLeast"/>
        </w:trPr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六盘山区、秦巴山区、武陵山区、乌蒙山区、滇桂黔石漠化区、滇西边境山区、大兴安岭南麓山区、燕山—太行山区、吕梁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br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山区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br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、大别山区、罗霄山区、西藏区、四省藏区、新疆南疆三地州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总投资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其中中央投资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受益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建档立卡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贫困村（个）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受益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建档立卡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贫困人口数（万人）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灌区名称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总投资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其中中央投资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新增灌溉面积（万亩）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总投资  （万元）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中央投资（万元）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新增高效节水灌溉面积（亩）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受益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建档立卡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贫困村（个）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受益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建档立卡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贫困人口（万人）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……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600" w:lineRule="exact"/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EC3EB5"/>
    <w:rsid w:val="003A3EB0"/>
    <w:rsid w:val="003C73EB"/>
    <w:rsid w:val="00590F34"/>
    <w:rsid w:val="008B4EAB"/>
    <w:rsid w:val="00EC3EB5"/>
    <w:rsid w:val="00F66FE3"/>
    <w:rsid w:val="01343C87"/>
    <w:rsid w:val="1B5D3087"/>
    <w:rsid w:val="1CBE28C3"/>
    <w:rsid w:val="2CB149ED"/>
    <w:rsid w:val="3CFF2EFB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4">
    <w:name w:val="Hyperlink"/>
    <w:basedOn w:val="3"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</Words>
  <Characters>171</Characters>
  <Lines>1</Lines>
  <Paragraphs>1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2017-12-07T00:40:00Z</dcterms:created>
  <dc:creator>allen zhang</dc:creator>
  <cp:lastModifiedBy>宋昆</cp:lastModifiedBy>
  <cp:lastPrinted>2017-12-12T02:14:13Z</cp:lastPrinted>
  <dcterms:modified xsi:type="dcterms:W3CDTF">2017-12-12T02:15:08Z</dcterms:modified>
  <dc:title>附件5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