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663" w:rsidRDefault="003948A7">
      <w:pPr>
        <w:spacing w:line="600" w:lineRule="exact"/>
        <w:rPr>
          <w:rFonts w:eastAsia="仿宋_GB2312"/>
          <w:sz w:val="32"/>
          <w:szCs w:val="32"/>
        </w:rPr>
      </w:pPr>
      <w:r>
        <w:rPr>
          <w:rFonts w:ascii="黑体" w:eastAsia="黑体" w:hAnsi="黑体" w:cs="黑体" w:hint="eastAsia"/>
          <w:sz w:val="32"/>
          <w:szCs w:val="32"/>
        </w:rPr>
        <w:t>附件</w:t>
      </w:r>
      <w:r>
        <w:rPr>
          <w:rFonts w:eastAsia="仿宋_GB2312"/>
          <w:sz w:val="32"/>
          <w:szCs w:val="32"/>
        </w:rPr>
        <w:t>1</w:t>
      </w:r>
    </w:p>
    <w:p w:rsidR="00512663" w:rsidRDefault="00512663">
      <w:pPr>
        <w:spacing w:line="400" w:lineRule="exact"/>
        <w:jc w:val="center"/>
        <w:outlineLvl w:val="0"/>
        <w:rPr>
          <w:rFonts w:eastAsia="方正小标宋简体"/>
          <w:bCs/>
          <w:sz w:val="36"/>
          <w:szCs w:val="44"/>
        </w:rPr>
      </w:pPr>
    </w:p>
    <w:p w:rsidR="00512663" w:rsidRDefault="003948A7">
      <w:pPr>
        <w:spacing w:line="600" w:lineRule="exact"/>
        <w:jc w:val="center"/>
        <w:outlineLvl w:val="0"/>
        <w:rPr>
          <w:rFonts w:eastAsia="方正小标宋简体"/>
          <w:bCs/>
          <w:sz w:val="44"/>
          <w:szCs w:val="44"/>
        </w:rPr>
      </w:pPr>
      <w:r>
        <w:rPr>
          <w:rFonts w:eastAsia="方正小标宋简体"/>
          <w:bCs/>
          <w:sz w:val="44"/>
          <w:szCs w:val="44"/>
        </w:rPr>
        <w:t>湖北省大中型灌区标准化规范化管理考核标准</w:t>
      </w:r>
    </w:p>
    <w:p w:rsidR="00512663" w:rsidRDefault="00512663">
      <w:pPr>
        <w:spacing w:line="600" w:lineRule="exact"/>
        <w:jc w:val="center"/>
        <w:outlineLvl w:val="0"/>
        <w:rPr>
          <w:rFonts w:eastAsia="方正小标宋简体"/>
          <w:bCs/>
          <w:sz w:val="44"/>
          <w:szCs w:val="44"/>
        </w:rPr>
      </w:pPr>
    </w:p>
    <w:tbl>
      <w:tblPr>
        <w:tblW w:w="14356" w:type="dxa"/>
        <w:jc w:val="center"/>
        <w:tblLayout w:type="fixed"/>
        <w:tblCellMar>
          <w:left w:w="57" w:type="dxa"/>
          <w:right w:w="57" w:type="dxa"/>
        </w:tblCellMar>
        <w:tblLook w:val="04A0" w:firstRow="1" w:lastRow="0" w:firstColumn="1" w:lastColumn="0" w:noHBand="0" w:noVBand="1"/>
      </w:tblPr>
      <w:tblGrid>
        <w:gridCol w:w="1046"/>
        <w:gridCol w:w="1017"/>
        <w:gridCol w:w="4465"/>
        <w:gridCol w:w="968"/>
        <w:gridCol w:w="5352"/>
        <w:gridCol w:w="1508"/>
      </w:tblGrid>
      <w:tr w:rsidR="00512663">
        <w:trPr>
          <w:cantSplit/>
          <w:trHeight w:val="655"/>
          <w:tblHeader/>
          <w:jc w:val="center"/>
        </w:trPr>
        <w:tc>
          <w:tcPr>
            <w:tcW w:w="1046" w:type="dxa"/>
            <w:tcBorders>
              <w:top w:val="single" w:sz="8" w:space="0" w:color="auto"/>
              <w:left w:val="single" w:sz="8" w:space="0" w:color="auto"/>
              <w:bottom w:val="single" w:sz="8" w:space="0" w:color="auto"/>
              <w:right w:val="single" w:sz="8" w:space="0" w:color="auto"/>
            </w:tcBorders>
            <w:vAlign w:val="center"/>
          </w:tcPr>
          <w:p w:rsidR="00512663" w:rsidRDefault="003948A7">
            <w:pPr>
              <w:widowControl/>
              <w:spacing w:line="320" w:lineRule="exact"/>
              <w:jc w:val="center"/>
              <w:rPr>
                <w:rFonts w:eastAsia="黑体"/>
                <w:color w:val="000000"/>
                <w:kern w:val="0"/>
                <w:sz w:val="28"/>
                <w:szCs w:val="28"/>
              </w:rPr>
            </w:pPr>
            <w:r>
              <w:rPr>
                <w:rFonts w:eastAsia="黑体"/>
                <w:color w:val="000000"/>
                <w:kern w:val="0"/>
                <w:sz w:val="28"/>
                <w:szCs w:val="28"/>
              </w:rPr>
              <w:t>类别</w:t>
            </w:r>
          </w:p>
        </w:tc>
        <w:tc>
          <w:tcPr>
            <w:tcW w:w="1017" w:type="dxa"/>
            <w:tcBorders>
              <w:top w:val="single" w:sz="8" w:space="0" w:color="auto"/>
              <w:left w:val="nil"/>
              <w:bottom w:val="single" w:sz="8" w:space="0" w:color="auto"/>
              <w:right w:val="single" w:sz="8" w:space="0" w:color="auto"/>
            </w:tcBorders>
            <w:vAlign w:val="center"/>
          </w:tcPr>
          <w:p w:rsidR="00512663" w:rsidRDefault="003948A7">
            <w:pPr>
              <w:widowControl/>
              <w:spacing w:line="320" w:lineRule="exact"/>
              <w:jc w:val="center"/>
              <w:rPr>
                <w:rFonts w:eastAsia="黑体"/>
                <w:color w:val="000000"/>
                <w:kern w:val="0"/>
                <w:sz w:val="28"/>
                <w:szCs w:val="28"/>
              </w:rPr>
            </w:pPr>
            <w:r>
              <w:rPr>
                <w:rFonts w:eastAsia="黑体"/>
                <w:color w:val="000000"/>
                <w:kern w:val="0"/>
                <w:sz w:val="28"/>
                <w:szCs w:val="28"/>
              </w:rPr>
              <w:t>项目</w:t>
            </w:r>
          </w:p>
        </w:tc>
        <w:tc>
          <w:tcPr>
            <w:tcW w:w="4465" w:type="dxa"/>
            <w:tcBorders>
              <w:top w:val="single" w:sz="8" w:space="0" w:color="auto"/>
              <w:left w:val="nil"/>
              <w:bottom w:val="single" w:sz="8" w:space="0" w:color="auto"/>
              <w:right w:val="single" w:sz="8" w:space="0" w:color="auto"/>
            </w:tcBorders>
            <w:vAlign w:val="center"/>
          </w:tcPr>
          <w:p w:rsidR="00512663" w:rsidRDefault="003948A7">
            <w:pPr>
              <w:widowControl/>
              <w:spacing w:line="320" w:lineRule="exact"/>
              <w:jc w:val="center"/>
              <w:rPr>
                <w:rFonts w:eastAsia="黑体"/>
                <w:color w:val="000000"/>
                <w:kern w:val="0"/>
                <w:sz w:val="28"/>
                <w:szCs w:val="28"/>
              </w:rPr>
            </w:pPr>
            <w:r>
              <w:rPr>
                <w:rFonts w:eastAsia="黑体"/>
                <w:color w:val="000000"/>
                <w:kern w:val="0"/>
                <w:sz w:val="28"/>
                <w:szCs w:val="28"/>
              </w:rPr>
              <w:t>考核内容</w:t>
            </w:r>
          </w:p>
        </w:tc>
        <w:tc>
          <w:tcPr>
            <w:tcW w:w="968" w:type="dxa"/>
            <w:tcBorders>
              <w:top w:val="single" w:sz="8" w:space="0" w:color="auto"/>
              <w:left w:val="nil"/>
              <w:bottom w:val="single" w:sz="8" w:space="0" w:color="auto"/>
              <w:right w:val="single" w:sz="8" w:space="0" w:color="auto"/>
            </w:tcBorders>
            <w:vAlign w:val="center"/>
          </w:tcPr>
          <w:p w:rsidR="00512663" w:rsidRDefault="003948A7">
            <w:pPr>
              <w:widowControl/>
              <w:spacing w:line="320" w:lineRule="exact"/>
              <w:jc w:val="center"/>
              <w:rPr>
                <w:rFonts w:eastAsia="黑体"/>
                <w:color w:val="000000"/>
                <w:kern w:val="0"/>
                <w:sz w:val="28"/>
                <w:szCs w:val="28"/>
              </w:rPr>
            </w:pPr>
            <w:r>
              <w:rPr>
                <w:rFonts w:eastAsia="黑体"/>
                <w:color w:val="000000"/>
                <w:kern w:val="0"/>
                <w:sz w:val="28"/>
                <w:szCs w:val="28"/>
              </w:rPr>
              <w:t>标准分</w:t>
            </w:r>
          </w:p>
        </w:tc>
        <w:tc>
          <w:tcPr>
            <w:tcW w:w="5352" w:type="dxa"/>
            <w:tcBorders>
              <w:top w:val="single" w:sz="8" w:space="0" w:color="auto"/>
              <w:left w:val="nil"/>
              <w:bottom w:val="single" w:sz="8" w:space="0" w:color="auto"/>
              <w:right w:val="single" w:sz="8" w:space="0" w:color="auto"/>
            </w:tcBorders>
            <w:vAlign w:val="center"/>
          </w:tcPr>
          <w:p w:rsidR="00512663" w:rsidRDefault="003948A7">
            <w:pPr>
              <w:widowControl/>
              <w:spacing w:line="320" w:lineRule="exact"/>
              <w:jc w:val="center"/>
              <w:rPr>
                <w:rFonts w:eastAsia="黑体"/>
                <w:color w:val="000000"/>
                <w:kern w:val="0"/>
                <w:sz w:val="28"/>
                <w:szCs w:val="28"/>
              </w:rPr>
            </w:pPr>
            <w:r>
              <w:rPr>
                <w:rFonts w:eastAsia="黑体"/>
                <w:color w:val="000000"/>
                <w:kern w:val="0"/>
                <w:sz w:val="28"/>
                <w:szCs w:val="28"/>
              </w:rPr>
              <w:t>赋分原则</w:t>
            </w:r>
          </w:p>
        </w:tc>
        <w:tc>
          <w:tcPr>
            <w:tcW w:w="1508" w:type="dxa"/>
            <w:tcBorders>
              <w:top w:val="single" w:sz="8" w:space="0" w:color="auto"/>
              <w:left w:val="nil"/>
              <w:bottom w:val="single" w:sz="8" w:space="0" w:color="auto"/>
              <w:right w:val="single" w:sz="8" w:space="0" w:color="auto"/>
            </w:tcBorders>
            <w:vAlign w:val="center"/>
          </w:tcPr>
          <w:p w:rsidR="00512663" w:rsidRDefault="003948A7">
            <w:pPr>
              <w:widowControl/>
              <w:spacing w:line="320" w:lineRule="exact"/>
              <w:jc w:val="center"/>
              <w:rPr>
                <w:rFonts w:eastAsia="黑体"/>
                <w:color w:val="000000"/>
                <w:kern w:val="0"/>
                <w:sz w:val="28"/>
                <w:szCs w:val="28"/>
              </w:rPr>
            </w:pPr>
            <w:r>
              <w:rPr>
                <w:rFonts w:eastAsia="黑体"/>
                <w:color w:val="000000"/>
                <w:kern w:val="0"/>
                <w:sz w:val="28"/>
                <w:szCs w:val="28"/>
              </w:rPr>
              <w:t>备注</w:t>
            </w:r>
          </w:p>
        </w:tc>
      </w:tr>
      <w:tr w:rsidR="00512663">
        <w:trPr>
          <w:cantSplit/>
          <w:trHeight w:val="2521"/>
          <w:jc w:val="center"/>
        </w:trPr>
        <w:tc>
          <w:tcPr>
            <w:tcW w:w="1046" w:type="dxa"/>
            <w:vMerge w:val="restart"/>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一、组织管理</w:t>
            </w:r>
            <w:r>
              <w:rPr>
                <w:rFonts w:eastAsia="仿宋_GB2312"/>
                <w:color w:val="000000"/>
                <w:kern w:val="0"/>
                <w:sz w:val="28"/>
                <w:szCs w:val="28"/>
              </w:rPr>
              <w:t>（</w:t>
            </w:r>
            <w:r>
              <w:rPr>
                <w:rFonts w:eastAsia="仿宋_GB2312"/>
                <w:color w:val="000000"/>
                <w:kern w:val="0"/>
                <w:sz w:val="28"/>
                <w:szCs w:val="28"/>
              </w:rPr>
              <w:t>115</w:t>
            </w:r>
            <w:r>
              <w:rPr>
                <w:rFonts w:eastAsia="仿宋_GB2312"/>
                <w:color w:val="000000"/>
                <w:kern w:val="0"/>
                <w:sz w:val="28"/>
                <w:szCs w:val="28"/>
              </w:rPr>
              <w:t>分</w:t>
            </w:r>
            <w:r>
              <w:rPr>
                <w:rFonts w:eastAsia="仿宋_GB2312"/>
                <w:color w:val="000000"/>
                <w:kern w:val="0"/>
                <w:sz w:val="28"/>
                <w:szCs w:val="28"/>
              </w:rPr>
              <w:t>）</w:t>
            </w:r>
          </w:p>
        </w:tc>
        <w:tc>
          <w:tcPr>
            <w:tcW w:w="1017" w:type="dxa"/>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管理体制和运行机制</w:t>
            </w:r>
          </w:p>
        </w:tc>
        <w:tc>
          <w:tcPr>
            <w:tcW w:w="4465" w:type="dxa"/>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管理体制顺畅，管理权限明确；实行管养分离，内部事企分开；建立竞争机制，实行竞聘上岗；建立合理、有效的激励机制。</w:t>
            </w:r>
          </w:p>
        </w:tc>
        <w:tc>
          <w:tcPr>
            <w:tcW w:w="968" w:type="dxa"/>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25</w:t>
            </w:r>
          </w:p>
        </w:tc>
        <w:tc>
          <w:tcPr>
            <w:tcW w:w="5352"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b/>
                <w:bCs/>
                <w:color w:val="000000"/>
                <w:kern w:val="0"/>
                <w:sz w:val="28"/>
                <w:szCs w:val="28"/>
              </w:rPr>
              <w:t>没有完成水管体制改革的，新成立水管单位不符合水管体制改革要求的，此项不得分。</w:t>
            </w:r>
            <w:r>
              <w:rPr>
                <w:rFonts w:eastAsia="仿宋_GB2312"/>
                <w:color w:val="000000"/>
                <w:kern w:val="0"/>
                <w:sz w:val="28"/>
                <w:szCs w:val="28"/>
              </w:rPr>
              <w:t>管理体制不顺畅，管理权限不明确，分类定性不准确，扣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5</w:t>
            </w:r>
            <w:r>
              <w:rPr>
                <w:rFonts w:eastAsia="仿宋_GB2312"/>
                <w:color w:val="000000"/>
                <w:kern w:val="0"/>
                <w:sz w:val="28"/>
                <w:szCs w:val="28"/>
              </w:rPr>
              <w:t>分；未实行管养分离，扣</w:t>
            </w:r>
            <w:r>
              <w:rPr>
                <w:rFonts w:eastAsia="仿宋_GB2312"/>
                <w:color w:val="000000"/>
                <w:kern w:val="0"/>
                <w:sz w:val="28"/>
                <w:szCs w:val="28"/>
              </w:rPr>
              <w:t>5</w:t>
            </w:r>
            <w:r>
              <w:rPr>
                <w:rFonts w:eastAsia="仿宋_GB2312"/>
                <w:color w:val="000000"/>
                <w:kern w:val="0"/>
                <w:sz w:val="28"/>
                <w:szCs w:val="28"/>
              </w:rPr>
              <w:t>分；内部事企不分，扣</w:t>
            </w:r>
            <w:r>
              <w:rPr>
                <w:rFonts w:eastAsia="仿宋_GB2312"/>
                <w:color w:val="000000"/>
                <w:kern w:val="0"/>
                <w:sz w:val="28"/>
                <w:szCs w:val="28"/>
              </w:rPr>
              <w:t>5</w:t>
            </w:r>
            <w:r>
              <w:rPr>
                <w:rFonts w:eastAsia="仿宋_GB2312"/>
                <w:color w:val="000000"/>
                <w:kern w:val="0"/>
                <w:sz w:val="28"/>
                <w:szCs w:val="28"/>
              </w:rPr>
              <w:t>分；未实行竞聘上岗，扣</w:t>
            </w:r>
            <w:r>
              <w:rPr>
                <w:rFonts w:eastAsia="仿宋_GB2312"/>
                <w:color w:val="000000"/>
                <w:kern w:val="0"/>
                <w:sz w:val="28"/>
                <w:szCs w:val="28"/>
              </w:rPr>
              <w:t>5</w:t>
            </w:r>
            <w:r>
              <w:rPr>
                <w:rFonts w:eastAsia="仿宋_GB2312"/>
                <w:color w:val="000000"/>
                <w:kern w:val="0"/>
                <w:sz w:val="28"/>
                <w:szCs w:val="28"/>
              </w:rPr>
              <w:t>分；未建立激励机制，扣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5</w:t>
            </w:r>
            <w:r>
              <w:rPr>
                <w:rFonts w:eastAsia="仿宋_GB2312"/>
                <w:color w:val="000000"/>
                <w:kern w:val="0"/>
                <w:sz w:val="28"/>
                <w:szCs w:val="28"/>
              </w:rPr>
              <w:t>分。</w:t>
            </w:r>
          </w:p>
        </w:tc>
        <w:tc>
          <w:tcPr>
            <w:tcW w:w="1508" w:type="dxa"/>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管养分离包括内部实行管养分离。</w:t>
            </w:r>
          </w:p>
        </w:tc>
      </w:tr>
      <w:tr w:rsidR="00512663">
        <w:trPr>
          <w:cantSplit/>
          <w:trHeight w:val="3197"/>
          <w:jc w:val="center"/>
        </w:trPr>
        <w:tc>
          <w:tcPr>
            <w:tcW w:w="1046" w:type="dxa"/>
            <w:vMerge/>
            <w:tcBorders>
              <w:top w:val="nil"/>
              <w:left w:val="single" w:sz="8" w:space="0" w:color="auto"/>
              <w:bottom w:val="single" w:sz="8" w:space="0" w:color="000000"/>
              <w:right w:val="single" w:sz="8" w:space="0" w:color="auto"/>
            </w:tcBorders>
            <w:vAlign w:val="center"/>
          </w:tcPr>
          <w:p w:rsidR="00512663" w:rsidRDefault="00512663">
            <w:pPr>
              <w:widowControl/>
              <w:spacing w:line="320" w:lineRule="exact"/>
              <w:jc w:val="left"/>
              <w:rPr>
                <w:rFonts w:eastAsia="仿宋_GB2312"/>
                <w:color w:val="000000"/>
                <w:kern w:val="0"/>
                <w:sz w:val="28"/>
                <w:szCs w:val="28"/>
              </w:rPr>
            </w:pPr>
          </w:p>
        </w:tc>
        <w:tc>
          <w:tcPr>
            <w:tcW w:w="1017"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2</w:t>
            </w:r>
            <w:r>
              <w:rPr>
                <w:rFonts w:eastAsia="仿宋_GB2312"/>
                <w:color w:val="000000"/>
                <w:kern w:val="0"/>
                <w:sz w:val="28"/>
                <w:szCs w:val="28"/>
              </w:rPr>
              <w:t>．</w:t>
            </w:r>
            <w:r>
              <w:rPr>
                <w:rFonts w:eastAsia="仿宋_GB2312"/>
                <w:color w:val="000000"/>
                <w:kern w:val="0"/>
                <w:sz w:val="28"/>
                <w:szCs w:val="28"/>
              </w:rPr>
              <w:t>机构设置和人员配备</w:t>
            </w:r>
          </w:p>
        </w:tc>
        <w:tc>
          <w:tcPr>
            <w:tcW w:w="4465"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管理机构设置和人员编制有批文；岗位设置合理，人员配备满足管理需要，不超过部颁标准；配备技术负责人，技术工人经培训上岗，关键岗位持证上岗；单位有职工培训计划并按计划落实实施，职工年培训率达到</w:t>
            </w:r>
            <w:r>
              <w:rPr>
                <w:rFonts w:eastAsia="仿宋_GB2312"/>
                <w:color w:val="000000"/>
                <w:kern w:val="0"/>
                <w:sz w:val="28"/>
                <w:szCs w:val="28"/>
              </w:rPr>
              <w:t>50%</w:t>
            </w:r>
            <w:r>
              <w:rPr>
                <w:rFonts w:eastAsia="仿宋_GB2312"/>
                <w:color w:val="000000"/>
                <w:kern w:val="0"/>
                <w:sz w:val="28"/>
                <w:szCs w:val="28"/>
              </w:rPr>
              <w:t>以上。</w:t>
            </w:r>
          </w:p>
        </w:tc>
        <w:tc>
          <w:tcPr>
            <w:tcW w:w="968"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25</w:t>
            </w:r>
          </w:p>
        </w:tc>
        <w:tc>
          <w:tcPr>
            <w:tcW w:w="5352"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机构设置和人员编制无批文，扣</w:t>
            </w:r>
            <w:r>
              <w:rPr>
                <w:rFonts w:eastAsia="仿宋_GB2312"/>
                <w:color w:val="000000"/>
                <w:kern w:val="0"/>
                <w:sz w:val="28"/>
                <w:szCs w:val="28"/>
              </w:rPr>
              <w:t>10</w:t>
            </w:r>
            <w:r>
              <w:rPr>
                <w:rFonts w:eastAsia="仿宋_GB2312"/>
                <w:color w:val="000000"/>
                <w:kern w:val="0"/>
                <w:sz w:val="28"/>
                <w:szCs w:val="28"/>
              </w:rPr>
              <w:t>分；岗位设置不合理，人员多于部颁标准配备，未配备技术负责人，或技术人员配备不能满足管理需要，扣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5</w:t>
            </w:r>
            <w:r>
              <w:rPr>
                <w:rFonts w:eastAsia="仿宋_GB2312"/>
                <w:color w:val="000000"/>
                <w:kern w:val="0"/>
                <w:sz w:val="28"/>
                <w:szCs w:val="28"/>
              </w:rPr>
              <w:t>分；技术工人不具备岗位技能要求，未实行持证上岗，扣</w:t>
            </w:r>
            <w:r>
              <w:rPr>
                <w:rFonts w:eastAsia="仿宋_GB2312"/>
                <w:color w:val="000000"/>
                <w:kern w:val="0"/>
                <w:sz w:val="28"/>
                <w:szCs w:val="28"/>
              </w:rPr>
              <w:t>5</w:t>
            </w:r>
            <w:r>
              <w:rPr>
                <w:rFonts w:eastAsia="仿宋_GB2312"/>
                <w:color w:val="000000"/>
                <w:kern w:val="0"/>
                <w:sz w:val="28"/>
                <w:szCs w:val="28"/>
              </w:rPr>
              <w:t>分；无职工培训计划或职工年培训率未达到</w:t>
            </w:r>
            <w:r>
              <w:rPr>
                <w:rFonts w:eastAsia="仿宋_GB2312"/>
                <w:color w:val="000000"/>
                <w:kern w:val="0"/>
                <w:sz w:val="28"/>
                <w:szCs w:val="28"/>
              </w:rPr>
              <w:t>50%</w:t>
            </w:r>
            <w:r>
              <w:rPr>
                <w:rFonts w:eastAsia="仿宋_GB2312"/>
                <w:color w:val="000000"/>
                <w:kern w:val="0"/>
                <w:sz w:val="28"/>
                <w:szCs w:val="28"/>
              </w:rPr>
              <w:t>，扣</w:t>
            </w:r>
            <w:r>
              <w:rPr>
                <w:rFonts w:eastAsia="仿宋_GB2312"/>
                <w:color w:val="000000"/>
                <w:kern w:val="0"/>
                <w:sz w:val="28"/>
                <w:szCs w:val="28"/>
              </w:rPr>
              <w:t>5</w:t>
            </w:r>
            <w:r>
              <w:rPr>
                <w:rFonts w:eastAsia="仿宋_GB2312"/>
                <w:color w:val="000000"/>
                <w:kern w:val="0"/>
                <w:sz w:val="28"/>
                <w:szCs w:val="28"/>
              </w:rPr>
              <w:t>分。</w:t>
            </w:r>
          </w:p>
        </w:tc>
        <w:tc>
          <w:tcPr>
            <w:tcW w:w="1508"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 xml:space="preserve">　</w:t>
            </w:r>
          </w:p>
        </w:tc>
      </w:tr>
      <w:tr w:rsidR="00512663">
        <w:trPr>
          <w:cantSplit/>
          <w:trHeight w:val="4271"/>
          <w:jc w:val="center"/>
        </w:trPr>
        <w:tc>
          <w:tcPr>
            <w:tcW w:w="1046" w:type="dxa"/>
            <w:vMerge/>
            <w:tcBorders>
              <w:top w:val="nil"/>
              <w:left w:val="single" w:sz="8" w:space="0" w:color="auto"/>
              <w:bottom w:val="single" w:sz="8" w:space="0" w:color="000000"/>
              <w:right w:val="single" w:sz="8" w:space="0" w:color="auto"/>
            </w:tcBorders>
            <w:vAlign w:val="center"/>
          </w:tcPr>
          <w:p w:rsidR="00512663" w:rsidRDefault="00512663">
            <w:pPr>
              <w:widowControl/>
              <w:spacing w:line="320" w:lineRule="exact"/>
              <w:jc w:val="left"/>
              <w:rPr>
                <w:rFonts w:eastAsia="仿宋_GB2312"/>
                <w:color w:val="000000"/>
                <w:kern w:val="0"/>
                <w:sz w:val="28"/>
                <w:szCs w:val="28"/>
              </w:rPr>
            </w:pPr>
          </w:p>
        </w:tc>
        <w:tc>
          <w:tcPr>
            <w:tcW w:w="1017" w:type="dxa"/>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3</w:t>
            </w:r>
            <w:r>
              <w:rPr>
                <w:rFonts w:eastAsia="仿宋_GB2312"/>
                <w:color w:val="000000"/>
                <w:kern w:val="0"/>
                <w:sz w:val="28"/>
                <w:szCs w:val="28"/>
              </w:rPr>
              <w:t>．</w:t>
            </w:r>
            <w:r>
              <w:rPr>
                <w:rFonts w:eastAsia="仿宋_GB2312"/>
                <w:color w:val="000000"/>
                <w:kern w:val="0"/>
                <w:sz w:val="28"/>
                <w:szCs w:val="28"/>
              </w:rPr>
              <w:t>精神文明</w:t>
            </w:r>
          </w:p>
        </w:tc>
        <w:tc>
          <w:tcPr>
            <w:tcW w:w="4465" w:type="dxa"/>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管理单位领导班子团结，职工敬业爱岗；重视党建工作和党风廉政建设；重视精神文明创建和水文化建设，职工文体活动丰富；单位内部秩序良好，遵纪守法，无违法犯罪行为发生；近三年获县级（包括行业主管部门）及以上精神文明单位或先进单位等称号。</w:t>
            </w:r>
          </w:p>
        </w:tc>
        <w:tc>
          <w:tcPr>
            <w:tcW w:w="968" w:type="dxa"/>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30</w:t>
            </w:r>
          </w:p>
        </w:tc>
        <w:tc>
          <w:tcPr>
            <w:tcW w:w="5352"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管理单位领导班子不团结，扣</w:t>
            </w:r>
            <w:r>
              <w:rPr>
                <w:rFonts w:eastAsia="仿宋_GB2312"/>
                <w:color w:val="000000"/>
                <w:kern w:val="0"/>
                <w:sz w:val="28"/>
                <w:szCs w:val="28"/>
              </w:rPr>
              <w:t>5</w:t>
            </w:r>
            <w:r>
              <w:rPr>
                <w:rFonts w:eastAsia="仿宋_GB2312"/>
                <w:color w:val="000000"/>
                <w:kern w:val="0"/>
                <w:sz w:val="28"/>
                <w:szCs w:val="28"/>
              </w:rPr>
              <w:t>分；单位职工反映的意见较多，合理意见长期得不到解决，扣</w:t>
            </w:r>
            <w:r>
              <w:rPr>
                <w:rFonts w:eastAsia="仿宋_GB2312"/>
                <w:color w:val="000000"/>
                <w:kern w:val="0"/>
                <w:sz w:val="28"/>
                <w:szCs w:val="28"/>
              </w:rPr>
              <w:t>5</w:t>
            </w:r>
            <w:r>
              <w:rPr>
                <w:rFonts w:eastAsia="仿宋_GB2312"/>
                <w:color w:val="000000"/>
                <w:kern w:val="0"/>
                <w:sz w:val="28"/>
                <w:szCs w:val="28"/>
              </w:rPr>
              <w:t>分；精神文明创建、水文化建设活动制度不健全、职工参与程度不高、宣传力度不够等，扣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10</w:t>
            </w:r>
            <w:r>
              <w:rPr>
                <w:rFonts w:eastAsia="仿宋_GB2312"/>
                <w:color w:val="000000"/>
                <w:kern w:val="0"/>
                <w:sz w:val="28"/>
                <w:szCs w:val="28"/>
              </w:rPr>
              <w:t>分；</w:t>
            </w:r>
            <w:r>
              <w:rPr>
                <w:rFonts w:eastAsia="仿宋_GB2312"/>
                <w:b/>
                <w:bCs/>
                <w:color w:val="000000"/>
                <w:kern w:val="0"/>
                <w:sz w:val="28"/>
                <w:szCs w:val="28"/>
              </w:rPr>
              <w:t>发生下列</w:t>
            </w:r>
            <w:r>
              <w:rPr>
                <w:rFonts w:eastAsia="仿宋_GB2312"/>
                <w:b/>
                <w:bCs/>
                <w:color w:val="000000"/>
                <w:kern w:val="0"/>
                <w:sz w:val="28"/>
                <w:szCs w:val="28"/>
              </w:rPr>
              <w:t>3</w:t>
            </w:r>
            <w:r>
              <w:rPr>
                <w:rFonts w:eastAsia="仿宋_GB2312"/>
                <w:b/>
                <w:bCs/>
                <w:color w:val="000000"/>
                <w:kern w:val="0"/>
                <w:sz w:val="28"/>
                <w:szCs w:val="28"/>
              </w:rPr>
              <w:t>种情况之一，此项不得分：</w:t>
            </w:r>
            <w:r>
              <w:rPr>
                <w:rFonts w:eastAsia="仿宋_GB2312"/>
                <w:b/>
                <w:bCs/>
                <w:color w:val="000000"/>
                <w:kern w:val="0"/>
                <w:sz w:val="28"/>
                <w:szCs w:val="28"/>
              </w:rPr>
              <w:t>1.</w:t>
            </w:r>
            <w:r>
              <w:rPr>
                <w:rFonts w:eastAsia="仿宋_GB2312"/>
                <w:b/>
                <w:bCs/>
                <w:color w:val="000000"/>
                <w:kern w:val="0"/>
                <w:sz w:val="28"/>
                <w:szCs w:val="28"/>
              </w:rPr>
              <w:t>上级主管部门对单位领导班子的年度考核结果不合格；</w:t>
            </w:r>
            <w:r>
              <w:rPr>
                <w:rFonts w:eastAsia="仿宋_GB2312"/>
                <w:b/>
                <w:bCs/>
                <w:color w:val="000000"/>
                <w:kern w:val="0"/>
                <w:sz w:val="28"/>
                <w:szCs w:val="28"/>
              </w:rPr>
              <w:t>2.</w:t>
            </w:r>
            <w:r>
              <w:rPr>
                <w:rFonts w:eastAsia="仿宋_GB2312"/>
                <w:b/>
                <w:bCs/>
                <w:color w:val="000000"/>
                <w:kern w:val="0"/>
                <w:sz w:val="28"/>
                <w:szCs w:val="28"/>
              </w:rPr>
              <w:t>不重视党建工作和党风廉政建设，领导班子成员发生违规违纪行为，受到党纪政纪处分；</w:t>
            </w:r>
            <w:r>
              <w:rPr>
                <w:rFonts w:eastAsia="仿宋_GB2312"/>
                <w:b/>
                <w:bCs/>
                <w:color w:val="000000"/>
                <w:kern w:val="0"/>
                <w:sz w:val="28"/>
                <w:szCs w:val="28"/>
              </w:rPr>
              <w:t>3.</w:t>
            </w:r>
            <w:r>
              <w:rPr>
                <w:rFonts w:eastAsia="仿宋_GB2312"/>
                <w:b/>
                <w:bCs/>
                <w:color w:val="000000"/>
                <w:kern w:val="0"/>
                <w:sz w:val="28"/>
                <w:szCs w:val="28"/>
              </w:rPr>
              <w:t>单位发生违法违纪行为，造成社会不良影响的。</w:t>
            </w:r>
          </w:p>
        </w:tc>
        <w:tc>
          <w:tcPr>
            <w:tcW w:w="1508" w:type="dxa"/>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近三年（从上一年算起）连续获得国家级、省（部）级精神文明单位或先进单位称号，此项得满分。</w:t>
            </w:r>
          </w:p>
        </w:tc>
      </w:tr>
      <w:tr w:rsidR="00512663">
        <w:trPr>
          <w:cantSplit/>
          <w:trHeight w:val="3156"/>
          <w:jc w:val="center"/>
        </w:trPr>
        <w:tc>
          <w:tcPr>
            <w:tcW w:w="1046" w:type="dxa"/>
            <w:vMerge/>
            <w:tcBorders>
              <w:top w:val="nil"/>
              <w:left w:val="single" w:sz="8" w:space="0" w:color="auto"/>
              <w:bottom w:val="single" w:sz="8" w:space="0" w:color="000000"/>
              <w:right w:val="single" w:sz="8" w:space="0" w:color="auto"/>
            </w:tcBorders>
            <w:vAlign w:val="center"/>
          </w:tcPr>
          <w:p w:rsidR="00512663" w:rsidRDefault="00512663">
            <w:pPr>
              <w:widowControl/>
              <w:spacing w:line="320" w:lineRule="exact"/>
              <w:jc w:val="left"/>
              <w:rPr>
                <w:rFonts w:eastAsia="仿宋_GB2312"/>
                <w:color w:val="000000"/>
                <w:kern w:val="0"/>
                <w:sz w:val="28"/>
                <w:szCs w:val="28"/>
              </w:rPr>
            </w:pPr>
          </w:p>
        </w:tc>
        <w:tc>
          <w:tcPr>
            <w:tcW w:w="1017"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4</w:t>
            </w:r>
            <w:r>
              <w:rPr>
                <w:rFonts w:eastAsia="仿宋_GB2312"/>
                <w:color w:val="000000"/>
                <w:kern w:val="0"/>
                <w:sz w:val="28"/>
                <w:szCs w:val="28"/>
              </w:rPr>
              <w:t>．</w:t>
            </w:r>
            <w:r>
              <w:rPr>
                <w:rFonts w:eastAsia="仿宋_GB2312"/>
                <w:color w:val="000000"/>
                <w:kern w:val="0"/>
                <w:sz w:val="28"/>
                <w:szCs w:val="28"/>
              </w:rPr>
              <w:t>规章制度</w:t>
            </w:r>
          </w:p>
        </w:tc>
        <w:tc>
          <w:tcPr>
            <w:tcW w:w="4465"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建立、健全并不断完善各项管理规章制度，关键岗位制度明示，各项制度落实，执行效果好。</w:t>
            </w:r>
          </w:p>
        </w:tc>
        <w:tc>
          <w:tcPr>
            <w:tcW w:w="968"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15</w:t>
            </w:r>
          </w:p>
        </w:tc>
        <w:tc>
          <w:tcPr>
            <w:tcW w:w="5352"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管理规章制度不健全、针对性不强，扣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5</w:t>
            </w:r>
            <w:r>
              <w:rPr>
                <w:rFonts w:eastAsia="仿宋_GB2312"/>
                <w:color w:val="000000"/>
                <w:kern w:val="0"/>
                <w:sz w:val="28"/>
                <w:szCs w:val="28"/>
              </w:rPr>
              <w:t>分；关键岗位制度未明示，扣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5</w:t>
            </w:r>
            <w:r>
              <w:rPr>
                <w:rFonts w:eastAsia="仿宋_GB2312"/>
                <w:color w:val="000000"/>
                <w:kern w:val="0"/>
                <w:sz w:val="28"/>
                <w:szCs w:val="28"/>
              </w:rPr>
              <w:t>分；制度执行无记录或记录不全，扣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5</w:t>
            </w:r>
            <w:r>
              <w:rPr>
                <w:rFonts w:eastAsia="仿宋_GB2312"/>
                <w:color w:val="000000"/>
                <w:kern w:val="0"/>
                <w:sz w:val="28"/>
                <w:szCs w:val="28"/>
              </w:rPr>
              <w:t>分；发现有松懈、执行不够、违规现象，扣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5</w:t>
            </w:r>
            <w:r>
              <w:rPr>
                <w:rFonts w:eastAsia="仿宋_GB2312"/>
                <w:color w:val="000000"/>
                <w:kern w:val="0"/>
                <w:sz w:val="28"/>
                <w:szCs w:val="28"/>
              </w:rPr>
              <w:t>分。</w:t>
            </w:r>
          </w:p>
        </w:tc>
        <w:tc>
          <w:tcPr>
            <w:tcW w:w="1508"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 xml:space="preserve">　</w:t>
            </w:r>
          </w:p>
        </w:tc>
      </w:tr>
      <w:tr w:rsidR="00512663">
        <w:trPr>
          <w:cantSplit/>
          <w:trHeight w:val="3664"/>
          <w:jc w:val="center"/>
        </w:trPr>
        <w:tc>
          <w:tcPr>
            <w:tcW w:w="1046" w:type="dxa"/>
            <w:vMerge/>
            <w:tcBorders>
              <w:top w:val="nil"/>
              <w:left w:val="single" w:sz="8" w:space="0" w:color="auto"/>
              <w:bottom w:val="single" w:sz="8" w:space="0" w:color="000000"/>
              <w:right w:val="single" w:sz="8" w:space="0" w:color="auto"/>
            </w:tcBorders>
            <w:vAlign w:val="center"/>
          </w:tcPr>
          <w:p w:rsidR="00512663" w:rsidRDefault="00512663">
            <w:pPr>
              <w:widowControl/>
              <w:spacing w:line="320" w:lineRule="exact"/>
              <w:jc w:val="left"/>
              <w:rPr>
                <w:rFonts w:eastAsia="仿宋_GB2312"/>
                <w:color w:val="000000"/>
                <w:kern w:val="0"/>
                <w:sz w:val="28"/>
                <w:szCs w:val="28"/>
              </w:rPr>
            </w:pPr>
          </w:p>
        </w:tc>
        <w:tc>
          <w:tcPr>
            <w:tcW w:w="1017" w:type="dxa"/>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5</w:t>
            </w:r>
            <w:r>
              <w:rPr>
                <w:rFonts w:eastAsia="仿宋_GB2312"/>
                <w:color w:val="000000"/>
                <w:kern w:val="0"/>
                <w:sz w:val="28"/>
                <w:szCs w:val="28"/>
              </w:rPr>
              <w:t>．</w:t>
            </w:r>
            <w:r>
              <w:rPr>
                <w:rFonts w:eastAsia="仿宋_GB2312"/>
                <w:color w:val="000000"/>
                <w:kern w:val="0"/>
                <w:sz w:val="28"/>
                <w:szCs w:val="28"/>
              </w:rPr>
              <w:t>年度自检和考核</w:t>
            </w:r>
          </w:p>
        </w:tc>
        <w:tc>
          <w:tcPr>
            <w:tcW w:w="4465" w:type="dxa"/>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管理单位根据考核标准每年进行自检，并将自检结果报上级水行政主管部门。上级水行政主管部门应按规定组织考核，并将考核结果及时反馈水管单位，水管单位应加强整改。</w:t>
            </w:r>
          </w:p>
        </w:tc>
        <w:tc>
          <w:tcPr>
            <w:tcW w:w="968" w:type="dxa"/>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20</w:t>
            </w:r>
          </w:p>
        </w:tc>
        <w:tc>
          <w:tcPr>
            <w:tcW w:w="5352"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b/>
                <w:bCs/>
                <w:color w:val="000000"/>
                <w:kern w:val="0"/>
                <w:sz w:val="28"/>
                <w:szCs w:val="28"/>
              </w:rPr>
              <w:t>管理单位未开展年度自检、未报经上级主管部门考核或上级主管部门未按规定考核的，此项不得分。</w:t>
            </w:r>
            <w:r>
              <w:rPr>
                <w:rFonts w:eastAsia="仿宋_GB2312"/>
                <w:color w:val="000000"/>
                <w:kern w:val="0"/>
                <w:sz w:val="28"/>
                <w:szCs w:val="28"/>
              </w:rPr>
              <w:t>对自检发现问题、上级主管部门考核反馈意见，管理单位未整改落实的，扣</w:t>
            </w:r>
            <w:r>
              <w:rPr>
                <w:rFonts w:eastAsia="仿宋_GB2312"/>
                <w:color w:val="000000"/>
                <w:kern w:val="0"/>
                <w:sz w:val="28"/>
                <w:szCs w:val="28"/>
              </w:rPr>
              <w:t>1</w:t>
            </w:r>
            <w:r>
              <w:rPr>
                <w:rFonts w:eastAsia="仿宋_GB2312"/>
                <w:color w:val="000000"/>
                <w:kern w:val="0"/>
                <w:sz w:val="28"/>
                <w:szCs w:val="28"/>
              </w:rPr>
              <w:t>分。</w:t>
            </w:r>
          </w:p>
        </w:tc>
        <w:tc>
          <w:tcPr>
            <w:tcW w:w="1508" w:type="dxa"/>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 xml:space="preserve">　</w:t>
            </w:r>
          </w:p>
        </w:tc>
      </w:tr>
      <w:tr w:rsidR="00512663">
        <w:trPr>
          <w:cantSplit/>
          <w:trHeight w:val="3855"/>
          <w:jc w:val="center"/>
        </w:trPr>
        <w:tc>
          <w:tcPr>
            <w:tcW w:w="1046" w:type="dxa"/>
            <w:vMerge w:val="restart"/>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二、安全管理</w:t>
            </w:r>
            <w:r>
              <w:rPr>
                <w:rFonts w:eastAsia="仿宋_GB2312"/>
                <w:color w:val="000000"/>
                <w:kern w:val="0"/>
                <w:sz w:val="28"/>
                <w:szCs w:val="28"/>
              </w:rPr>
              <w:t>（</w:t>
            </w:r>
            <w:r>
              <w:rPr>
                <w:rFonts w:eastAsia="仿宋_GB2312"/>
                <w:color w:val="000000"/>
                <w:kern w:val="0"/>
                <w:sz w:val="28"/>
                <w:szCs w:val="28"/>
              </w:rPr>
              <w:t>240</w:t>
            </w:r>
            <w:r>
              <w:rPr>
                <w:rFonts w:eastAsia="仿宋_GB2312"/>
                <w:color w:val="000000"/>
                <w:kern w:val="0"/>
                <w:sz w:val="28"/>
                <w:szCs w:val="28"/>
              </w:rPr>
              <w:t>分</w:t>
            </w:r>
            <w:r>
              <w:rPr>
                <w:rFonts w:eastAsia="仿宋_GB2312"/>
                <w:color w:val="000000"/>
                <w:kern w:val="0"/>
                <w:sz w:val="28"/>
                <w:szCs w:val="28"/>
              </w:rPr>
              <w:t>）</w:t>
            </w:r>
          </w:p>
        </w:tc>
        <w:tc>
          <w:tcPr>
            <w:tcW w:w="1017" w:type="dxa"/>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6</w:t>
            </w:r>
            <w:r>
              <w:rPr>
                <w:rFonts w:eastAsia="仿宋_GB2312"/>
                <w:color w:val="000000"/>
                <w:kern w:val="0"/>
                <w:sz w:val="28"/>
                <w:szCs w:val="28"/>
              </w:rPr>
              <w:t>．</w:t>
            </w:r>
            <w:r>
              <w:rPr>
                <w:rFonts w:eastAsia="仿宋_GB2312"/>
                <w:color w:val="000000"/>
                <w:kern w:val="0"/>
                <w:sz w:val="28"/>
                <w:szCs w:val="28"/>
              </w:rPr>
              <w:t>安全生产</w:t>
            </w:r>
          </w:p>
        </w:tc>
        <w:tc>
          <w:tcPr>
            <w:tcW w:w="4465" w:type="dxa"/>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安全生产管理机构、人员和制度；安全生产措施方案、备案与执行情况；特种作业人员持证上岗；安全生产应急处理能力；安全生产标准化建设；无重大安全责任事故。</w:t>
            </w:r>
          </w:p>
        </w:tc>
        <w:tc>
          <w:tcPr>
            <w:tcW w:w="968" w:type="dxa"/>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50</w:t>
            </w:r>
          </w:p>
        </w:tc>
        <w:tc>
          <w:tcPr>
            <w:tcW w:w="5352"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b/>
                <w:bCs/>
                <w:color w:val="000000"/>
                <w:kern w:val="0"/>
                <w:sz w:val="28"/>
                <w:szCs w:val="28"/>
              </w:rPr>
              <w:t>出现重大安全责任事故，此项不得分。</w:t>
            </w:r>
            <w:r>
              <w:rPr>
                <w:rFonts w:eastAsia="仿宋_GB2312"/>
                <w:color w:val="000000"/>
                <w:kern w:val="0"/>
                <w:sz w:val="28"/>
                <w:szCs w:val="28"/>
              </w:rPr>
              <w:t>无专门的安全生产管理机构，扣</w:t>
            </w:r>
            <w:r>
              <w:rPr>
                <w:rFonts w:eastAsia="仿宋_GB2312"/>
                <w:color w:val="000000"/>
                <w:kern w:val="0"/>
                <w:sz w:val="28"/>
                <w:szCs w:val="28"/>
              </w:rPr>
              <w:t>6</w:t>
            </w:r>
            <w:r>
              <w:rPr>
                <w:rFonts w:eastAsia="仿宋_GB2312"/>
                <w:color w:val="000000"/>
                <w:kern w:val="0"/>
                <w:sz w:val="28"/>
                <w:szCs w:val="28"/>
              </w:rPr>
              <w:t>分；无专职的安全生产人员，扣</w:t>
            </w:r>
            <w:r>
              <w:rPr>
                <w:rFonts w:eastAsia="仿宋_GB2312"/>
                <w:color w:val="000000"/>
                <w:kern w:val="0"/>
                <w:sz w:val="28"/>
                <w:szCs w:val="28"/>
              </w:rPr>
              <w:t>6</w:t>
            </w:r>
            <w:r>
              <w:rPr>
                <w:rFonts w:eastAsia="仿宋_GB2312"/>
                <w:color w:val="000000"/>
                <w:kern w:val="0"/>
                <w:sz w:val="28"/>
                <w:szCs w:val="28"/>
              </w:rPr>
              <w:t>分；无安全生产管理制度，扣</w:t>
            </w:r>
            <w:r>
              <w:rPr>
                <w:rFonts w:eastAsia="仿宋_GB2312"/>
                <w:color w:val="000000"/>
                <w:kern w:val="0"/>
                <w:sz w:val="28"/>
                <w:szCs w:val="28"/>
              </w:rPr>
              <w:t>6</w:t>
            </w:r>
            <w:r>
              <w:rPr>
                <w:rFonts w:eastAsia="仿宋_GB2312"/>
                <w:color w:val="000000"/>
                <w:kern w:val="0"/>
                <w:sz w:val="28"/>
                <w:szCs w:val="28"/>
              </w:rPr>
              <w:t>分；无安全生产措施方案、备案与执行情况总结分析，扣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8</w:t>
            </w:r>
            <w:r>
              <w:rPr>
                <w:rFonts w:eastAsia="仿宋_GB2312"/>
                <w:color w:val="000000"/>
                <w:kern w:val="0"/>
                <w:sz w:val="28"/>
                <w:szCs w:val="28"/>
              </w:rPr>
              <w:t>分；特种作业人员无持证上岗，扣</w:t>
            </w:r>
            <w:r>
              <w:rPr>
                <w:rFonts w:eastAsia="仿宋_GB2312"/>
                <w:color w:val="000000"/>
                <w:kern w:val="0"/>
                <w:sz w:val="28"/>
                <w:szCs w:val="28"/>
              </w:rPr>
              <w:t>8</w:t>
            </w:r>
            <w:r>
              <w:rPr>
                <w:rFonts w:eastAsia="仿宋_GB2312"/>
                <w:color w:val="000000"/>
                <w:kern w:val="0"/>
                <w:sz w:val="28"/>
                <w:szCs w:val="28"/>
              </w:rPr>
              <w:t>分；安全生产应急能力不具备，扣</w:t>
            </w:r>
            <w:r>
              <w:rPr>
                <w:rFonts w:eastAsia="仿宋_GB2312"/>
                <w:color w:val="000000"/>
                <w:kern w:val="0"/>
                <w:sz w:val="28"/>
                <w:szCs w:val="28"/>
              </w:rPr>
              <w:t>8</w:t>
            </w:r>
            <w:r>
              <w:rPr>
                <w:rFonts w:eastAsia="仿宋_GB2312"/>
                <w:color w:val="000000"/>
                <w:kern w:val="0"/>
                <w:sz w:val="28"/>
                <w:szCs w:val="28"/>
              </w:rPr>
              <w:t>分；无安全生产标准化</w:t>
            </w:r>
            <w:r>
              <w:rPr>
                <w:rFonts w:eastAsia="仿宋_GB2312"/>
                <w:color w:val="000000"/>
                <w:kern w:val="0"/>
                <w:sz w:val="28"/>
                <w:szCs w:val="28"/>
              </w:rPr>
              <w:t>达标创建</w:t>
            </w:r>
            <w:r>
              <w:rPr>
                <w:rFonts w:eastAsia="仿宋_GB2312"/>
                <w:color w:val="000000"/>
                <w:kern w:val="0"/>
                <w:sz w:val="28"/>
                <w:szCs w:val="28"/>
              </w:rPr>
              <w:t>内容，扣</w:t>
            </w:r>
            <w:r>
              <w:rPr>
                <w:rFonts w:eastAsia="仿宋_GB2312"/>
                <w:color w:val="000000"/>
                <w:kern w:val="0"/>
                <w:sz w:val="28"/>
                <w:szCs w:val="28"/>
              </w:rPr>
              <w:t>8</w:t>
            </w:r>
            <w:r>
              <w:rPr>
                <w:rFonts w:eastAsia="仿宋_GB2312"/>
                <w:color w:val="000000"/>
                <w:kern w:val="0"/>
                <w:sz w:val="28"/>
                <w:szCs w:val="28"/>
              </w:rPr>
              <w:t>分。</w:t>
            </w:r>
          </w:p>
        </w:tc>
        <w:tc>
          <w:tcPr>
            <w:tcW w:w="1508" w:type="dxa"/>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jc w:val="left"/>
              <w:rPr>
                <w:rFonts w:eastAsia="仿宋_GB2312"/>
                <w:color w:val="000000"/>
                <w:kern w:val="0"/>
                <w:sz w:val="28"/>
                <w:szCs w:val="28"/>
              </w:rPr>
            </w:pPr>
            <w:r>
              <w:rPr>
                <w:rFonts w:eastAsia="仿宋_GB2312"/>
                <w:color w:val="000000"/>
                <w:kern w:val="0"/>
                <w:sz w:val="28"/>
                <w:szCs w:val="28"/>
              </w:rPr>
              <w:t xml:space="preserve">　</w:t>
            </w:r>
          </w:p>
        </w:tc>
      </w:tr>
      <w:tr w:rsidR="00512663">
        <w:trPr>
          <w:cantSplit/>
          <w:trHeight w:val="6003"/>
          <w:jc w:val="center"/>
        </w:trPr>
        <w:tc>
          <w:tcPr>
            <w:tcW w:w="1046" w:type="dxa"/>
            <w:vMerge/>
            <w:tcBorders>
              <w:top w:val="nil"/>
              <w:left w:val="single" w:sz="8" w:space="0" w:color="auto"/>
              <w:bottom w:val="single" w:sz="8" w:space="0" w:color="000000"/>
              <w:right w:val="single" w:sz="8" w:space="0" w:color="auto"/>
            </w:tcBorders>
            <w:vAlign w:val="center"/>
          </w:tcPr>
          <w:p w:rsidR="00512663" w:rsidRDefault="00512663">
            <w:pPr>
              <w:widowControl/>
              <w:spacing w:line="320" w:lineRule="exact"/>
              <w:jc w:val="left"/>
              <w:rPr>
                <w:rFonts w:eastAsia="仿宋_GB2312"/>
                <w:color w:val="000000"/>
                <w:kern w:val="0"/>
                <w:sz w:val="28"/>
                <w:szCs w:val="28"/>
              </w:rPr>
            </w:pPr>
          </w:p>
        </w:tc>
        <w:tc>
          <w:tcPr>
            <w:tcW w:w="1017"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7</w:t>
            </w:r>
            <w:r>
              <w:rPr>
                <w:rFonts w:eastAsia="仿宋_GB2312"/>
                <w:color w:val="000000"/>
                <w:kern w:val="0"/>
                <w:sz w:val="28"/>
                <w:szCs w:val="28"/>
              </w:rPr>
              <w:t>．</w:t>
            </w:r>
            <w:r>
              <w:rPr>
                <w:rFonts w:eastAsia="仿宋_GB2312"/>
                <w:color w:val="000000"/>
                <w:kern w:val="0"/>
                <w:sz w:val="28"/>
                <w:szCs w:val="28"/>
              </w:rPr>
              <w:t>水旱灾害防御</w:t>
            </w:r>
          </w:p>
        </w:tc>
        <w:tc>
          <w:tcPr>
            <w:tcW w:w="4465"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各种水旱灾害防御责任制落实，岗位责任制明确；水旱灾害防御办事机构健全；正确执行经批准的汛（旱）期调度运用计划；水旱灾害防御队伍落实到位。按规定做好汛（旱）前防汛抗旱检查；编制水旱灾害防御预案；落实各项度汛（旱）应急措施；重要险工险段有抢险应急预案；各种基础资料齐全，各种图表（包括水旱灾害防御指挥图、调度运用计划图表及险工险段、物资调度等图表）准确规范。各种水旱灾害防御器材、料物齐全，抢险应急工具、设备配备合理；仓库分布合理，有专人管理，管理规范；完好率符合有关规定且账物相符，无霉变、无丢失；有水旱灾害防御</w:t>
            </w:r>
            <w:r>
              <w:rPr>
                <w:rFonts w:eastAsia="仿宋_GB2312"/>
                <w:color w:val="000000"/>
                <w:kern w:val="0"/>
                <w:sz w:val="28"/>
                <w:szCs w:val="28"/>
              </w:rPr>
              <w:t>料物储量分布图，调运及时、方便。</w:t>
            </w:r>
          </w:p>
        </w:tc>
        <w:tc>
          <w:tcPr>
            <w:tcW w:w="968"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60</w:t>
            </w:r>
          </w:p>
        </w:tc>
        <w:tc>
          <w:tcPr>
            <w:tcW w:w="5352"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水旱灾害防御责任制不落实、岗位责任制不明确，扣</w:t>
            </w:r>
            <w:r>
              <w:rPr>
                <w:rFonts w:eastAsia="仿宋_GB2312"/>
                <w:color w:val="000000"/>
                <w:kern w:val="0"/>
                <w:sz w:val="28"/>
                <w:szCs w:val="28"/>
              </w:rPr>
              <w:t>7</w:t>
            </w:r>
            <w:r>
              <w:rPr>
                <w:rFonts w:eastAsia="仿宋_GB2312"/>
                <w:color w:val="000000"/>
                <w:kern w:val="0"/>
                <w:sz w:val="28"/>
                <w:szCs w:val="28"/>
              </w:rPr>
              <w:t>分；水旱灾害防御办事机构不健全，扣</w:t>
            </w:r>
            <w:r>
              <w:rPr>
                <w:rFonts w:eastAsia="仿宋_GB2312"/>
                <w:color w:val="000000"/>
                <w:kern w:val="0"/>
                <w:sz w:val="28"/>
                <w:szCs w:val="28"/>
              </w:rPr>
              <w:t>7</w:t>
            </w:r>
            <w:r>
              <w:rPr>
                <w:rFonts w:eastAsia="仿宋_GB2312"/>
                <w:color w:val="000000"/>
                <w:kern w:val="0"/>
                <w:sz w:val="28"/>
                <w:szCs w:val="28"/>
              </w:rPr>
              <w:t>分；没有水旱灾害防御预案，扣</w:t>
            </w:r>
            <w:r>
              <w:rPr>
                <w:rFonts w:eastAsia="仿宋_GB2312"/>
                <w:color w:val="000000"/>
                <w:kern w:val="0"/>
                <w:sz w:val="28"/>
                <w:szCs w:val="28"/>
              </w:rPr>
              <w:t>3</w:t>
            </w:r>
            <w:r>
              <w:rPr>
                <w:rFonts w:eastAsia="仿宋_GB2312"/>
                <w:color w:val="000000"/>
                <w:kern w:val="0"/>
                <w:sz w:val="28"/>
                <w:szCs w:val="28"/>
              </w:rPr>
              <w:t>分；调度运用计划执行不当，扣</w:t>
            </w:r>
            <w:r>
              <w:rPr>
                <w:rFonts w:eastAsia="仿宋_GB2312"/>
                <w:color w:val="000000"/>
                <w:kern w:val="0"/>
                <w:sz w:val="28"/>
                <w:szCs w:val="28"/>
              </w:rPr>
              <w:t>7</w:t>
            </w:r>
            <w:r>
              <w:rPr>
                <w:rFonts w:eastAsia="仿宋_GB2312"/>
                <w:color w:val="000000"/>
                <w:kern w:val="0"/>
                <w:sz w:val="28"/>
                <w:szCs w:val="28"/>
              </w:rPr>
              <w:t>分；水旱灾害防御队伍不落实、不到位，扣</w:t>
            </w:r>
            <w:r>
              <w:rPr>
                <w:rFonts w:eastAsia="仿宋_GB2312"/>
                <w:color w:val="000000"/>
                <w:kern w:val="0"/>
                <w:sz w:val="28"/>
                <w:szCs w:val="28"/>
              </w:rPr>
              <w:t>7</w:t>
            </w:r>
            <w:r>
              <w:rPr>
                <w:rFonts w:eastAsia="仿宋_GB2312"/>
                <w:color w:val="000000"/>
                <w:kern w:val="0"/>
                <w:sz w:val="28"/>
                <w:szCs w:val="28"/>
              </w:rPr>
              <w:t>分；未作汛（旱）前检查，扣</w:t>
            </w:r>
            <w:r>
              <w:rPr>
                <w:rFonts w:eastAsia="仿宋_GB2312"/>
                <w:color w:val="000000"/>
                <w:kern w:val="0"/>
                <w:sz w:val="28"/>
                <w:szCs w:val="28"/>
              </w:rPr>
              <w:t>7</w:t>
            </w:r>
            <w:r>
              <w:rPr>
                <w:rFonts w:eastAsia="仿宋_GB2312"/>
                <w:color w:val="000000"/>
                <w:kern w:val="0"/>
                <w:sz w:val="28"/>
                <w:szCs w:val="28"/>
              </w:rPr>
              <w:t>分；度汛应急措施不落实，扣</w:t>
            </w:r>
            <w:r>
              <w:rPr>
                <w:rFonts w:eastAsia="仿宋_GB2312"/>
                <w:color w:val="000000"/>
                <w:kern w:val="0"/>
                <w:sz w:val="28"/>
                <w:szCs w:val="28"/>
              </w:rPr>
              <w:t>2</w:t>
            </w:r>
            <w:r>
              <w:rPr>
                <w:rFonts w:eastAsia="仿宋_GB2312"/>
                <w:color w:val="000000"/>
                <w:kern w:val="0"/>
                <w:sz w:val="28"/>
                <w:szCs w:val="28"/>
              </w:rPr>
              <w:t>分；重要险工险段无抢险应急预案，扣</w:t>
            </w:r>
            <w:r>
              <w:rPr>
                <w:rFonts w:eastAsia="仿宋_GB2312"/>
                <w:color w:val="000000"/>
                <w:kern w:val="0"/>
                <w:sz w:val="28"/>
                <w:szCs w:val="28"/>
              </w:rPr>
              <w:t>5</w:t>
            </w:r>
            <w:r>
              <w:rPr>
                <w:rFonts w:eastAsia="仿宋_GB2312"/>
                <w:color w:val="000000"/>
                <w:kern w:val="0"/>
                <w:sz w:val="28"/>
                <w:szCs w:val="28"/>
              </w:rPr>
              <w:t>分；基础资料不全、图表不规范，扣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3</w:t>
            </w:r>
            <w:r>
              <w:rPr>
                <w:rFonts w:eastAsia="仿宋_GB2312"/>
                <w:color w:val="000000"/>
                <w:kern w:val="0"/>
                <w:sz w:val="28"/>
                <w:szCs w:val="28"/>
              </w:rPr>
              <w:t>分；器材、设施不全，抢险工具、设备配备不合理，扣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3</w:t>
            </w:r>
            <w:r>
              <w:rPr>
                <w:rFonts w:eastAsia="仿宋_GB2312"/>
                <w:color w:val="000000"/>
                <w:kern w:val="0"/>
                <w:sz w:val="28"/>
                <w:szCs w:val="28"/>
              </w:rPr>
              <w:t>分；仓库分布不合理、无专人管理、管理不规范，扣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3</w:t>
            </w:r>
            <w:r>
              <w:rPr>
                <w:rFonts w:eastAsia="仿宋_GB2312"/>
                <w:color w:val="000000"/>
                <w:kern w:val="0"/>
                <w:sz w:val="28"/>
                <w:szCs w:val="28"/>
              </w:rPr>
              <w:t>分；料物、器材、设备账物不符、完好率低于规定，扣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3</w:t>
            </w:r>
            <w:r>
              <w:rPr>
                <w:rFonts w:eastAsia="仿宋_GB2312"/>
                <w:color w:val="000000"/>
                <w:kern w:val="0"/>
                <w:sz w:val="28"/>
                <w:szCs w:val="28"/>
              </w:rPr>
              <w:t>分；无料物储量分布图、调运困难，扣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3</w:t>
            </w:r>
            <w:r>
              <w:rPr>
                <w:rFonts w:eastAsia="仿宋_GB2312"/>
                <w:color w:val="000000"/>
                <w:kern w:val="0"/>
                <w:sz w:val="28"/>
                <w:szCs w:val="28"/>
              </w:rPr>
              <w:t>分。</w:t>
            </w:r>
          </w:p>
        </w:tc>
        <w:tc>
          <w:tcPr>
            <w:tcW w:w="1508" w:type="dxa"/>
            <w:tcBorders>
              <w:top w:val="nil"/>
              <w:left w:val="nil"/>
              <w:bottom w:val="single" w:sz="8" w:space="0" w:color="auto"/>
              <w:right w:val="single" w:sz="8" w:space="0" w:color="auto"/>
            </w:tcBorders>
            <w:vAlign w:val="center"/>
          </w:tcPr>
          <w:p w:rsidR="00512663" w:rsidRDefault="003948A7">
            <w:pPr>
              <w:widowControl/>
              <w:spacing w:line="320" w:lineRule="exact"/>
              <w:jc w:val="left"/>
              <w:rPr>
                <w:rFonts w:eastAsia="仿宋_GB2312"/>
                <w:color w:val="000000"/>
                <w:kern w:val="0"/>
                <w:sz w:val="28"/>
                <w:szCs w:val="28"/>
              </w:rPr>
            </w:pPr>
            <w:r>
              <w:rPr>
                <w:rFonts w:eastAsia="仿宋_GB2312"/>
                <w:color w:val="000000"/>
                <w:kern w:val="0"/>
                <w:sz w:val="28"/>
                <w:szCs w:val="28"/>
              </w:rPr>
              <w:t xml:space="preserve">　</w:t>
            </w:r>
          </w:p>
        </w:tc>
      </w:tr>
      <w:tr w:rsidR="00512663">
        <w:trPr>
          <w:cantSplit/>
          <w:trHeight w:val="2048"/>
          <w:jc w:val="center"/>
        </w:trPr>
        <w:tc>
          <w:tcPr>
            <w:tcW w:w="1046" w:type="dxa"/>
            <w:vMerge/>
            <w:tcBorders>
              <w:top w:val="nil"/>
              <w:left w:val="single" w:sz="8" w:space="0" w:color="auto"/>
              <w:bottom w:val="single" w:sz="8" w:space="0" w:color="000000"/>
              <w:right w:val="single" w:sz="8" w:space="0" w:color="auto"/>
            </w:tcBorders>
            <w:vAlign w:val="center"/>
          </w:tcPr>
          <w:p w:rsidR="00512663" w:rsidRDefault="00512663">
            <w:pPr>
              <w:widowControl/>
              <w:spacing w:line="320" w:lineRule="exact"/>
              <w:jc w:val="left"/>
              <w:rPr>
                <w:rFonts w:eastAsia="仿宋_GB2312"/>
                <w:color w:val="000000"/>
                <w:kern w:val="0"/>
                <w:sz w:val="28"/>
                <w:szCs w:val="28"/>
              </w:rPr>
            </w:pPr>
          </w:p>
        </w:tc>
        <w:tc>
          <w:tcPr>
            <w:tcW w:w="1017"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8</w:t>
            </w:r>
            <w:r>
              <w:rPr>
                <w:rFonts w:eastAsia="仿宋_GB2312"/>
                <w:color w:val="000000"/>
                <w:kern w:val="0"/>
                <w:sz w:val="28"/>
                <w:szCs w:val="28"/>
              </w:rPr>
              <w:t>．</w:t>
            </w:r>
            <w:r>
              <w:rPr>
                <w:rFonts w:eastAsia="仿宋_GB2312"/>
                <w:color w:val="000000"/>
                <w:kern w:val="0"/>
                <w:sz w:val="28"/>
                <w:szCs w:val="28"/>
              </w:rPr>
              <w:t>工程抢险</w:t>
            </w:r>
          </w:p>
        </w:tc>
        <w:tc>
          <w:tcPr>
            <w:tcW w:w="4465"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险情发现及时，报告准确；抢险方案落实到位；险情处置及时，措施得当。</w:t>
            </w:r>
          </w:p>
        </w:tc>
        <w:tc>
          <w:tcPr>
            <w:tcW w:w="968"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30</w:t>
            </w:r>
          </w:p>
        </w:tc>
        <w:tc>
          <w:tcPr>
            <w:tcW w:w="5352"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b/>
                <w:bCs/>
                <w:color w:val="000000"/>
                <w:kern w:val="0"/>
                <w:sz w:val="28"/>
                <w:szCs w:val="28"/>
              </w:rPr>
            </w:pPr>
            <w:r>
              <w:rPr>
                <w:rFonts w:eastAsia="仿宋_GB2312"/>
                <w:b/>
                <w:bCs/>
                <w:color w:val="000000"/>
                <w:kern w:val="0"/>
                <w:sz w:val="28"/>
                <w:szCs w:val="28"/>
              </w:rPr>
              <w:t>险情发现不及时或报告不准确而受到上级主管部门批评处分的，此项不得分。</w:t>
            </w:r>
          </w:p>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抢险方案落实不到位，扣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10</w:t>
            </w:r>
            <w:r>
              <w:rPr>
                <w:rFonts w:eastAsia="仿宋_GB2312"/>
                <w:color w:val="000000"/>
                <w:kern w:val="0"/>
                <w:sz w:val="28"/>
                <w:szCs w:val="28"/>
              </w:rPr>
              <w:t>分；险情处置不及时、措施不得当，扣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20</w:t>
            </w:r>
            <w:r>
              <w:rPr>
                <w:rFonts w:eastAsia="仿宋_GB2312"/>
                <w:color w:val="000000"/>
                <w:kern w:val="0"/>
                <w:sz w:val="28"/>
                <w:szCs w:val="28"/>
              </w:rPr>
              <w:t>分。</w:t>
            </w:r>
          </w:p>
        </w:tc>
        <w:tc>
          <w:tcPr>
            <w:tcW w:w="1508" w:type="dxa"/>
            <w:tcBorders>
              <w:top w:val="nil"/>
              <w:left w:val="nil"/>
              <w:bottom w:val="single" w:sz="8" w:space="0" w:color="auto"/>
              <w:right w:val="single" w:sz="8" w:space="0" w:color="auto"/>
            </w:tcBorders>
            <w:vAlign w:val="center"/>
          </w:tcPr>
          <w:p w:rsidR="00512663" w:rsidRDefault="003948A7">
            <w:pPr>
              <w:widowControl/>
              <w:spacing w:line="320" w:lineRule="exact"/>
              <w:jc w:val="left"/>
              <w:rPr>
                <w:rFonts w:eastAsia="仿宋_GB2312"/>
                <w:color w:val="000000"/>
                <w:kern w:val="0"/>
                <w:sz w:val="28"/>
                <w:szCs w:val="28"/>
              </w:rPr>
            </w:pPr>
            <w:r>
              <w:rPr>
                <w:rFonts w:eastAsia="仿宋_GB2312"/>
                <w:color w:val="000000"/>
                <w:kern w:val="0"/>
                <w:sz w:val="28"/>
                <w:szCs w:val="28"/>
              </w:rPr>
              <w:t xml:space="preserve">　</w:t>
            </w:r>
          </w:p>
        </w:tc>
      </w:tr>
      <w:tr w:rsidR="00512663">
        <w:trPr>
          <w:cantSplit/>
          <w:trHeight w:val="3387"/>
          <w:jc w:val="center"/>
        </w:trPr>
        <w:tc>
          <w:tcPr>
            <w:tcW w:w="1046" w:type="dxa"/>
            <w:vMerge/>
            <w:tcBorders>
              <w:top w:val="nil"/>
              <w:left w:val="single" w:sz="8" w:space="0" w:color="auto"/>
              <w:bottom w:val="single" w:sz="8" w:space="0" w:color="000000"/>
              <w:right w:val="single" w:sz="8" w:space="0" w:color="auto"/>
            </w:tcBorders>
            <w:vAlign w:val="center"/>
          </w:tcPr>
          <w:p w:rsidR="00512663" w:rsidRDefault="00512663">
            <w:pPr>
              <w:widowControl/>
              <w:spacing w:line="320" w:lineRule="exact"/>
              <w:jc w:val="left"/>
              <w:rPr>
                <w:rFonts w:eastAsia="仿宋_GB2312"/>
                <w:color w:val="000000"/>
                <w:kern w:val="0"/>
                <w:sz w:val="28"/>
                <w:szCs w:val="28"/>
              </w:rPr>
            </w:pPr>
          </w:p>
        </w:tc>
        <w:tc>
          <w:tcPr>
            <w:tcW w:w="1017"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9</w:t>
            </w:r>
            <w:r>
              <w:rPr>
                <w:rFonts w:eastAsia="仿宋_GB2312"/>
                <w:color w:val="000000"/>
                <w:kern w:val="0"/>
                <w:sz w:val="28"/>
                <w:szCs w:val="28"/>
              </w:rPr>
              <w:t>．</w:t>
            </w:r>
            <w:r>
              <w:rPr>
                <w:rFonts w:eastAsia="仿宋_GB2312"/>
                <w:color w:val="000000"/>
                <w:kern w:val="0"/>
                <w:sz w:val="28"/>
                <w:szCs w:val="28"/>
              </w:rPr>
              <w:t>工程安全隐患排查和处理</w:t>
            </w:r>
          </w:p>
        </w:tc>
        <w:tc>
          <w:tcPr>
            <w:tcW w:w="4465"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对</w:t>
            </w:r>
            <w:r>
              <w:rPr>
                <w:rFonts w:eastAsia="仿宋_GB2312"/>
                <w:color w:val="000000"/>
                <w:kern w:val="0"/>
                <w:sz w:val="28"/>
                <w:szCs w:val="28"/>
              </w:rPr>
              <w:t>工程设施、</w:t>
            </w:r>
            <w:r>
              <w:rPr>
                <w:rFonts w:eastAsia="仿宋_GB2312"/>
                <w:color w:val="000000"/>
                <w:kern w:val="0"/>
                <w:sz w:val="28"/>
                <w:szCs w:val="28"/>
              </w:rPr>
              <w:t>设备定期</w:t>
            </w:r>
            <w:r>
              <w:rPr>
                <w:rFonts w:eastAsia="仿宋_GB2312"/>
                <w:color w:val="000000"/>
                <w:kern w:val="0"/>
                <w:sz w:val="28"/>
                <w:szCs w:val="28"/>
              </w:rPr>
              <w:t>进行</w:t>
            </w:r>
            <w:r>
              <w:rPr>
                <w:rFonts w:eastAsia="仿宋_GB2312"/>
                <w:color w:val="000000"/>
                <w:kern w:val="0"/>
                <w:sz w:val="28"/>
                <w:szCs w:val="28"/>
              </w:rPr>
              <w:t>检查、检修和校验或率定，对渠道及水工建筑物要进行安全隐患排查，并建立安全隐患台帐；重大危险源辨识管控到位；根据隐患排查的结果编写情况报告，管理单位能处理的要立即整改，因资金、协调等重大问题管理单位不能解决的，及时上报上级主管部门；对安全隐患有相应的解决方案。</w:t>
            </w:r>
          </w:p>
        </w:tc>
        <w:tc>
          <w:tcPr>
            <w:tcW w:w="968"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40</w:t>
            </w:r>
          </w:p>
        </w:tc>
        <w:tc>
          <w:tcPr>
            <w:tcW w:w="5352"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没有定期对</w:t>
            </w:r>
            <w:r>
              <w:rPr>
                <w:rFonts w:eastAsia="仿宋_GB2312"/>
                <w:color w:val="000000"/>
                <w:kern w:val="0"/>
                <w:sz w:val="28"/>
                <w:szCs w:val="28"/>
              </w:rPr>
              <w:t>工程设施、</w:t>
            </w:r>
            <w:r>
              <w:rPr>
                <w:rFonts w:eastAsia="仿宋_GB2312"/>
                <w:color w:val="000000"/>
                <w:kern w:val="0"/>
                <w:sz w:val="28"/>
                <w:szCs w:val="28"/>
              </w:rPr>
              <w:t>设备进行检查、检修和校验或率定，扣</w:t>
            </w:r>
            <w:r>
              <w:rPr>
                <w:rFonts w:eastAsia="仿宋_GB2312"/>
                <w:color w:val="000000"/>
                <w:kern w:val="0"/>
                <w:sz w:val="28"/>
                <w:szCs w:val="28"/>
              </w:rPr>
              <w:t>5</w:t>
            </w:r>
            <w:r>
              <w:rPr>
                <w:rFonts w:eastAsia="仿宋_GB2312"/>
                <w:color w:val="000000"/>
                <w:kern w:val="0"/>
                <w:sz w:val="28"/>
                <w:szCs w:val="28"/>
              </w:rPr>
              <w:t>分</w:t>
            </w:r>
            <w:r>
              <w:rPr>
                <w:rFonts w:eastAsia="仿宋_GB2312"/>
                <w:color w:val="000000"/>
                <w:kern w:val="0"/>
                <w:sz w:val="28"/>
                <w:szCs w:val="28"/>
              </w:rPr>
              <w:t>；</w:t>
            </w:r>
            <w:r>
              <w:rPr>
                <w:rFonts w:eastAsia="仿宋_GB2312"/>
                <w:color w:val="000000"/>
                <w:kern w:val="0"/>
                <w:sz w:val="28"/>
                <w:szCs w:val="28"/>
              </w:rPr>
              <w:t>没有对渠道和建筑物进行隐患排查，扣</w:t>
            </w:r>
            <w:r>
              <w:rPr>
                <w:rFonts w:eastAsia="仿宋_GB2312"/>
                <w:color w:val="000000"/>
                <w:kern w:val="0"/>
                <w:sz w:val="28"/>
                <w:szCs w:val="28"/>
              </w:rPr>
              <w:t>5</w:t>
            </w:r>
            <w:r>
              <w:rPr>
                <w:rFonts w:eastAsia="仿宋_GB2312"/>
                <w:color w:val="000000"/>
                <w:kern w:val="0"/>
                <w:sz w:val="28"/>
                <w:szCs w:val="28"/>
              </w:rPr>
              <w:t>分；没有建立安全隐患台帐，扣</w:t>
            </w:r>
            <w:r>
              <w:rPr>
                <w:rFonts w:eastAsia="仿宋_GB2312"/>
                <w:color w:val="000000"/>
                <w:kern w:val="0"/>
                <w:sz w:val="28"/>
                <w:szCs w:val="28"/>
              </w:rPr>
              <w:t>5</w:t>
            </w:r>
            <w:r>
              <w:rPr>
                <w:rFonts w:eastAsia="仿宋_GB2312"/>
                <w:color w:val="000000"/>
                <w:kern w:val="0"/>
                <w:sz w:val="28"/>
                <w:szCs w:val="28"/>
              </w:rPr>
              <w:t>分；重大危险源辨识管控不到位，扣</w:t>
            </w:r>
            <w:r>
              <w:rPr>
                <w:rFonts w:eastAsia="仿宋_GB2312"/>
                <w:color w:val="000000"/>
                <w:kern w:val="0"/>
                <w:sz w:val="28"/>
                <w:szCs w:val="28"/>
              </w:rPr>
              <w:t>8</w:t>
            </w:r>
            <w:r>
              <w:rPr>
                <w:rFonts w:eastAsia="仿宋_GB2312"/>
                <w:color w:val="000000"/>
                <w:kern w:val="0"/>
                <w:sz w:val="28"/>
                <w:szCs w:val="28"/>
              </w:rPr>
              <w:t>分；管理单位能够处理的问题没有立即整改，扣</w:t>
            </w:r>
            <w:r>
              <w:rPr>
                <w:rFonts w:eastAsia="仿宋_GB2312"/>
                <w:color w:val="000000"/>
                <w:kern w:val="0"/>
                <w:sz w:val="28"/>
                <w:szCs w:val="28"/>
              </w:rPr>
              <w:t>10</w:t>
            </w:r>
            <w:r>
              <w:rPr>
                <w:rFonts w:eastAsia="仿宋_GB2312"/>
                <w:color w:val="000000"/>
                <w:kern w:val="0"/>
                <w:sz w:val="28"/>
                <w:szCs w:val="28"/>
              </w:rPr>
              <w:t>分，管理单位不能解决的问题没有及时上报主</w:t>
            </w:r>
            <w:r>
              <w:rPr>
                <w:rFonts w:eastAsia="仿宋_GB2312"/>
                <w:color w:val="000000"/>
                <w:kern w:val="0"/>
                <w:sz w:val="28"/>
                <w:szCs w:val="28"/>
              </w:rPr>
              <w:t>管部门，扣</w:t>
            </w:r>
            <w:r>
              <w:rPr>
                <w:rFonts w:eastAsia="仿宋_GB2312"/>
                <w:color w:val="000000"/>
                <w:kern w:val="0"/>
                <w:sz w:val="28"/>
                <w:szCs w:val="28"/>
              </w:rPr>
              <w:t>5</w:t>
            </w:r>
            <w:r>
              <w:rPr>
                <w:rFonts w:eastAsia="仿宋_GB2312"/>
                <w:color w:val="000000"/>
                <w:kern w:val="0"/>
                <w:sz w:val="28"/>
                <w:szCs w:val="28"/>
              </w:rPr>
              <w:t>分；没有安全隐患解决方案，扣</w:t>
            </w:r>
            <w:r>
              <w:rPr>
                <w:rFonts w:eastAsia="仿宋_GB2312"/>
                <w:color w:val="000000"/>
                <w:kern w:val="0"/>
                <w:sz w:val="28"/>
                <w:szCs w:val="28"/>
              </w:rPr>
              <w:t>7</w:t>
            </w:r>
            <w:r>
              <w:rPr>
                <w:rFonts w:eastAsia="仿宋_GB2312"/>
                <w:color w:val="000000"/>
                <w:kern w:val="0"/>
                <w:sz w:val="28"/>
                <w:szCs w:val="28"/>
              </w:rPr>
              <w:t>分。</w:t>
            </w:r>
          </w:p>
        </w:tc>
        <w:tc>
          <w:tcPr>
            <w:tcW w:w="1508" w:type="dxa"/>
            <w:tcBorders>
              <w:top w:val="nil"/>
              <w:left w:val="nil"/>
              <w:bottom w:val="single" w:sz="8" w:space="0" w:color="auto"/>
              <w:right w:val="single" w:sz="8" w:space="0" w:color="auto"/>
            </w:tcBorders>
            <w:vAlign w:val="center"/>
          </w:tcPr>
          <w:p w:rsidR="00512663" w:rsidRDefault="003948A7">
            <w:pPr>
              <w:widowControl/>
              <w:spacing w:line="320" w:lineRule="exact"/>
              <w:jc w:val="left"/>
              <w:rPr>
                <w:rFonts w:eastAsia="仿宋_GB2312"/>
                <w:color w:val="000000"/>
                <w:kern w:val="0"/>
                <w:sz w:val="28"/>
                <w:szCs w:val="28"/>
              </w:rPr>
            </w:pPr>
            <w:r>
              <w:rPr>
                <w:rFonts w:eastAsia="仿宋_GB2312"/>
                <w:color w:val="000000"/>
                <w:kern w:val="0"/>
                <w:sz w:val="28"/>
                <w:szCs w:val="28"/>
              </w:rPr>
              <w:t xml:space="preserve">　</w:t>
            </w:r>
          </w:p>
        </w:tc>
      </w:tr>
      <w:tr w:rsidR="00512663">
        <w:trPr>
          <w:cantSplit/>
          <w:trHeight w:val="1732"/>
          <w:jc w:val="center"/>
        </w:trPr>
        <w:tc>
          <w:tcPr>
            <w:tcW w:w="1046" w:type="dxa"/>
            <w:vMerge/>
            <w:tcBorders>
              <w:top w:val="nil"/>
              <w:left w:val="single" w:sz="8" w:space="0" w:color="auto"/>
              <w:bottom w:val="single" w:sz="8" w:space="0" w:color="000000"/>
              <w:right w:val="single" w:sz="8" w:space="0" w:color="auto"/>
            </w:tcBorders>
            <w:vAlign w:val="center"/>
          </w:tcPr>
          <w:p w:rsidR="00512663" w:rsidRDefault="00512663">
            <w:pPr>
              <w:widowControl/>
              <w:spacing w:line="320" w:lineRule="exact"/>
              <w:jc w:val="left"/>
              <w:rPr>
                <w:rFonts w:eastAsia="仿宋_GB2312"/>
                <w:color w:val="000000"/>
                <w:kern w:val="0"/>
                <w:sz w:val="28"/>
                <w:szCs w:val="28"/>
              </w:rPr>
            </w:pPr>
          </w:p>
        </w:tc>
        <w:tc>
          <w:tcPr>
            <w:tcW w:w="1017"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kern w:val="0"/>
                <w:sz w:val="28"/>
                <w:szCs w:val="28"/>
              </w:rPr>
            </w:pPr>
            <w:r>
              <w:rPr>
                <w:rFonts w:eastAsia="仿宋_GB2312"/>
                <w:kern w:val="0"/>
                <w:sz w:val="28"/>
                <w:szCs w:val="28"/>
              </w:rPr>
              <w:t>10</w:t>
            </w:r>
            <w:r>
              <w:rPr>
                <w:rFonts w:eastAsia="仿宋_GB2312"/>
                <w:kern w:val="0"/>
                <w:sz w:val="28"/>
                <w:szCs w:val="28"/>
              </w:rPr>
              <w:t>．</w:t>
            </w:r>
            <w:r>
              <w:rPr>
                <w:rFonts w:eastAsia="仿宋_GB2312"/>
                <w:kern w:val="0"/>
                <w:sz w:val="28"/>
                <w:szCs w:val="28"/>
              </w:rPr>
              <w:t>工程安全管理</w:t>
            </w:r>
          </w:p>
        </w:tc>
        <w:tc>
          <w:tcPr>
            <w:tcW w:w="4465"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kern w:val="0"/>
                <w:sz w:val="28"/>
                <w:szCs w:val="28"/>
              </w:rPr>
            </w:pPr>
            <w:r>
              <w:rPr>
                <w:rFonts w:eastAsia="仿宋_GB2312"/>
                <w:kern w:val="0"/>
                <w:sz w:val="28"/>
                <w:szCs w:val="28"/>
              </w:rPr>
              <w:t>水法、规章、制度等标语、标牌醒目；对在工程管理和保护范围内的其它活动依法进行管理；危险区域警示标志醒目。</w:t>
            </w:r>
          </w:p>
        </w:tc>
        <w:tc>
          <w:tcPr>
            <w:tcW w:w="968"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kern w:val="0"/>
                <w:sz w:val="28"/>
                <w:szCs w:val="28"/>
              </w:rPr>
            </w:pPr>
            <w:r>
              <w:rPr>
                <w:rFonts w:eastAsia="仿宋_GB2312"/>
                <w:kern w:val="0"/>
                <w:sz w:val="28"/>
                <w:szCs w:val="28"/>
              </w:rPr>
              <w:t>30</w:t>
            </w:r>
          </w:p>
        </w:tc>
        <w:tc>
          <w:tcPr>
            <w:tcW w:w="5352"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kern w:val="0"/>
                <w:sz w:val="28"/>
                <w:szCs w:val="28"/>
              </w:rPr>
            </w:pPr>
            <w:r>
              <w:rPr>
                <w:rFonts w:eastAsia="仿宋_GB2312"/>
                <w:kern w:val="0"/>
                <w:sz w:val="28"/>
                <w:szCs w:val="28"/>
              </w:rPr>
              <w:t>宣传标语、标牌不醒目，扣</w:t>
            </w:r>
            <w:r>
              <w:rPr>
                <w:rFonts w:eastAsia="仿宋_GB2312"/>
                <w:kern w:val="0"/>
                <w:sz w:val="28"/>
                <w:szCs w:val="28"/>
              </w:rPr>
              <w:t>3</w:t>
            </w:r>
            <w:r>
              <w:rPr>
                <w:rFonts w:eastAsia="仿宋_GB2312"/>
                <w:kern w:val="0"/>
                <w:sz w:val="28"/>
                <w:szCs w:val="28"/>
              </w:rPr>
              <w:t>分，无宣传标语、标牌，扣</w:t>
            </w:r>
            <w:r>
              <w:rPr>
                <w:rFonts w:eastAsia="仿宋_GB2312"/>
                <w:kern w:val="0"/>
                <w:sz w:val="28"/>
                <w:szCs w:val="28"/>
              </w:rPr>
              <w:t>5</w:t>
            </w:r>
            <w:r>
              <w:rPr>
                <w:rFonts w:eastAsia="仿宋_GB2312"/>
                <w:kern w:val="0"/>
                <w:sz w:val="28"/>
                <w:szCs w:val="28"/>
              </w:rPr>
              <w:t>分；在工程管理范围内，有乱搭、乱建、乱占、乱种植、乱丢垃圾和偷水抢水、破坏</w:t>
            </w:r>
            <w:r>
              <w:rPr>
                <w:rFonts w:eastAsia="仿宋_GB2312"/>
                <w:kern w:val="0"/>
                <w:sz w:val="28"/>
                <w:szCs w:val="28"/>
              </w:rPr>
              <w:t>渠堤</w:t>
            </w:r>
            <w:r>
              <w:rPr>
                <w:rFonts w:eastAsia="仿宋_GB2312"/>
                <w:kern w:val="0"/>
                <w:sz w:val="28"/>
                <w:szCs w:val="28"/>
              </w:rPr>
              <w:t>现象的，扣</w:t>
            </w:r>
            <w:r>
              <w:rPr>
                <w:rFonts w:eastAsia="仿宋_GB2312"/>
                <w:kern w:val="0"/>
                <w:sz w:val="28"/>
                <w:szCs w:val="28"/>
              </w:rPr>
              <w:t>5</w:t>
            </w:r>
            <w:r>
              <w:rPr>
                <w:rFonts w:eastAsia="仿宋_GB2312"/>
                <w:kern w:val="0"/>
                <w:sz w:val="28"/>
                <w:szCs w:val="28"/>
              </w:rPr>
              <w:t>～</w:t>
            </w:r>
            <w:r>
              <w:rPr>
                <w:rFonts w:eastAsia="仿宋_GB2312"/>
                <w:kern w:val="0"/>
                <w:sz w:val="28"/>
                <w:szCs w:val="28"/>
              </w:rPr>
              <w:t>15</w:t>
            </w:r>
            <w:r>
              <w:rPr>
                <w:rFonts w:eastAsia="仿宋_GB2312"/>
                <w:kern w:val="0"/>
                <w:sz w:val="28"/>
                <w:szCs w:val="28"/>
              </w:rPr>
              <w:t>分；危险区域警示标志不醒目，扣</w:t>
            </w:r>
            <w:r>
              <w:rPr>
                <w:rFonts w:eastAsia="仿宋_GB2312"/>
                <w:kern w:val="0"/>
                <w:sz w:val="28"/>
                <w:szCs w:val="28"/>
              </w:rPr>
              <w:t>10</w:t>
            </w:r>
            <w:r>
              <w:rPr>
                <w:rFonts w:eastAsia="仿宋_GB2312"/>
                <w:kern w:val="0"/>
                <w:sz w:val="28"/>
                <w:szCs w:val="28"/>
              </w:rPr>
              <w:t>分。</w:t>
            </w:r>
          </w:p>
        </w:tc>
        <w:tc>
          <w:tcPr>
            <w:tcW w:w="1508" w:type="dxa"/>
            <w:tcBorders>
              <w:top w:val="nil"/>
              <w:left w:val="nil"/>
              <w:bottom w:val="single" w:sz="8" w:space="0" w:color="auto"/>
              <w:right w:val="single" w:sz="8" w:space="0" w:color="auto"/>
            </w:tcBorders>
            <w:vAlign w:val="center"/>
          </w:tcPr>
          <w:p w:rsidR="00512663" w:rsidRDefault="003948A7">
            <w:pPr>
              <w:widowControl/>
              <w:spacing w:line="320" w:lineRule="exact"/>
              <w:jc w:val="left"/>
              <w:rPr>
                <w:rFonts w:eastAsia="仿宋_GB2312"/>
                <w:color w:val="000000"/>
                <w:kern w:val="0"/>
                <w:sz w:val="28"/>
                <w:szCs w:val="28"/>
              </w:rPr>
            </w:pPr>
            <w:r>
              <w:rPr>
                <w:rFonts w:eastAsia="仿宋_GB2312"/>
                <w:color w:val="000000"/>
                <w:kern w:val="0"/>
                <w:sz w:val="28"/>
                <w:szCs w:val="28"/>
              </w:rPr>
              <w:t xml:space="preserve">　</w:t>
            </w:r>
          </w:p>
        </w:tc>
      </w:tr>
      <w:tr w:rsidR="00512663">
        <w:trPr>
          <w:cantSplit/>
          <w:trHeight w:val="2596"/>
          <w:jc w:val="center"/>
        </w:trPr>
        <w:tc>
          <w:tcPr>
            <w:tcW w:w="1046" w:type="dxa"/>
            <w:vMerge/>
            <w:tcBorders>
              <w:top w:val="nil"/>
              <w:left w:val="single" w:sz="8" w:space="0" w:color="auto"/>
              <w:bottom w:val="single" w:sz="8" w:space="0" w:color="000000"/>
              <w:right w:val="single" w:sz="8" w:space="0" w:color="auto"/>
            </w:tcBorders>
            <w:vAlign w:val="center"/>
          </w:tcPr>
          <w:p w:rsidR="00512663" w:rsidRDefault="00512663">
            <w:pPr>
              <w:widowControl/>
              <w:spacing w:line="320" w:lineRule="exact"/>
              <w:jc w:val="left"/>
              <w:rPr>
                <w:rFonts w:eastAsia="仿宋_GB2312"/>
                <w:color w:val="000000"/>
                <w:kern w:val="0"/>
                <w:sz w:val="28"/>
                <w:szCs w:val="28"/>
              </w:rPr>
            </w:pPr>
          </w:p>
        </w:tc>
        <w:tc>
          <w:tcPr>
            <w:tcW w:w="1017"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11</w:t>
            </w:r>
            <w:r>
              <w:rPr>
                <w:rFonts w:eastAsia="仿宋_GB2312"/>
                <w:color w:val="000000"/>
                <w:kern w:val="0"/>
                <w:sz w:val="28"/>
                <w:szCs w:val="28"/>
              </w:rPr>
              <w:t>．</w:t>
            </w:r>
            <w:r>
              <w:rPr>
                <w:rFonts w:eastAsia="仿宋_GB2312"/>
                <w:color w:val="000000"/>
                <w:kern w:val="0"/>
                <w:sz w:val="28"/>
                <w:szCs w:val="28"/>
              </w:rPr>
              <w:t>建设项目管理</w:t>
            </w:r>
          </w:p>
        </w:tc>
        <w:tc>
          <w:tcPr>
            <w:tcW w:w="4465"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按照流域规划、地区国民经济与社会发展规划建设工程；灌区内建设项目要与实际运行情况相符（主要指流量与水位）；依法对管理范围内批准的建设项目进行监督管理；建设项目审查、审批及竣工验收资料齐全。</w:t>
            </w:r>
          </w:p>
        </w:tc>
        <w:tc>
          <w:tcPr>
            <w:tcW w:w="968"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30</w:t>
            </w:r>
          </w:p>
        </w:tc>
        <w:tc>
          <w:tcPr>
            <w:tcW w:w="5352"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有与流域规划、地区国民经济与社会发展规划不相符的项目建设，按立项建设的规划个数为计每项扣</w:t>
            </w:r>
            <w:r>
              <w:rPr>
                <w:rFonts w:eastAsia="仿宋_GB2312"/>
                <w:color w:val="000000"/>
                <w:kern w:val="0"/>
                <w:sz w:val="28"/>
                <w:szCs w:val="28"/>
              </w:rPr>
              <w:t>6</w:t>
            </w:r>
            <w:r>
              <w:rPr>
                <w:rFonts w:eastAsia="仿宋_GB2312"/>
                <w:color w:val="000000"/>
                <w:kern w:val="0"/>
                <w:sz w:val="28"/>
                <w:szCs w:val="28"/>
              </w:rPr>
              <w:t>分；以年度为计，年度内发生灌区内建设项目的工程与实际运行需要不相符的，扣</w:t>
            </w:r>
            <w:r>
              <w:rPr>
                <w:rFonts w:eastAsia="仿宋_GB2312"/>
                <w:color w:val="000000"/>
                <w:kern w:val="0"/>
                <w:sz w:val="28"/>
                <w:szCs w:val="28"/>
              </w:rPr>
              <w:t>8</w:t>
            </w:r>
            <w:r>
              <w:rPr>
                <w:rFonts w:eastAsia="仿宋_GB2312"/>
                <w:color w:val="000000"/>
                <w:kern w:val="0"/>
                <w:sz w:val="28"/>
                <w:szCs w:val="28"/>
              </w:rPr>
              <w:t>分；对管理范围内批准的建设项目监管不力，扣</w:t>
            </w:r>
            <w:r>
              <w:rPr>
                <w:rFonts w:eastAsia="仿宋_GB2312"/>
                <w:color w:val="000000"/>
                <w:kern w:val="0"/>
                <w:sz w:val="28"/>
                <w:szCs w:val="28"/>
              </w:rPr>
              <w:t>8</w:t>
            </w:r>
            <w:r>
              <w:rPr>
                <w:rFonts w:eastAsia="仿宋_GB2312"/>
                <w:color w:val="000000"/>
                <w:kern w:val="0"/>
                <w:sz w:val="28"/>
                <w:szCs w:val="28"/>
              </w:rPr>
              <w:t>分；建设项目资料不全，扣</w:t>
            </w:r>
            <w:r>
              <w:rPr>
                <w:rFonts w:eastAsia="仿宋_GB2312"/>
                <w:color w:val="000000"/>
                <w:kern w:val="0"/>
                <w:sz w:val="28"/>
                <w:szCs w:val="28"/>
              </w:rPr>
              <w:t>8</w:t>
            </w:r>
            <w:r>
              <w:rPr>
                <w:rFonts w:eastAsia="仿宋_GB2312"/>
                <w:color w:val="000000"/>
                <w:kern w:val="0"/>
                <w:sz w:val="28"/>
                <w:szCs w:val="28"/>
              </w:rPr>
              <w:t>分。</w:t>
            </w:r>
          </w:p>
        </w:tc>
        <w:tc>
          <w:tcPr>
            <w:tcW w:w="1508" w:type="dxa"/>
            <w:tcBorders>
              <w:top w:val="nil"/>
              <w:left w:val="nil"/>
              <w:bottom w:val="single" w:sz="8" w:space="0" w:color="auto"/>
              <w:right w:val="single" w:sz="8" w:space="0" w:color="auto"/>
            </w:tcBorders>
            <w:vAlign w:val="center"/>
          </w:tcPr>
          <w:p w:rsidR="00512663" w:rsidRDefault="003948A7">
            <w:pPr>
              <w:widowControl/>
              <w:spacing w:line="320" w:lineRule="exact"/>
              <w:jc w:val="left"/>
              <w:rPr>
                <w:rFonts w:eastAsia="仿宋_GB2312"/>
                <w:color w:val="000000"/>
                <w:kern w:val="0"/>
                <w:sz w:val="28"/>
                <w:szCs w:val="28"/>
              </w:rPr>
            </w:pPr>
            <w:r>
              <w:rPr>
                <w:rFonts w:eastAsia="仿宋_GB2312"/>
                <w:color w:val="000000"/>
                <w:kern w:val="0"/>
                <w:sz w:val="28"/>
                <w:szCs w:val="28"/>
              </w:rPr>
              <w:t xml:space="preserve">　</w:t>
            </w:r>
          </w:p>
        </w:tc>
      </w:tr>
      <w:tr w:rsidR="00512663">
        <w:trPr>
          <w:cantSplit/>
          <w:trHeight w:val="2126"/>
          <w:jc w:val="center"/>
        </w:trPr>
        <w:tc>
          <w:tcPr>
            <w:tcW w:w="1046" w:type="dxa"/>
            <w:vMerge w:val="restart"/>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lastRenderedPageBreak/>
              <w:t>三、工程管理</w:t>
            </w:r>
            <w:r>
              <w:rPr>
                <w:rFonts w:eastAsia="仿宋_GB2312"/>
                <w:color w:val="000000"/>
                <w:kern w:val="0"/>
                <w:sz w:val="28"/>
                <w:szCs w:val="28"/>
              </w:rPr>
              <w:t>（</w:t>
            </w:r>
            <w:r>
              <w:rPr>
                <w:rFonts w:eastAsia="仿宋_GB2312"/>
                <w:color w:val="000000"/>
                <w:kern w:val="0"/>
                <w:sz w:val="28"/>
                <w:szCs w:val="28"/>
              </w:rPr>
              <w:t>345</w:t>
            </w:r>
            <w:r>
              <w:rPr>
                <w:rFonts w:eastAsia="仿宋_GB2312"/>
                <w:color w:val="000000"/>
                <w:kern w:val="0"/>
                <w:sz w:val="28"/>
                <w:szCs w:val="28"/>
              </w:rPr>
              <w:t>分</w:t>
            </w:r>
            <w:r>
              <w:rPr>
                <w:rFonts w:eastAsia="仿宋_GB2312"/>
                <w:color w:val="000000"/>
                <w:kern w:val="0"/>
                <w:sz w:val="28"/>
                <w:szCs w:val="28"/>
              </w:rPr>
              <w:t>）</w:t>
            </w:r>
          </w:p>
        </w:tc>
        <w:tc>
          <w:tcPr>
            <w:tcW w:w="1017"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12</w:t>
            </w:r>
            <w:r>
              <w:rPr>
                <w:rFonts w:eastAsia="仿宋_GB2312"/>
                <w:color w:val="000000"/>
                <w:kern w:val="0"/>
                <w:sz w:val="28"/>
                <w:szCs w:val="28"/>
              </w:rPr>
              <w:t>．</w:t>
            </w:r>
            <w:r>
              <w:rPr>
                <w:rFonts w:eastAsia="仿宋_GB2312"/>
                <w:color w:val="000000"/>
                <w:kern w:val="0"/>
                <w:sz w:val="28"/>
                <w:szCs w:val="28"/>
              </w:rPr>
              <w:t>工程标准</w:t>
            </w:r>
          </w:p>
        </w:tc>
        <w:tc>
          <w:tcPr>
            <w:tcW w:w="4465"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灌区工程达到设计（或竣工验收）标准。</w:t>
            </w:r>
          </w:p>
        </w:tc>
        <w:tc>
          <w:tcPr>
            <w:tcW w:w="968"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30</w:t>
            </w:r>
          </w:p>
        </w:tc>
        <w:tc>
          <w:tcPr>
            <w:tcW w:w="5352"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灌区工程达不到设计（或竣工验收）标准的，渠道按长度计每</w:t>
            </w:r>
            <w:r>
              <w:rPr>
                <w:rFonts w:eastAsia="仿宋_GB2312"/>
                <w:color w:val="000000"/>
                <w:kern w:val="0"/>
                <w:sz w:val="28"/>
                <w:szCs w:val="28"/>
              </w:rPr>
              <w:t>10%</w:t>
            </w:r>
            <w:r>
              <w:rPr>
                <w:rFonts w:eastAsia="仿宋_GB2312"/>
                <w:color w:val="000000"/>
                <w:kern w:val="0"/>
                <w:sz w:val="28"/>
                <w:szCs w:val="28"/>
              </w:rPr>
              <w:t>不达标扣分：干渠及以上渠道</w:t>
            </w:r>
            <w:r>
              <w:rPr>
                <w:rFonts w:eastAsia="仿宋_GB2312"/>
                <w:color w:val="000000"/>
                <w:kern w:val="0"/>
                <w:sz w:val="28"/>
                <w:szCs w:val="28"/>
              </w:rPr>
              <w:t>2</w:t>
            </w:r>
            <w:r>
              <w:rPr>
                <w:rFonts w:eastAsia="仿宋_GB2312"/>
                <w:color w:val="000000"/>
                <w:kern w:val="0"/>
                <w:sz w:val="28"/>
                <w:szCs w:val="28"/>
              </w:rPr>
              <w:t>分，其它渠道</w:t>
            </w:r>
            <w:r>
              <w:rPr>
                <w:rFonts w:eastAsia="仿宋_GB2312"/>
                <w:color w:val="000000"/>
                <w:kern w:val="0"/>
                <w:sz w:val="28"/>
                <w:szCs w:val="28"/>
              </w:rPr>
              <w:t>1</w:t>
            </w:r>
            <w:r>
              <w:rPr>
                <w:rFonts w:eastAsia="仿宋_GB2312"/>
                <w:color w:val="000000"/>
                <w:kern w:val="0"/>
                <w:sz w:val="28"/>
                <w:szCs w:val="28"/>
              </w:rPr>
              <w:t>分；建筑物按每座计不达标扣分：干渠及以上渠道扣</w:t>
            </w:r>
            <w:r>
              <w:rPr>
                <w:rFonts w:eastAsia="仿宋_GB2312"/>
                <w:color w:val="000000"/>
                <w:kern w:val="0"/>
                <w:sz w:val="28"/>
                <w:szCs w:val="28"/>
              </w:rPr>
              <w:t>1</w:t>
            </w:r>
            <w:r>
              <w:rPr>
                <w:rFonts w:eastAsia="仿宋_GB2312"/>
                <w:color w:val="000000"/>
                <w:kern w:val="0"/>
                <w:sz w:val="28"/>
                <w:szCs w:val="28"/>
              </w:rPr>
              <w:t>分，其他渠道建筑物</w:t>
            </w:r>
            <w:r>
              <w:rPr>
                <w:rFonts w:eastAsia="仿宋_GB2312"/>
                <w:color w:val="000000"/>
                <w:kern w:val="0"/>
                <w:sz w:val="28"/>
                <w:szCs w:val="28"/>
              </w:rPr>
              <w:t>0.5</w:t>
            </w:r>
            <w:r>
              <w:rPr>
                <w:rFonts w:eastAsia="仿宋_GB2312"/>
                <w:color w:val="000000"/>
                <w:kern w:val="0"/>
                <w:sz w:val="28"/>
                <w:szCs w:val="28"/>
              </w:rPr>
              <w:t>分。</w:t>
            </w:r>
          </w:p>
        </w:tc>
        <w:tc>
          <w:tcPr>
            <w:tcW w:w="1508" w:type="dxa"/>
            <w:tcBorders>
              <w:top w:val="nil"/>
              <w:left w:val="nil"/>
              <w:bottom w:val="single" w:sz="8" w:space="0" w:color="auto"/>
              <w:right w:val="single" w:sz="8" w:space="0" w:color="auto"/>
            </w:tcBorders>
            <w:vAlign w:val="center"/>
          </w:tcPr>
          <w:p w:rsidR="00512663" w:rsidRDefault="003948A7">
            <w:pPr>
              <w:widowControl/>
              <w:spacing w:line="320" w:lineRule="exact"/>
              <w:jc w:val="left"/>
              <w:rPr>
                <w:rFonts w:eastAsia="仿宋_GB2312"/>
                <w:color w:val="000000"/>
                <w:kern w:val="0"/>
                <w:sz w:val="28"/>
                <w:szCs w:val="28"/>
              </w:rPr>
            </w:pPr>
            <w:r>
              <w:rPr>
                <w:rFonts w:eastAsia="仿宋_GB2312"/>
                <w:color w:val="000000"/>
                <w:kern w:val="0"/>
                <w:sz w:val="28"/>
                <w:szCs w:val="28"/>
              </w:rPr>
              <w:t xml:space="preserve">　</w:t>
            </w:r>
          </w:p>
        </w:tc>
      </w:tr>
      <w:tr w:rsidR="00512663">
        <w:trPr>
          <w:cantSplit/>
          <w:trHeight w:val="2295"/>
          <w:jc w:val="center"/>
        </w:trPr>
        <w:tc>
          <w:tcPr>
            <w:tcW w:w="1046" w:type="dxa"/>
            <w:vMerge/>
            <w:tcBorders>
              <w:top w:val="nil"/>
              <w:left w:val="single" w:sz="8" w:space="0" w:color="auto"/>
              <w:bottom w:val="single" w:sz="8" w:space="0" w:color="000000"/>
              <w:right w:val="single" w:sz="8" w:space="0" w:color="auto"/>
            </w:tcBorders>
            <w:vAlign w:val="center"/>
          </w:tcPr>
          <w:p w:rsidR="00512663" w:rsidRDefault="00512663">
            <w:pPr>
              <w:widowControl/>
              <w:spacing w:line="320" w:lineRule="exact"/>
              <w:jc w:val="left"/>
              <w:rPr>
                <w:rFonts w:eastAsia="仿宋_GB2312"/>
                <w:color w:val="000000"/>
                <w:kern w:val="0"/>
                <w:sz w:val="28"/>
                <w:szCs w:val="28"/>
              </w:rPr>
            </w:pPr>
          </w:p>
        </w:tc>
        <w:tc>
          <w:tcPr>
            <w:tcW w:w="1017"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13</w:t>
            </w:r>
            <w:r>
              <w:rPr>
                <w:rFonts w:eastAsia="仿宋_GB2312"/>
                <w:color w:val="000000"/>
                <w:kern w:val="0"/>
                <w:sz w:val="28"/>
                <w:szCs w:val="28"/>
              </w:rPr>
              <w:t>．</w:t>
            </w:r>
            <w:r>
              <w:rPr>
                <w:rFonts w:eastAsia="仿宋_GB2312"/>
                <w:color w:val="000000"/>
                <w:kern w:val="0"/>
                <w:sz w:val="28"/>
                <w:szCs w:val="28"/>
              </w:rPr>
              <w:t>日常管理</w:t>
            </w:r>
          </w:p>
        </w:tc>
        <w:tc>
          <w:tcPr>
            <w:tcW w:w="4465"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水源工程、渠道、建筑物和设备设施有专人管理，按章操作，运行记录规范；技术管理和操作规程健全；定期进行检查、维修养护，记录规范；按规定及时上报有关报告、报表。</w:t>
            </w:r>
          </w:p>
        </w:tc>
        <w:tc>
          <w:tcPr>
            <w:tcW w:w="968"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50</w:t>
            </w:r>
          </w:p>
        </w:tc>
        <w:tc>
          <w:tcPr>
            <w:tcW w:w="5352"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工程无专人管理的，扣</w:t>
            </w:r>
            <w:r>
              <w:rPr>
                <w:rFonts w:eastAsia="仿宋_GB2312"/>
                <w:color w:val="000000"/>
                <w:kern w:val="0"/>
                <w:sz w:val="28"/>
                <w:szCs w:val="28"/>
              </w:rPr>
              <w:t>10</w:t>
            </w:r>
            <w:r>
              <w:rPr>
                <w:rFonts w:eastAsia="仿宋_GB2312"/>
                <w:color w:val="000000"/>
                <w:kern w:val="0"/>
                <w:sz w:val="28"/>
                <w:szCs w:val="28"/>
              </w:rPr>
              <w:t>分；操作规程不全，每缺</w:t>
            </w:r>
            <w:r>
              <w:rPr>
                <w:rFonts w:eastAsia="仿宋_GB2312"/>
                <w:color w:val="000000"/>
                <w:kern w:val="0"/>
                <w:sz w:val="28"/>
                <w:szCs w:val="28"/>
              </w:rPr>
              <w:t>1</w:t>
            </w:r>
            <w:r>
              <w:rPr>
                <w:rFonts w:eastAsia="仿宋_GB2312"/>
                <w:color w:val="000000"/>
                <w:kern w:val="0"/>
                <w:sz w:val="28"/>
                <w:szCs w:val="28"/>
              </w:rPr>
              <w:t>项扣</w:t>
            </w:r>
            <w:r>
              <w:rPr>
                <w:rFonts w:eastAsia="仿宋_GB2312"/>
                <w:color w:val="000000"/>
                <w:kern w:val="0"/>
                <w:sz w:val="28"/>
                <w:szCs w:val="28"/>
              </w:rPr>
              <w:t>2</w:t>
            </w:r>
            <w:r>
              <w:rPr>
                <w:rFonts w:eastAsia="仿宋_GB2312"/>
                <w:color w:val="000000"/>
                <w:kern w:val="0"/>
                <w:sz w:val="28"/>
                <w:szCs w:val="28"/>
              </w:rPr>
              <w:t>分；没有定期进行运行检查、维修养护，扣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10</w:t>
            </w:r>
            <w:r>
              <w:rPr>
                <w:rFonts w:eastAsia="仿宋_GB2312"/>
                <w:color w:val="000000"/>
                <w:kern w:val="0"/>
                <w:sz w:val="28"/>
                <w:szCs w:val="28"/>
              </w:rPr>
              <w:t>分；检查、维护等各种记录不完整、不规范，扣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5</w:t>
            </w:r>
            <w:r>
              <w:rPr>
                <w:rFonts w:eastAsia="仿宋_GB2312"/>
                <w:color w:val="000000"/>
                <w:kern w:val="0"/>
                <w:sz w:val="28"/>
                <w:szCs w:val="28"/>
              </w:rPr>
              <w:t>分；情况报告、报表，每缺</w:t>
            </w:r>
            <w:r>
              <w:rPr>
                <w:rFonts w:eastAsia="仿宋_GB2312"/>
                <w:color w:val="000000"/>
                <w:kern w:val="0"/>
                <w:sz w:val="28"/>
                <w:szCs w:val="28"/>
              </w:rPr>
              <w:t>1</w:t>
            </w:r>
            <w:r>
              <w:rPr>
                <w:rFonts w:eastAsia="仿宋_GB2312"/>
                <w:color w:val="000000"/>
                <w:kern w:val="0"/>
                <w:sz w:val="28"/>
                <w:szCs w:val="28"/>
              </w:rPr>
              <w:t>项扣</w:t>
            </w:r>
            <w:r>
              <w:rPr>
                <w:rFonts w:eastAsia="仿宋_GB2312"/>
                <w:color w:val="000000"/>
                <w:kern w:val="0"/>
                <w:sz w:val="28"/>
                <w:szCs w:val="28"/>
              </w:rPr>
              <w:t>2</w:t>
            </w:r>
            <w:r>
              <w:rPr>
                <w:rFonts w:eastAsia="仿宋_GB2312"/>
                <w:color w:val="000000"/>
                <w:kern w:val="0"/>
                <w:sz w:val="28"/>
                <w:szCs w:val="28"/>
              </w:rPr>
              <w:t>分。</w:t>
            </w:r>
          </w:p>
        </w:tc>
        <w:tc>
          <w:tcPr>
            <w:tcW w:w="1508"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 xml:space="preserve">　</w:t>
            </w:r>
          </w:p>
        </w:tc>
      </w:tr>
      <w:tr w:rsidR="00512663">
        <w:trPr>
          <w:cantSplit/>
          <w:trHeight w:val="2236"/>
          <w:jc w:val="center"/>
        </w:trPr>
        <w:tc>
          <w:tcPr>
            <w:tcW w:w="1046" w:type="dxa"/>
            <w:vMerge/>
            <w:tcBorders>
              <w:top w:val="nil"/>
              <w:left w:val="single" w:sz="8" w:space="0" w:color="auto"/>
              <w:bottom w:val="single" w:sz="8" w:space="0" w:color="000000"/>
              <w:right w:val="single" w:sz="8" w:space="0" w:color="auto"/>
            </w:tcBorders>
            <w:vAlign w:val="center"/>
          </w:tcPr>
          <w:p w:rsidR="00512663" w:rsidRDefault="00512663">
            <w:pPr>
              <w:widowControl/>
              <w:spacing w:line="320" w:lineRule="exact"/>
              <w:jc w:val="left"/>
              <w:rPr>
                <w:rFonts w:eastAsia="仿宋_GB2312"/>
                <w:color w:val="000000"/>
                <w:kern w:val="0"/>
                <w:sz w:val="28"/>
                <w:szCs w:val="28"/>
              </w:rPr>
            </w:pPr>
          </w:p>
        </w:tc>
        <w:tc>
          <w:tcPr>
            <w:tcW w:w="1017" w:type="dxa"/>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14</w:t>
            </w:r>
            <w:r>
              <w:rPr>
                <w:rFonts w:eastAsia="仿宋_GB2312"/>
                <w:color w:val="000000"/>
                <w:kern w:val="0"/>
                <w:sz w:val="28"/>
                <w:szCs w:val="28"/>
              </w:rPr>
              <w:t>．</w:t>
            </w:r>
            <w:r>
              <w:rPr>
                <w:rFonts w:eastAsia="仿宋_GB2312"/>
                <w:color w:val="000000"/>
                <w:kern w:val="0"/>
                <w:sz w:val="28"/>
                <w:szCs w:val="28"/>
              </w:rPr>
              <w:t>灌排工程设施</w:t>
            </w:r>
          </w:p>
        </w:tc>
        <w:tc>
          <w:tcPr>
            <w:tcW w:w="4465" w:type="dxa"/>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引（提）水工程完好率达到</w:t>
            </w:r>
            <w:r>
              <w:rPr>
                <w:rFonts w:eastAsia="仿宋_GB2312"/>
                <w:color w:val="000000"/>
                <w:kern w:val="0"/>
                <w:sz w:val="28"/>
                <w:szCs w:val="28"/>
              </w:rPr>
              <w:t>90%</w:t>
            </w:r>
            <w:r>
              <w:rPr>
                <w:rFonts w:eastAsia="仿宋_GB2312"/>
                <w:color w:val="000000"/>
                <w:kern w:val="0"/>
                <w:sz w:val="28"/>
                <w:szCs w:val="28"/>
              </w:rPr>
              <w:t>以上；骨干渠道完好率达到</w:t>
            </w:r>
            <w:r>
              <w:rPr>
                <w:rFonts w:eastAsia="仿宋_GB2312"/>
                <w:color w:val="000000"/>
                <w:kern w:val="0"/>
                <w:sz w:val="28"/>
                <w:szCs w:val="28"/>
              </w:rPr>
              <w:t>90%</w:t>
            </w:r>
            <w:r>
              <w:rPr>
                <w:rFonts w:eastAsia="仿宋_GB2312"/>
                <w:color w:val="000000"/>
                <w:kern w:val="0"/>
                <w:sz w:val="28"/>
                <w:szCs w:val="28"/>
              </w:rPr>
              <w:t>以上；各类建筑物完好率达到</w:t>
            </w:r>
            <w:r>
              <w:rPr>
                <w:rFonts w:eastAsia="仿宋_GB2312"/>
                <w:color w:val="000000"/>
                <w:kern w:val="0"/>
                <w:sz w:val="28"/>
                <w:szCs w:val="28"/>
              </w:rPr>
              <w:t>90%</w:t>
            </w:r>
            <w:r>
              <w:rPr>
                <w:rFonts w:eastAsia="仿宋_GB2312"/>
                <w:color w:val="000000"/>
                <w:kern w:val="0"/>
                <w:sz w:val="28"/>
                <w:szCs w:val="28"/>
              </w:rPr>
              <w:t>以上。</w:t>
            </w:r>
          </w:p>
        </w:tc>
        <w:tc>
          <w:tcPr>
            <w:tcW w:w="968" w:type="dxa"/>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50</w:t>
            </w:r>
          </w:p>
        </w:tc>
        <w:tc>
          <w:tcPr>
            <w:tcW w:w="5352"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引（提）水工程设施完好率＜</w:t>
            </w:r>
            <w:r>
              <w:rPr>
                <w:rFonts w:eastAsia="仿宋_GB2312"/>
                <w:color w:val="000000"/>
                <w:kern w:val="0"/>
                <w:sz w:val="28"/>
                <w:szCs w:val="28"/>
              </w:rPr>
              <w:t>90%</w:t>
            </w:r>
            <w:r>
              <w:rPr>
                <w:rFonts w:eastAsia="仿宋_GB2312"/>
                <w:color w:val="000000"/>
                <w:kern w:val="0"/>
                <w:sz w:val="28"/>
                <w:szCs w:val="28"/>
              </w:rPr>
              <w:t>，扣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10</w:t>
            </w:r>
            <w:r>
              <w:rPr>
                <w:rFonts w:eastAsia="仿宋_GB2312"/>
                <w:color w:val="000000"/>
                <w:kern w:val="0"/>
                <w:sz w:val="28"/>
                <w:szCs w:val="28"/>
              </w:rPr>
              <w:t>分，每低</w:t>
            </w:r>
            <w:r>
              <w:rPr>
                <w:rFonts w:eastAsia="仿宋_GB2312"/>
                <w:color w:val="000000"/>
                <w:kern w:val="0"/>
                <w:sz w:val="28"/>
                <w:szCs w:val="28"/>
              </w:rPr>
              <w:t>1%</w:t>
            </w:r>
            <w:r>
              <w:rPr>
                <w:rFonts w:eastAsia="仿宋_GB2312"/>
                <w:color w:val="000000"/>
                <w:kern w:val="0"/>
                <w:sz w:val="28"/>
                <w:szCs w:val="28"/>
              </w:rPr>
              <w:t>扣</w:t>
            </w:r>
            <w:r>
              <w:rPr>
                <w:rFonts w:eastAsia="仿宋_GB2312"/>
                <w:color w:val="000000"/>
                <w:kern w:val="0"/>
                <w:sz w:val="28"/>
                <w:szCs w:val="28"/>
              </w:rPr>
              <w:t>1</w:t>
            </w:r>
            <w:r>
              <w:rPr>
                <w:rFonts w:eastAsia="仿宋_GB2312"/>
                <w:color w:val="000000"/>
                <w:kern w:val="0"/>
                <w:sz w:val="28"/>
                <w:szCs w:val="28"/>
              </w:rPr>
              <w:t>分；骨干渠道完好率＜</w:t>
            </w:r>
            <w:r>
              <w:rPr>
                <w:rFonts w:eastAsia="仿宋_GB2312"/>
                <w:color w:val="000000"/>
                <w:kern w:val="0"/>
                <w:sz w:val="28"/>
                <w:szCs w:val="28"/>
              </w:rPr>
              <w:t>90%</w:t>
            </w:r>
            <w:r>
              <w:rPr>
                <w:rFonts w:eastAsia="仿宋_GB2312"/>
                <w:color w:val="000000"/>
                <w:kern w:val="0"/>
                <w:sz w:val="28"/>
                <w:szCs w:val="28"/>
              </w:rPr>
              <w:t>，扣</w:t>
            </w:r>
            <w:r>
              <w:rPr>
                <w:rFonts w:eastAsia="仿宋_GB2312"/>
                <w:color w:val="000000"/>
                <w:kern w:val="0"/>
                <w:sz w:val="28"/>
                <w:szCs w:val="28"/>
              </w:rPr>
              <w:t>2</w:t>
            </w:r>
            <w:r>
              <w:rPr>
                <w:rFonts w:eastAsia="仿宋_GB2312"/>
                <w:color w:val="000000"/>
                <w:kern w:val="0"/>
                <w:sz w:val="28"/>
                <w:szCs w:val="28"/>
              </w:rPr>
              <w:t>～</w:t>
            </w:r>
            <w:r>
              <w:rPr>
                <w:rFonts w:eastAsia="仿宋_GB2312"/>
                <w:color w:val="000000"/>
                <w:kern w:val="0"/>
                <w:sz w:val="28"/>
                <w:szCs w:val="28"/>
              </w:rPr>
              <w:t>20</w:t>
            </w:r>
            <w:r>
              <w:rPr>
                <w:rFonts w:eastAsia="仿宋_GB2312"/>
                <w:color w:val="000000"/>
                <w:kern w:val="0"/>
                <w:sz w:val="28"/>
                <w:szCs w:val="28"/>
              </w:rPr>
              <w:t>分，每低</w:t>
            </w:r>
            <w:r>
              <w:rPr>
                <w:rFonts w:eastAsia="仿宋_GB2312"/>
                <w:color w:val="000000"/>
                <w:kern w:val="0"/>
                <w:sz w:val="28"/>
                <w:szCs w:val="28"/>
              </w:rPr>
              <w:t>1%</w:t>
            </w:r>
            <w:r>
              <w:rPr>
                <w:rFonts w:eastAsia="仿宋_GB2312"/>
                <w:color w:val="000000"/>
                <w:kern w:val="0"/>
                <w:sz w:val="28"/>
                <w:szCs w:val="28"/>
              </w:rPr>
              <w:t>扣</w:t>
            </w:r>
            <w:r>
              <w:rPr>
                <w:rFonts w:eastAsia="仿宋_GB2312"/>
                <w:color w:val="000000"/>
                <w:kern w:val="0"/>
                <w:sz w:val="28"/>
                <w:szCs w:val="28"/>
              </w:rPr>
              <w:t>2</w:t>
            </w:r>
            <w:r>
              <w:rPr>
                <w:rFonts w:eastAsia="仿宋_GB2312"/>
                <w:color w:val="000000"/>
                <w:kern w:val="0"/>
                <w:sz w:val="28"/>
                <w:szCs w:val="28"/>
              </w:rPr>
              <w:t>分；各类建筑物完好率＜</w:t>
            </w:r>
            <w:r>
              <w:rPr>
                <w:rFonts w:eastAsia="仿宋_GB2312"/>
                <w:color w:val="000000"/>
                <w:kern w:val="0"/>
                <w:sz w:val="28"/>
                <w:szCs w:val="28"/>
              </w:rPr>
              <w:t>90%</w:t>
            </w:r>
            <w:r>
              <w:rPr>
                <w:rFonts w:eastAsia="仿宋_GB2312"/>
                <w:color w:val="000000"/>
                <w:kern w:val="0"/>
                <w:sz w:val="28"/>
                <w:szCs w:val="28"/>
              </w:rPr>
              <w:t>，扣</w:t>
            </w:r>
            <w:r>
              <w:rPr>
                <w:rFonts w:eastAsia="仿宋_GB2312"/>
                <w:color w:val="000000"/>
                <w:kern w:val="0"/>
                <w:sz w:val="28"/>
                <w:szCs w:val="28"/>
              </w:rPr>
              <w:t>2</w:t>
            </w:r>
            <w:r>
              <w:rPr>
                <w:rFonts w:eastAsia="仿宋_GB2312"/>
                <w:color w:val="000000"/>
                <w:kern w:val="0"/>
                <w:sz w:val="28"/>
                <w:szCs w:val="28"/>
              </w:rPr>
              <w:t>～</w:t>
            </w:r>
            <w:r>
              <w:rPr>
                <w:rFonts w:eastAsia="仿宋_GB2312"/>
                <w:color w:val="000000"/>
                <w:kern w:val="0"/>
                <w:sz w:val="28"/>
                <w:szCs w:val="28"/>
              </w:rPr>
              <w:t>20</w:t>
            </w:r>
            <w:r>
              <w:rPr>
                <w:rFonts w:eastAsia="仿宋_GB2312"/>
                <w:color w:val="000000"/>
                <w:kern w:val="0"/>
                <w:sz w:val="28"/>
                <w:szCs w:val="28"/>
              </w:rPr>
              <w:t>分，每低</w:t>
            </w:r>
            <w:r>
              <w:rPr>
                <w:rFonts w:eastAsia="仿宋_GB2312"/>
                <w:color w:val="000000"/>
                <w:kern w:val="0"/>
                <w:sz w:val="28"/>
                <w:szCs w:val="28"/>
              </w:rPr>
              <w:t>1%</w:t>
            </w:r>
            <w:r>
              <w:rPr>
                <w:rFonts w:eastAsia="仿宋_GB2312"/>
                <w:color w:val="000000"/>
                <w:kern w:val="0"/>
                <w:sz w:val="28"/>
                <w:szCs w:val="28"/>
              </w:rPr>
              <w:t>扣</w:t>
            </w:r>
            <w:r>
              <w:rPr>
                <w:rFonts w:eastAsia="仿宋_GB2312"/>
                <w:color w:val="000000"/>
                <w:kern w:val="0"/>
                <w:sz w:val="28"/>
                <w:szCs w:val="28"/>
              </w:rPr>
              <w:t>2</w:t>
            </w:r>
            <w:r>
              <w:rPr>
                <w:rFonts w:eastAsia="仿宋_GB2312"/>
                <w:color w:val="000000"/>
                <w:kern w:val="0"/>
                <w:sz w:val="28"/>
                <w:szCs w:val="28"/>
              </w:rPr>
              <w:t>分。</w:t>
            </w:r>
            <w:r>
              <w:rPr>
                <w:rFonts w:eastAsia="仿宋_GB2312"/>
                <w:b/>
                <w:bCs/>
                <w:color w:val="000000"/>
                <w:kern w:val="0"/>
                <w:sz w:val="28"/>
                <w:szCs w:val="28"/>
              </w:rPr>
              <w:t>凡工程设施完好率＜</w:t>
            </w:r>
            <w:r>
              <w:rPr>
                <w:rFonts w:eastAsia="仿宋_GB2312"/>
                <w:b/>
                <w:bCs/>
                <w:color w:val="000000"/>
                <w:kern w:val="0"/>
                <w:sz w:val="28"/>
                <w:szCs w:val="28"/>
              </w:rPr>
              <w:t>70%</w:t>
            </w:r>
            <w:r>
              <w:rPr>
                <w:rFonts w:eastAsia="仿宋_GB2312"/>
                <w:b/>
                <w:bCs/>
                <w:color w:val="000000"/>
                <w:kern w:val="0"/>
                <w:sz w:val="28"/>
                <w:szCs w:val="28"/>
              </w:rPr>
              <w:t>，本项不得分。</w:t>
            </w:r>
          </w:p>
        </w:tc>
        <w:tc>
          <w:tcPr>
            <w:tcW w:w="1508" w:type="dxa"/>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计算公式及对</w:t>
            </w:r>
            <w:r>
              <w:rPr>
                <w:rFonts w:eastAsia="仿宋_GB2312"/>
                <w:color w:val="000000"/>
                <w:kern w:val="0"/>
                <w:sz w:val="28"/>
                <w:szCs w:val="28"/>
              </w:rPr>
              <w:t>“</w:t>
            </w:r>
            <w:r>
              <w:rPr>
                <w:rFonts w:eastAsia="仿宋_GB2312"/>
                <w:color w:val="000000"/>
                <w:kern w:val="0"/>
                <w:sz w:val="28"/>
                <w:szCs w:val="28"/>
              </w:rPr>
              <w:t>完好</w:t>
            </w:r>
            <w:r>
              <w:rPr>
                <w:rFonts w:eastAsia="仿宋_GB2312"/>
                <w:color w:val="000000"/>
                <w:kern w:val="0"/>
                <w:sz w:val="28"/>
                <w:szCs w:val="28"/>
              </w:rPr>
              <w:t>”</w:t>
            </w:r>
            <w:r>
              <w:rPr>
                <w:rFonts w:eastAsia="仿宋_GB2312"/>
                <w:color w:val="000000"/>
                <w:kern w:val="0"/>
                <w:sz w:val="28"/>
                <w:szCs w:val="28"/>
              </w:rPr>
              <w:t>的定义见说明。</w:t>
            </w:r>
          </w:p>
        </w:tc>
      </w:tr>
      <w:tr w:rsidR="00512663">
        <w:trPr>
          <w:cantSplit/>
          <w:jc w:val="center"/>
        </w:trPr>
        <w:tc>
          <w:tcPr>
            <w:tcW w:w="1046" w:type="dxa"/>
            <w:vMerge/>
            <w:tcBorders>
              <w:top w:val="nil"/>
              <w:left w:val="single" w:sz="8" w:space="0" w:color="auto"/>
              <w:bottom w:val="single" w:sz="8" w:space="0" w:color="000000"/>
              <w:right w:val="single" w:sz="8" w:space="0" w:color="auto"/>
            </w:tcBorders>
            <w:vAlign w:val="center"/>
          </w:tcPr>
          <w:p w:rsidR="00512663" w:rsidRDefault="00512663">
            <w:pPr>
              <w:widowControl/>
              <w:spacing w:line="320" w:lineRule="exact"/>
              <w:jc w:val="left"/>
              <w:rPr>
                <w:rFonts w:eastAsia="仿宋_GB2312"/>
                <w:color w:val="000000"/>
                <w:kern w:val="0"/>
                <w:sz w:val="28"/>
                <w:szCs w:val="28"/>
              </w:rPr>
            </w:pPr>
          </w:p>
        </w:tc>
        <w:tc>
          <w:tcPr>
            <w:tcW w:w="1017"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15</w:t>
            </w:r>
            <w:r>
              <w:rPr>
                <w:rFonts w:eastAsia="仿宋_GB2312"/>
                <w:color w:val="000000"/>
                <w:kern w:val="0"/>
                <w:sz w:val="28"/>
                <w:szCs w:val="28"/>
              </w:rPr>
              <w:t>．</w:t>
            </w:r>
            <w:r>
              <w:rPr>
                <w:rFonts w:eastAsia="仿宋_GB2312"/>
                <w:color w:val="000000"/>
                <w:kern w:val="0"/>
                <w:sz w:val="28"/>
                <w:szCs w:val="28"/>
              </w:rPr>
              <w:t>工程检查</w:t>
            </w:r>
          </w:p>
        </w:tc>
        <w:tc>
          <w:tcPr>
            <w:tcW w:w="4465"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工程巡护、检查有制度，责任落实；检查记录图表清晰、齐全。</w:t>
            </w:r>
          </w:p>
        </w:tc>
        <w:tc>
          <w:tcPr>
            <w:tcW w:w="968"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30</w:t>
            </w:r>
          </w:p>
        </w:tc>
        <w:tc>
          <w:tcPr>
            <w:tcW w:w="5352"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工程巡护、检查无制度，每缺１项扣</w:t>
            </w:r>
            <w:r>
              <w:rPr>
                <w:rFonts w:eastAsia="仿宋_GB2312"/>
                <w:color w:val="000000"/>
                <w:kern w:val="0"/>
                <w:sz w:val="28"/>
                <w:szCs w:val="28"/>
              </w:rPr>
              <w:t>5</w:t>
            </w:r>
            <w:r>
              <w:rPr>
                <w:rFonts w:eastAsia="仿宋_GB2312"/>
                <w:color w:val="000000"/>
                <w:kern w:val="0"/>
                <w:sz w:val="28"/>
                <w:szCs w:val="28"/>
              </w:rPr>
              <w:t>分；巡护、检查责任不落实，每项扣</w:t>
            </w:r>
            <w:r>
              <w:rPr>
                <w:rFonts w:eastAsia="仿宋_GB2312"/>
                <w:color w:val="000000"/>
                <w:kern w:val="0"/>
                <w:sz w:val="28"/>
                <w:szCs w:val="28"/>
              </w:rPr>
              <w:t>5</w:t>
            </w:r>
            <w:r>
              <w:rPr>
                <w:rFonts w:eastAsia="仿宋_GB2312"/>
                <w:color w:val="000000"/>
                <w:kern w:val="0"/>
                <w:sz w:val="28"/>
                <w:szCs w:val="28"/>
              </w:rPr>
              <w:t>分；无检查记录，扣</w:t>
            </w:r>
            <w:r>
              <w:rPr>
                <w:rFonts w:eastAsia="仿宋_GB2312"/>
                <w:color w:val="000000"/>
                <w:kern w:val="0"/>
                <w:sz w:val="28"/>
                <w:szCs w:val="28"/>
              </w:rPr>
              <w:t>5</w:t>
            </w:r>
            <w:r>
              <w:rPr>
                <w:rFonts w:eastAsia="仿宋_GB2312"/>
                <w:color w:val="000000"/>
                <w:kern w:val="0"/>
                <w:sz w:val="28"/>
                <w:szCs w:val="28"/>
              </w:rPr>
              <w:t>分，检查记录不全或不规范、不清晰，扣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5</w:t>
            </w:r>
            <w:r>
              <w:rPr>
                <w:rFonts w:eastAsia="仿宋_GB2312"/>
                <w:color w:val="000000"/>
                <w:kern w:val="0"/>
                <w:sz w:val="28"/>
                <w:szCs w:val="28"/>
              </w:rPr>
              <w:t>分。</w:t>
            </w:r>
          </w:p>
        </w:tc>
        <w:tc>
          <w:tcPr>
            <w:tcW w:w="1508"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 xml:space="preserve">　</w:t>
            </w:r>
          </w:p>
        </w:tc>
      </w:tr>
      <w:tr w:rsidR="00512663">
        <w:trPr>
          <w:cantSplit/>
          <w:trHeight w:val="2289"/>
          <w:jc w:val="center"/>
        </w:trPr>
        <w:tc>
          <w:tcPr>
            <w:tcW w:w="1046" w:type="dxa"/>
            <w:vMerge/>
            <w:tcBorders>
              <w:top w:val="nil"/>
              <w:left w:val="single" w:sz="8" w:space="0" w:color="auto"/>
              <w:bottom w:val="single" w:sz="8" w:space="0" w:color="000000"/>
              <w:right w:val="single" w:sz="8" w:space="0" w:color="auto"/>
            </w:tcBorders>
            <w:vAlign w:val="center"/>
          </w:tcPr>
          <w:p w:rsidR="00512663" w:rsidRDefault="00512663">
            <w:pPr>
              <w:widowControl/>
              <w:spacing w:line="320" w:lineRule="exact"/>
              <w:jc w:val="left"/>
              <w:rPr>
                <w:rFonts w:eastAsia="仿宋_GB2312"/>
                <w:color w:val="000000"/>
                <w:kern w:val="0"/>
                <w:sz w:val="28"/>
                <w:szCs w:val="28"/>
              </w:rPr>
            </w:pPr>
          </w:p>
        </w:tc>
        <w:tc>
          <w:tcPr>
            <w:tcW w:w="1017" w:type="dxa"/>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16</w:t>
            </w:r>
            <w:r>
              <w:rPr>
                <w:rFonts w:eastAsia="仿宋_GB2312"/>
                <w:color w:val="000000"/>
                <w:kern w:val="0"/>
                <w:sz w:val="28"/>
                <w:szCs w:val="28"/>
              </w:rPr>
              <w:t>．</w:t>
            </w:r>
            <w:r>
              <w:rPr>
                <w:rFonts w:eastAsia="仿宋_GB2312"/>
                <w:color w:val="000000"/>
                <w:kern w:val="0"/>
                <w:sz w:val="28"/>
                <w:szCs w:val="28"/>
              </w:rPr>
              <w:t>工程观测</w:t>
            </w:r>
          </w:p>
        </w:tc>
        <w:tc>
          <w:tcPr>
            <w:tcW w:w="4465" w:type="dxa"/>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按规定开展工程观测，并做好记录；固定测次、时间、人员、仪器；及时进行资料分析，并对资料进行整编；观测设施完好率达</w:t>
            </w:r>
            <w:r>
              <w:rPr>
                <w:rFonts w:eastAsia="仿宋_GB2312"/>
                <w:color w:val="000000"/>
                <w:kern w:val="0"/>
                <w:sz w:val="28"/>
                <w:szCs w:val="28"/>
              </w:rPr>
              <w:t>90%</w:t>
            </w:r>
            <w:r>
              <w:rPr>
                <w:rFonts w:eastAsia="仿宋_GB2312"/>
                <w:color w:val="000000"/>
                <w:kern w:val="0"/>
                <w:sz w:val="28"/>
                <w:szCs w:val="28"/>
              </w:rPr>
              <w:t>以上。</w:t>
            </w:r>
          </w:p>
        </w:tc>
        <w:tc>
          <w:tcPr>
            <w:tcW w:w="968" w:type="dxa"/>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30</w:t>
            </w:r>
          </w:p>
        </w:tc>
        <w:tc>
          <w:tcPr>
            <w:tcW w:w="5352"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b/>
                <w:bCs/>
                <w:color w:val="000000"/>
                <w:kern w:val="0"/>
                <w:sz w:val="28"/>
                <w:szCs w:val="28"/>
              </w:rPr>
              <w:t>应开展而未开展工程观测，此项不得分。</w:t>
            </w:r>
            <w:r>
              <w:rPr>
                <w:rFonts w:eastAsia="仿宋_GB2312"/>
                <w:color w:val="000000"/>
                <w:kern w:val="0"/>
                <w:sz w:val="28"/>
                <w:szCs w:val="28"/>
              </w:rPr>
              <w:t>按设计观测项目，每缺</w:t>
            </w:r>
            <w:r>
              <w:rPr>
                <w:rFonts w:eastAsia="仿宋_GB2312"/>
                <w:color w:val="000000"/>
                <w:kern w:val="0"/>
                <w:sz w:val="28"/>
                <w:szCs w:val="28"/>
              </w:rPr>
              <w:t>1</w:t>
            </w:r>
            <w:r>
              <w:rPr>
                <w:rFonts w:eastAsia="仿宋_GB2312"/>
                <w:color w:val="000000"/>
                <w:kern w:val="0"/>
                <w:sz w:val="28"/>
                <w:szCs w:val="28"/>
              </w:rPr>
              <w:t>项扣</w:t>
            </w:r>
            <w:r>
              <w:rPr>
                <w:rFonts w:eastAsia="仿宋_GB2312"/>
                <w:color w:val="000000"/>
                <w:kern w:val="0"/>
                <w:sz w:val="28"/>
                <w:szCs w:val="28"/>
              </w:rPr>
              <w:t>1</w:t>
            </w:r>
            <w:r>
              <w:rPr>
                <w:rFonts w:eastAsia="仿宋_GB2312"/>
                <w:color w:val="000000"/>
                <w:kern w:val="0"/>
                <w:sz w:val="28"/>
                <w:szCs w:val="28"/>
              </w:rPr>
              <w:t>分；观测不符合规定，每项扣</w:t>
            </w:r>
            <w:r>
              <w:rPr>
                <w:rFonts w:eastAsia="仿宋_GB2312"/>
                <w:color w:val="000000"/>
                <w:kern w:val="0"/>
                <w:sz w:val="28"/>
                <w:szCs w:val="28"/>
              </w:rPr>
              <w:t>2</w:t>
            </w:r>
            <w:r>
              <w:rPr>
                <w:rFonts w:eastAsia="仿宋_GB2312"/>
                <w:color w:val="000000"/>
                <w:kern w:val="0"/>
                <w:sz w:val="28"/>
                <w:szCs w:val="28"/>
              </w:rPr>
              <w:t>分；未进行资料分析，扣</w:t>
            </w:r>
            <w:r>
              <w:rPr>
                <w:rFonts w:eastAsia="仿宋_GB2312"/>
                <w:color w:val="000000"/>
                <w:kern w:val="0"/>
                <w:sz w:val="28"/>
                <w:szCs w:val="28"/>
              </w:rPr>
              <w:t>5</w:t>
            </w:r>
            <w:r>
              <w:rPr>
                <w:rFonts w:eastAsia="仿宋_GB2312"/>
                <w:color w:val="000000"/>
                <w:kern w:val="0"/>
                <w:sz w:val="28"/>
                <w:szCs w:val="28"/>
              </w:rPr>
              <w:t>分；未进行资料整编或资料整编不合格，扣</w:t>
            </w:r>
            <w:r>
              <w:rPr>
                <w:rFonts w:eastAsia="仿宋_GB2312"/>
                <w:color w:val="000000"/>
                <w:kern w:val="0"/>
                <w:sz w:val="28"/>
                <w:szCs w:val="28"/>
              </w:rPr>
              <w:t>5</w:t>
            </w:r>
            <w:r>
              <w:rPr>
                <w:rFonts w:eastAsia="仿宋_GB2312"/>
                <w:color w:val="000000"/>
                <w:kern w:val="0"/>
                <w:sz w:val="28"/>
                <w:szCs w:val="28"/>
              </w:rPr>
              <w:t>分；观测设施、设备完好率低于</w:t>
            </w:r>
            <w:r>
              <w:rPr>
                <w:rFonts w:eastAsia="仿宋_GB2312"/>
                <w:color w:val="000000"/>
                <w:kern w:val="0"/>
                <w:sz w:val="28"/>
                <w:szCs w:val="28"/>
              </w:rPr>
              <w:t>90%</w:t>
            </w:r>
            <w:r>
              <w:rPr>
                <w:rFonts w:eastAsia="仿宋_GB2312"/>
                <w:color w:val="000000"/>
                <w:kern w:val="0"/>
                <w:sz w:val="28"/>
                <w:szCs w:val="28"/>
              </w:rPr>
              <w:t>的，每低</w:t>
            </w:r>
            <w:r>
              <w:rPr>
                <w:rFonts w:eastAsia="仿宋_GB2312"/>
                <w:color w:val="000000"/>
                <w:kern w:val="0"/>
                <w:sz w:val="28"/>
                <w:szCs w:val="28"/>
              </w:rPr>
              <w:t>5%</w:t>
            </w:r>
            <w:r>
              <w:rPr>
                <w:rFonts w:eastAsia="仿宋_GB2312"/>
                <w:color w:val="000000"/>
                <w:kern w:val="0"/>
                <w:sz w:val="28"/>
                <w:szCs w:val="28"/>
              </w:rPr>
              <w:t>扣</w:t>
            </w:r>
            <w:r>
              <w:rPr>
                <w:rFonts w:eastAsia="仿宋_GB2312"/>
                <w:color w:val="000000"/>
                <w:kern w:val="0"/>
                <w:sz w:val="28"/>
                <w:szCs w:val="28"/>
              </w:rPr>
              <w:t>2</w:t>
            </w:r>
            <w:r>
              <w:rPr>
                <w:rFonts w:eastAsia="仿宋_GB2312"/>
                <w:color w:val="000000"/>
                <w:kern w:val="0"/>
                <w:sz w:val="28"/>
                <w:szCs w:val="28"/>
              </w:rPr>
              <w:t>分。</w:t>
            </w:r>
          </w:p>
        </w:tc>
        <w:tc>
          <w:tcPr>
            <w:tcW w:w="1508" w:type="dxa"/>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 xml:space="preserve">　</w:t>
            </w:r>
          </w:p>
        </w:tc>
      </w:tr>
      <w:tr w:rsidR="00512663">
        <w:trPr>
          <w:cantSplit/>
          <w:trHeight w:val="2490"/>
          <w:jc w:val="center"/>
        </w:trPr>
        <w:tc>
          <w:tcPr>
            <w:tcW w:w="1046" w:type="dxa"/>
            <w:vMerge/>
            <w:tcBorders>
              <w:top w:val="nil"/>
              <w:left w:val="single" w:sz="8" w:space="0" w:color="auto"/>
              <w:bottom w:val="single" w:sz="8" w:space="0" w:color="000000"/>
              <w:right w:val="single" w:sz="8" w:space="0" w:color="auto"/>
            </w:tcBorders>
            <w:vAlign w:val="center"/>
          </w:tcPr>
          <w:p w:rsidR="00512663" w:rsidRDefault="00512663">
            <w:pPr>
              <w:widowControl/>
              <w:spacing w:line="320" w:lineRule="exact"/>
              <w:jc w:val="left"/>
              <w:rPr>
                <w:rFonts w:eastAsia="仿宋_GB2312"/>
                <w:color w:val="000000"/>
                <w:kern w:val="0"/>
                <w:sz w:val="28"/>
                <w:szCs w:val="28"/>
              </w:rPr>
            </w:pPr>
          </w:p>
        </w:tc>
        <w:tc>
          <w:tcPr>
            <w:tcW w:w="1017" w:type="dxa"/>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17</w:t>
            </w:r>
            <w:r>
              <w:rPr>
                <w:rFonts w:eastAsia="仿宋_GB2312"/>
                <w:color w:val="000000"/>
                <w:kern w:val="0"/>
                <w:sz w:val="28"/>
                <w:szCs w:val="28"/>
              </w:rPr>
              <w:t>．</w:t>
            </w:r>
            <w:r>
              <w:rPr>
                <w:rFonts w:eastAsia="仿宋_GB2312"/>
                <w:color w:val="000000"/>
                <w:kern w:val="0"/>
                <w:sz w:val="28"/>
                <w:szCs w:val="28"/>
              </w:rPr>
              <w:t>划界确权</w:t>
            </w:r>
          </w:p>
        </w:tc>
        <w:tc>
          <w:tcPr>
            <w:tcW w:w="4465" w:type="dxa"/>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按规定划定灌区管理范围及工程管理和保护范围；划界图纸资料齐全；工程管理范围边界桩齐全、明显。</w:t>
            </w:r>
          </w:p>
        </w:tc>
        <w:tc>
          <w:tcPr>
            <w:tcW w:w="968" w:type="dxa"/>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30</w:t>
            </w:r>
          </w:p>
        </w:tc>
        <w:tc>
          <w:tcPr>
            <w:tcW w:w="5352"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b/>
                <w:bCs/>
                <w:color w:val="000000"/>
                <w:kern w:val="0"/>
                <w:sz w:val="28"/>
                <w:szCs w:val="28"/>
              </w:rPr>
              <w:t>灌区管理范围未完成划界的，此项不得分。</w:t>
            </w:r>
            <w:r>
              <w:rPr>
                <w:rFonts w:eastAsia="仿宋_GB2312"/>
                <w:color w:val="000000"/>
                <w:kern w:val="0"/>
                <w:sz w:val="28"/>
                <w:szCs w:val="28"/>
              </w:rPr>
              <w:t>划界图纸资料不全的扣</w:t>
            </w:r>
            <w:r>
              <w:rPr>
                <w:rFonts w:eastAsia="仿宋_GB2312"/>
                <w:color w:val="000000"/>
                <w:kern w:val="0"/>
                <w:sz w:val="28"/>
                <w:szCs w:val="28"/>
              </w:rPr>
              <w:t>5</w:t>
            </w:r>
            <w:r>
              <w:rPr>
                <w:rFonts w:eastAsia="仿宋_GB2312"/>
                <w:color w:val="000000"/>
                <w:kern w:val="0"/>
                <w:sz w:val="28"/>
                <w:szCs w:val="28"/>
              </w:rPr>
              <w:t>分；工程管理范围边界桩不齐全、不明显扣</w:t>
            </w:r>
            <w:r>
              <w:rPr>
                <w:rFonts w:eastAsia="仿宋_GB2312"/>
                <w:color w:val="000000"/>
                <w:kern w:val="0"/>
                <w:sz w:val="28"/>
                <w:szCs w:val="28"/>
              </w:rPr>
              <w:t>10</w:t>
            </w:r>
            <w:r>
              <w:rPr>
                <w:rFonts w:eastAsia="仿宋_GB2312"/>
                <w:color w:val="000000"/>
                <w:kern w:val="0"/>
                <w:sz w:val="28"/>
                <w:szCs w:val="28"/>
              </w:rPr>
              <w:t>分；土地使用证领取率低于</w:t>
            </w:r>
            <w:r>
              <w:rPr>
                <w:rFonts w:eastAsia="仿宋_GB2312"/>
                <w:color w:val="000000"/>
                <w:kern w:val="0"/>
                <w:sz w:val="28"/>
                <w:szCs w:val="28"/>
              </w:rPr>
              <w:t>95%</w:t>
            </w:r>
            <w:r>
              <w:rPr>
                <w:rFonts w:eastAsia="仿宋_GB2312"/>
                <w:color w:val="000000"/>
                <w:kern w:val="0"/>
                <w:sz w:val="28"/>
                <w:szCs w:val="28"/>
              </w:rPr>
              <w:t>的，每低</w:t>
            </w:r>
            <w:r>
              <w:rPr>
                <w:rFonts w:eastAsia="仿宋_GB2312"/>
                <w:color w:val="000000"/>
                <w:kern w:val="0"/>
                <w:sz w:val="28"/>
                <w:szCs w:val="28"/>
              </w:rPr>
              <w:t>10%</w:t>
            </w:r>
            <w:r>
              <w:rPr>
                <w:rFonts w:eastAsia="仿宋_GB2312"/>
                <w:color w:val="000000"/>
                <w:kern w:val="0"/>
                <w:sz w:val="28"/>
                <w:szCs w:val="28"/>
              </w:rPr>
              <w:t>扣</w:t>
            </w:r>
            <w:r>
              <w:rPr>
                <w:rFonts w:eastAsia="仿宋_GB2312"/>
                <w:color w:val="000000"/>
                <w:kern w:val="0"/>
                <w:sz w:val="28"/>
                <w:szCs w:val="28"/>
              </w:rPr>
              <w:t>2</w:t>
            </w:r>
            <w:r>
              <w:rPr>
                <w:rFonts w:eastAsia="仿宋_GB2312"/>
                <w:color w:val="000000"/>
                <w:kern w:val="0"/>
                <w:sz w:val="28"/>
                <w:szCs w:val="28"/>
              </w:rPr>
              <w:t>分；灌区保护范围不明确，扣</w:t>
            </w:r>
            <w:r>
              <w:rPr>
                <w:rFonts w:eastAsia="仿宋_GB2312"/>
                <w:color w:val="000000"/>
                <w:kern w:val="0"/>
                <w:sz w:val="28"/>
                <w:szCs w:val="28"/>
              </w:rPr>
              <w:t>5</w:t>
            </w:r>
            <w:r>
              <w:rPr>
                <w:rFonts w:eastAsia="仿宋_GB2312"/>
                <w:color w:val="000000"/>
                <w:kern w:val="0"/>
                <w:sz w:val="28"/>
                <w:szCs w:val="28"/>
              </w:rPr>
              <w:t>分；管理范围未完成确权的，按边界长度每低</w:t>
            </w:r>
            <w:r>
              <w:rPr>
                <w:rFonts w:eastAsia="仿宋_GB2312"/>
                <w:color w:val="000000"/>
                <w:kern w:val="0"/>
                <w:sz w:val="28"/>
                <w:szCs w:val="28"/>
              </w:rPr>
              <w:t>10%</w:t>
            </w:r>
            <w:r>
              <w:rPr>
                <w:rFonts w:eastAsia="仿宋_GB2312"/>
                <w:color w:val="000000"/>
                <w:kern w:val="0"/>
                <w:sz w:val="28"/>
                <w:szCs w:val="28"/>
              </w:rPr>
              <w:t>扣</w:t>
            </w:r>
            <w:r>
              <w:rPr>
                <w:rFonts w:eastAsia="仿宋_GB2312"/>
                <w:color w:val="000000"/>
                <w:kern w:val="0"/>
                <w:sz w:val="28"/>
                <w:szCs w:val="28"/>
              </w:rPr>
              <w:t>3</w:t>
            </w:r>
            <w:r>
              <w:rPr>
                <w:rFonts w:eastAsia="仿宋_GB2312"/>
                <w:color w:val="000000"/>
                <w:kern w:val="0"/>
                <w:sz w:val="28"/>
                <w:szCs w:val="28"/>
              </w:rPr>
              <w:t>分；</w:t>
            </w:r>
          </w:p>
        </w:tc>
        <w:tc>
          <w:tcPr>
            <w:tcW w:w="1508" w:type="dxa"/>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 xml:space="preserve">　</w:t>
            </w:r>
          </w:p>
        </w:tc>
      </w:tr>
      <w:tr w:rsidR="00512663">
        <w:trPr>
          <w:cantSplit/>
          <w:trHeight w:val="3045"/>
          <w:jc w:val="center"/>
        </w:trPr>
        <w:tc>
          <w:tcPr>
            <w:tcW w:w="1046" w:type="dxa"/>
            <w:vMerge/>
            <w:tcBorders>
              <w:top w:val="nil"/>
              <w:left w:val="single" w:sz="8" w:space="0" w:color="auto"/>
              <w:bottom w:val="single" w:sz="8" w:space="0" w:color="000000"/>
              <w:right w:val="single" w:sz="8" w:space="0" w:color="auto"/>
            </w:tcBorders>
            <w:vAlign w:val="center"/>
          </w:tcPr>
          <w:p w:rsidR="00512663" w:rsidRDefault="00512663">
            <w:pPr>
              <w:widowControl/>
              <w:spacing w:line="320" w:lineRule="exact"/>
              <w:jc w:val="left"/>
              <w:rPr>
                <w:rFonts w:eastAsia="仿宋_GB2312"/>
                <w:color w:val="000000"/>
                <w:kern w:val="0"/>
                <w:sz w:val="28"/>
                <w:szCs w:val="28"/>
              </w:rPr>
            </w:pPr>
          </w:p>
        </w:tc>
        <w:tc>
          <w:tcPr>
            <w:tcW w:w="1017"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18</w:t>
            </w:r>
            <w:r>
              <w:rPr>
                <w:rFonts w:eastAsia="仿宋_GB2312"/>
                <w:color w:val="000000"/>
                <w:kern w:val="0"/>
                <w:sz w:val="28"/>
                <w:szCs w:val="28"/>
              </w:rPr>
              <w:t>．</w:t>
            </w:r>
            <w:r>
              <w:rPr>
                <w:rFonts w:eastAsia="仿宋_GB2312"/>
                <w:color w:val="000000"/>
                <w:kern w:val="0"/>
                <w:sz w:val="28"/>
                <w:szCs w:val="28"/>
              </w:rPr>
              <w:t>管理设施</w:t>
            </w:r>
          </w:p>
        </w:tc>
        <w:tc>
          <w:tcPr>
            <w:tcW w:w="4465"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基层运行管理有固定场所，职工工作生活条件较好；各类工程管理标志、标牌（里程桩、禁行杆、分界牌、警示牌、险工险段及工程标牌、工程简介牌等）齐全、醒目、美观；管理运行所需道路畅通安全。</w:t>
            </w:r>
          </w:p>
        </w:tc>
        <w:tc>
          <w:tcPr>
            <w:tcW w:w="968"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30</w:t>
            </w:r>
          </w:p>
        </w:tc>
        <w:tc>
          <w:tcPr>
            <w:tcW w:w="5352"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基层运行管理按固定场所的数量、质量和职工生活条件的需要程度不满足的，扣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15</w:t>
            </w:r>
            <w:r>
              <w:rPr>
                <w:rFonts w:eastAsia="仿宋_GB2312"/>
                <w:color w:val="000000"/>
                <w:kern w:val="0"/>
                <w:sz w:val="28"/>
                <w:szCs w:val="28"/>
              </w:rPr>
              <w:t>分；标志、标牌不齐全、不醒目、不美观，扣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10</w:t>
            </w:r>
            <w:r>
              <w:rPr>
                <w:rFonts w:eastAsia="仿宋_GB2312"/>
                <w:color w:val="000000"/>
                <w:kern w:val="0"/>
                <w:sz w:val="28"/>
                <w:szCs w:val="28"/>
              </w:rPr>
              <w:t>分；渠堤两端主要行车道路按运行安全畅通程度不够，扣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5</w:t>
            </w:r>
            <w:r>
              <w:rPr>
                <w:rFonts w:eastAsia="仿宋_GB2312"/>
                <w:color w:val="000000"/>
                <w:kern w:val="0"/>
                <w:sz w:val="28"/>
                <w:szCs w:val="28"/>
              </w:rPr>
              <w:t>分。</w:t>
            </w:r>
          </w:p>
        </w:tc>
        <w:tc>
          <w:tcPr>
            <w:tcW w:w="1508"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 xml:space="preserve">　</w:t>
            </w:r>
          </w:p>
        </w:tc>
      </w:tr>
      <w:tr w:rsidR="00512663">
        <w:trPr>
          <w:cantSplit/>
          <w:trHeight w:val="2371"/>
          <w:jc w:val="center"/>
        </w:trPr>
        <w:tc>
          <w:tcPr>
            <w:tcW w:w="1046" w:type="dxa"/>
            <w:vMerge/>
            <w:tcBorders>
              <w:top w:val="nil"/>
              <w:left w:val="single" w:sz="8" w:space="0" w:color="auto"/>
              <w:bottom w:val="single" w:sz="8" w:space="0" w:color="000000"/>
              <w:right w:val="single" w:sz="8" w:space="0" w:color="auto"/>
            </w:tcBorders>
            <w:vAlign w:val="center"/>
          </w:tcPr>
          <w:p w:rsidR="00512663" w:rsidRDefault="00512663">
            <w:pPr>
              <w:widowControl/>
              <w:spacing w:line="320" w:lineRule="exact"/>
              <w:jc w:val="left"/>
              <w:rPr>
                <w:rFonts w:eastAsia="仿宋_GB2312"/>
                <w:color w:val="000000"/>
                <w:kern w:val="0"/>
                <w:sz w:val="28"/>
                <w:szCs w:val="28"/>
              </w:rPr>
            </w:pPr>
          </w:p>
        </w:tc>
        <w:tc>
          <w:tcPr>
            <w:tcW w:w="1017"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19</w:t>
            </w:r>
            <w:r>
              <w:rPr>
                <w:rFonts w:eastAsia="仿宋_GB2312"/>
                <w:color w:val="000000"/>
                <w:kern w:val="0"/>
                <w:sz w:val="28"/>
                <w:szCs w:val="28"/>
              </w:rPr>
              <w:t>．</w:t>
            </w:r>
            <w:r>
              <w:rPr>
                <w:rFonts w:eastAsia="仿宋_GB2312"/>
                <w:color w:val="000000"/>
                <w:kern w:val="0"/>
                <w:sz w:val="28"/>
                <w:szCs w:val="28"/>
              </w:rPr>
              <w:t>工程环境和管理设施</w:t>
            </w:r>
          </w:p>
        </w:tc>
        <w:tc>
          <w:tcPr>
            <w:tcW w:w="4465"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管理范围内水土保持良好、绿化程度高，水生态环境良好；管理单位庭院整洁，环境优美；管理用房及配套设施完善，管理有序。</w:t>
            </w:r>
          </w:p>
        </w:tc>
        <w:tc>
          <w:tcPr>
            <w:tcW w:w="968"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15</w:t>
            </w:r>
          </w:p>
        </w:tc>
        <w:tc>
          <w:tcPr>
            <w:tcW w:w="5352"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水土保持设施不足，宜绿化面积率为</w:t>
            </w:r>
            <w:r>
              <w:rPr>
                <w:rFonts w:eastAsia="仿宋_GB2312"/>
                <w:color w:val="000000"/>
                <w:kern w:val="0"/>
                <w:sz w:val="28"/>
                <w:szCs w:val="28"/>
              </w:rPr>
              <w:t>60%</w:t>
            </w:r>
            <w:r>
              <w:rPr>
                <w:rFonts w:eastAsia="仿宋_GB2312"/>
                <w:color w:val="000000"/>
                <w:kern w:val="0"/>
                <w:sz w:val="28"/>
                <w:szCs w:val="28"/>
              </w:rPr>
              <w:t>～</w:t>
            </w:r>
            <w:r>
              <w:rPr>
                <w:rFonts w:eastAsia="仿宋_GB2312"/>
                <w:color w:val="000000"/>
                <w:kern w:val="0"/>
                <w:sz w:val="28"/>
                <w:szCs w:val="28"/>
              </w:rPr>
              <w:t>80%</w:t>
            </w:r>
            <w:r>
              <w:rPr>
                <w:rFonts w:eastAsia="仿宋_GB2312"/>
                <w:color w:val="000000"/>
                <w:kern w:val="0"/>
                <w:sz w:val="28"/>
                <w:szCs w:val="28"/>
              </w:rPr>
              <w:t>，扣</w:t>
            </w:r>
            <w:r>
              <w:rPr>
                <w:rFonts w:eastAsia="仿宋_GB2312"/>
                <w:color w:val="000000"/>
                <w:kern w:val="0"/>
                <w:sz w:val="28"/>
                <w:szCs w:val="28"/>
              </w:rPr>
              <w:t>2</w:t>
            </w:r>
            <w:r>
              <w:rPr>
                <w:rFonts w:eastAsia="仿宋_GB2312"/>
                <w:color w:val="000000"/>
                <w:kern w:val="0"/>
                <w:sz w:val="28"/>
                <w:szCs w:val="28"/>
              </w:rPr>
              <w:t>分，宜绿化面积率低于</w:t>
            </w:r>
            <w:r>
              <w:rPr>
                <w:rFonts w:eastAsia="仿宋_GB2312"/>
                <w:color w:val="000000"/>
                <w:kern w:val="0"/>
                <w:sz w:val="28"/>
                <w:szCs w:val="28"/>
              </w:rPr>
              <w:t>60%</w:t>
            </w:r>
            <w:r>
              <w:rPr>
                <w:rFonts w:eastAsia="仿宋_GB2312"/>
                <w:color w:val="000000"/>
                <w:kern w:val="0"/>
                <w:sz w:val="28"/>
                <w:szCs w:val="28"/>
              </w:rPr>
              <w:t>，扣</w:t>
            </w:r>
            <w:r>
              <w:rPr>
                <w:rFonts w:eastAsia="仿宋_GB2312"/>
                <w:color w:val="000000"/>
                <w:kern w:val="0"/>
                <w:sz w:val="28"/>
                <w:szCs w:val="28"/>
              </w:rPr>
              <w:t>5</w:t>
            </w:r>
            <w:r>
              <w:rPr>
                <w:rFonts w:eastAsia="仿宋_GB2312"/>
                <w:color w:val="000000"/>
                <w:kern w:val="0"/>
                <w:sz w:val="28"/>
                <w:szCs w:val="28"/>
              </w:rPr>
              <w:t>分；水生态环境差，扣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5</w:t>
            </w:r>
            <w:r>
              <w:rPr>
                <w:rFonts w:eastAsia="仿宋_GB2312"/>
                <w:color w:val="000000"/>
                <w:kern w:val="0"/>
                <w:sz w:val="28"/>
                <w:szCs w:val="28"/>
              </w:rPr>
              <w:t>分；管理单位（包括基层站、所、段等）办公、生产、生活等环境较差，扣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5</w:t>
            </w:r>
            <w:r>
              <w:rPr>
                <w:rFonts w:eastAsia="仿宋_GB2312"/>
                <w:color w:val="000000"/>
                <w:kern w:val="0"/>
                <w:sz w:val="28"/>
                <w:szCs w:val="28"/>
              </w:rPr>
              <w:t>分；管理用房及文、体等配套设施不完善或管理混乱，扣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5</w:t>
            </w:r>
            <w:r>
              <w:rPr>
                <w:rFonts w:eastAsia="仿宋_GB2312"/>
                <w:color w:val="000000"/>
                <w:kern w:val="0"/>
                <w:sz w:val="28"/>
                <w:szCs w:val="28"/>
              </w:rPr>
              <w:t>分。</w:t>
            </w:r>
          </w:p>
        </w:tc>
        <w:tc>
          <w:tcPr>
            <w:tcW w:w="1508"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宜绿化面积率为：已绿化面积</w:t>
            </w:r>
            <w:r>
              <w:rPr>
                <w:rFonts w:eastAsia="仿宋_GB2312"/>
                <w:color w:val="000000"/>
                <w:kern w:val="0"/>
                <w:sz w:val="28"/>
                <w:szCs w:val="28"/>
              </w:rPr>
              <w:t>/</w:t>
            </w:r>
            <w:r>
              <w:rPr>
                <w:rFonts w:eastAsia="仿宋_GB2312"/>
                <w:color w:val="000000"/>
                <w:kern w:val="0"/>
                <w:sz w:val="28"/>
                <w:szCs w:val="28"/>
              </w:rPr>
              <w:t>可绿化面积</w:t>
            </w:r>
          </w:p>
        </w:tc>
      </w:tr>
      <w:tr w:rsidR="00512663">
        <w:trPr>
          <w:cantSplit/>
          <w:trHeight w:val="2879"/>
          <w:jc w:val="center"/>
        </w:trPr>
        <w:tc>
          <w:tcPr>
            <w:tcW w:w="1046" w:type="dxa"/>
            <w:vMerge/>
            <w:tcBorders>
              <w:top w:val="nil"/>
              <w:left w:val="single" w:sz="8" w:space="0" w:color="auto"/>
              <w:bottom w:val="single" w:sz="8" w:space="0" w:color="000000"/>
              <w:right w:val="single" w:sz="8" w:space="0" w:color="auto"/>
            </w:tcBorders>
            <w:vAlign w:val="center"/>
          </w:tcPr>
          <w:p w:rsidR="00512663" w:rsidRDefault="00512663">
            <w:pPr>
              <w:widowControl/>
              <w:spacing w:line="320" w:lineRule="exact"/>
              <w:jc w:val="left"/>
              <w:rPr>
                <w:rFonts w:eastAsia="仿宋_GB2312"/>
                <w:color w:val="000000"/>
                <w:kern w:val="0"/>
                <w:sz w:val="28"/>
                <w:szCs w:val="28"/>
              </w:rPr>
            </w:pPr>
          </w:p>
        </w:tc>
        <w:tc>
          <w:tcPr>
            <w:tcW w:w="1017"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20</w:t>
            </w:r>
            <w:r>
              <w:rPr>
                <w:rFonts w:eastAsia="仿宋_GB2312"/>
                <w:color w:val="000000"/>
                <w:kern w:val="0"/>
                <w:sz w:val="28"/>
                <w:szCs w:val="28"/>
              </w:rPr>
              <w:t>．</w:t>
            </w:r>
            <w:r>
              <w:rPr>
                <w:rFonts w:eastAsia="仿宋_GB2312"/>
                <w:color w:val="000000"/>
                <w:kern w:val="0"/>
                <w:sz w:val="28"/>
                <w:szCs w:val="28"/>
              </w:rPr>
              <w:t>档案管理</w:t>
            </w:r>
          </w:p>
        </w:tc>
        <w:tc>
          <w:tcPr>
            <w:tcW w:w="4465"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档案管理制度健全，配备档案管理专业人员；档案设施齐全、完好；各类工程技术资料建档立卡，图表资料等规范齐全，分类清楚，存放有序，按时归档；档案管理信息化程度高；档案管理获档案主管部门认可或取得档案管理单位等级证书。</w:t>
            </w:r>
          </w:p>
        </w:tc>
        <w:tc>
          <w:tcPr>
            <w:tcW w:w="968"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20</w:t>
            </w:r>
          </w:p>
        </w:tc>
        <w:tc>
          <w:tcPr>
            <w:tcW w:w="5352"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档案管理制度不健全，扣</w:t>
            </w:r>
            <w:r>
              <w:rPr>
                <w:rFonts w:eastAsia="仿宋_GB2312"/>
                <w:color w:val="000000"/>
                <w:kern w:val="0"/>
                <w:sz w:val="28"/>
                <w:szCs w:val="28"/>
              </w:rPr>
              <w:t>2</w:t>
            </w:r>
            <w:r>
              <w:rPr>
                <w:rFonts w:eastAsia="仿宋_GB2312"/>
                <w:color w:val="000000"/>
                <w:kern w:val="0"/>
                <w:sz w:val="28"/>
                <w:szCs w:val="28"/>
              </w:rPr>
              <w:t>分；未配备档案管理专业人员，扣</w:t>
            </w:r>
            <w:r>
              <w:rPr>
                <w:rFonts w:eastAsia="仿宋_GB2312"/>
                <w:color w:val="000000"/>
                <w:kern w:val="0"/>
                <w:sz w:val="28"/>
                <w:szCs w:val="28"/>
              </w:rPr>
              <w:t>2</w:t>
            </w:r>
            <w:r>
              <w:rPr>
                <w:rFonts w:eastAsia="仿宋_GB2312"/>
                <w:color w:val="000000"/>
                <w:kern w:val="0"/>
                <w:sz w:val="28"/>
                <w:szCs w:val="28"/>
              </w:rPr>
              <w:t>分；档案设施不齐全，扣</w:t>
            </w:r>
            <w:r>
              <w:rPr>
                <w:rFonts w:eastAsia="仿宋_GB2312"/>
                <w:color w:val="000000"/>
                <w:kern w:val="0"/>
                <w:sz w:val="28"/>
                <w:szCs w:val="28"/>
              </w:rPr>
              <w:t>2</w:t>
            </w:r>
            <w:r>
              <w:rPr>
                <w:rFonts w:eastAsia="仿宋_GB2312"/>
                <w:color w:val="000000"/>
                <w:kern w:val="0"/>
                <w:sz w:val="28"/>
                <w:szCs w:val="28"/>
              </w:rPr>
              <w:t>分；工程技术资料没有建档立卡，扣</w:t>
            </w:r>
            <w:r>
              <w:rPr>
                <w:rFonts w:eastAsia="仿宋_GB2312"/>
                <w:color w:val="000000"/>
                <w:kern w:val="0"/>
                <w:sz w:val="28"/>
                <w:szCs w:val="28"/>
              </w:rPr>
              <w:t>2</w:t>
            </w:r>
            <w:r>
              <w:rPr>
                <w:rFonts w:eastAsia="仿宋_GB2312"/>
                <w:color w:val="000000"/>
                <w:kern w:val="0"/>
                <w:sz w:val="28"/>
                <w:szCs w:val="28"/>
              </w:rPr>
              <w:t>分；工程技术档案分类不清楚、存放杂乱，扣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6</w:t>
            </w:r>
            <w:r>
              <w:rPr>
                <w:rFonts w:eastAsia="仿宋_GB2312"/>
                <w:color w:val="000000"/>
                <w:kern w:val="0"/>
                <w:sz w:val="28"/>
                <w:szCs w:val="28"/>
              </w:rPr>
              <w:t>分；不按时归档，扣</w:t>
            </w:r>
            <w:r>
              <w:rPr>
                <w:rFonts w:eastAsia="仿宋_GB2312"/>
                <w:color w:val="000000"/>
                <w:kern w:val="0"/>
                <w:sz w:val="28"/>
                <w:szCs w:val="28"/>
              </w:rPr>
              <w:t>2</w:t>
            </w:r>
            <w:r>
              <w:rPr>
                <w:rFonts w:eastAsia="仿宋_GB2312"/>
                <w:color w:val="000000"/>
                <w:kern w:val="0"/>
                <w:sz w:val="28"/>
                <w:szCs w:val="28"/>
              </w:rPr>
              <w:t>分；档案管理信息化程度低，扣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3</w:t>
            </w:r>
            <w:r>
              <w:rPr>
                <w:rFonts w:eastAsia="仿宋_GB2312"/>
                <w:color w:val="000000"/>
                <w:kern w:val="0"/>
                <w:sz w:val="28"/>
                <w:szCs w:val="28"/>
              </w:rPr>
              <w:t>分；未获档案管理主管部门认可或无档案管理单位等级证书，扣</w:t>
            </w:r>
            <w:r>
              <w:rPr>
                <w:rFonts w:eastAsia="仿宋_GB2312"/>
                <w:color w:val="000000"/>
                <w:kern w:val="0"/>
                <w:sz w:val="28"/>
                <w:szCs w:val="28"/>
              </w:rPr>
              <w:t>4</w:t>
            </w:r>
            <w:r>
              <w:rPr>
                <w:rFonts w:eastAsia="仿宋_GB2312"/>
                <w:color w:val="000000"/>
                <w:kern w:val="0"/>
                <w:sz w:val="28"/>
                <w:szCs w:val="28"/>
              </w:rPr>
              <w:t>分。</w:t>
            </w:r>
          </w:p>
        </w:tc>
        <w:tc>
          <w:tcPr>
            <w:tcW w:w="1508"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 xml:space="preserve">　</w:t>
            </w:r>
          </w:p>
        </w:tc>
      </w:tr>
      <w:tr w:rsidR="00512663">
        <w:trPr>
          <w:cantSplit/>
          <w:trHeight w:val="2575"/>
          <w:jc w:val="center"/>
        </w:trPr>
        <w:tc>
          <w:tcPr>
            <w:tcW w:w="1046" w:type="dxa"/>
            <w:vMerge/>
            <w:tcBorders>
              <w:top w:val="nil"/>
              <w:left w:val="single" w:sz="8" w:space="0" w:color="auto"/>
              <w:bottom w:val="single" w:sz="8" w:space="0" w:color="000000"/>
              <w:right w:val="single" w:sz="8" w:space="0" w:color="auto"/>
            </w:tcBorders>
            <w:vAlign w:val="center"/>
          </w:tcPr>
          <w:p w:rsidR="00512663" w:rsidRDefault="00512663">
            <w:pPr>
              <w:widowControl/>
              <w:spacing w:line="320" w:lineRule="exact"/>
              <w:jc w:val="left"/>
              <w:rPr>
                <w:rFonts w:eastAsia="仿宋_GB2312"/>
                <w:color w:val="000000"/>
                <w:kern w:val="0"/>
                <w:sz w:val="28"/>
                <w:szCs w:val="28"/>
              </w:rPr>
            </w:pPr>
          </w:p>
        </w:tc>
        <w:tc>
          <w:tcPr>
            <w:tcW w:w="1017"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21</w:t>
            </w:r>
            <w:r>
              <w:rPr>
                <w:rFonts w:eastAsia="仿宋_GB2312"/>
                <w:color w:val="000000"/>
                <w:kern w:val="0"/>
                <w:sz w:val="28"/>
                <w:szCs w:val="28"/>
              </w:rPr>
              <w:t>．</w:t>
            </w:r>
            <w:r>
              <w:rPr>
                <w:rFonts w:eastAsia="仿宋_GB2312"/>
                <w:color w:val="000000"/>
                <w:kern w:val="0"/>
                <w:sz w:val="28"/>
                <w:szCs w:val="28"/>
              </w:rPr>
              <w:t>技术图表</w:t>
            </w:r>
          </w:p>
        </w:tc>
        <w:tc>
          <w:tcPr>
            <w:tcW w:w="4465"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灌区工程分布图，骨干渠道横、纵断面图，建筑物平、立、剖面图，电气主接线图，启闭机控制图、主要技术指标表等齐全并明示；主要设备规格、检修情况表齐全。</w:t>
            </w:r>
          </w:p>
        </w:tc>
        <w:tc>
          <w:tcPr>
            <w:tcW w:w="968"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20</w:t>
            </w:r>
          </w:p>
        </w:tc>
        <w:tc>
          <w:tcPr>
            <w:tcW w:w="5352"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每缺</w:t>
            </w:r>
            <w:r>
              <w:rPr>
                <w:rFonts w:eastAsia="仿宋_GB2312"/>
                <w:color w:val="000000"/>
                <w:kern w:val="0"/>
                <w:sz w:val="28"/>
                <w:szCs w:val="28"/>
              </w:rPr>
              <w:t>1</w:t>
            </w:r>
            <w:r>
              <w:rPr>
                <w:rFonts w:eastAsia="仿宋_GB2312"/>
                <w:color w:val="000000"/>
                <w:kern w:val="0"/>
                <w:sz w:val="28"/>
                <w:szCs w:val="28"/>
              </w:rPr>
              <w:t>项图表扣</w:t>
            </w:r>
            <w:r>
              <w:rPr>
                <w:rFonts w:eastAsia="仿宋_GB2312"/>
                <w:color w:val="000000"/>
                <w:kern w:val="0"/>
                <w:sz w:val="28"/>
                <w:szCs w:val="28"/>
              </w:rPr>
              <w:t>5</w:t>
            </w:r>
            <w:r>
              <w:rPr>
                <w:rFonts w:eastAsia="仿宋_GB2312"/>
                <w:color w:val="000000"/>
                <w:kern w:val="0"/>
                <w:sz w:val="28"/>
                <w:szCs w:val="28"/>
              </w:rPr>
              <w:t>分；未明示每项扣</w:t>
            </w:r>
            <w:r>
              <w:rPr>
                <w:rFonts w:eastAsia="仿宋_GB2312"/>
                <w:color w:val="000000"/>
                <w:kern w:val="0"/>
                <w:sz w:val="28"/>
                <w:szCs w:val="28"/>
              </w:rPr>
              <w:t>2</w:t>
            </w:r>
            <w:r>
              <w:rPr>
                <w:rFonts w:eastAsia="仿宋_GB2312"/>
                <w:color w:val="000000"/>
                <w:kern w:val="0"/>
                <w:sz w:val="28"/>
                <w:szCs w:val="28"/>
              </w:rPr>
              <w:t>分；主要设备规格、检修情况表不齐全，扣</w:t>
            </w:r>
            <w:r>
              <w:rPr>
                <w:rFonts w:eastAsia="仿宋_GB2312"/>
                <w:color w:val="000000"/>
                <w:kern w:val="0"/>
                <w:sz w:val="28"/>
                <w:szCs w:val="28"/>
              </w:rPr>
              <w:t>2</w:t>
            </w:r>
            <w:r>
              <w:rPr>
                <w:rFonts w:eastAsia="仿宋_GB2312"/>
                <w:color w:val="000000"/>
                <w:kern w:val="0"/>
                <w:sz w:val="28"/>
                <w:szCs w:val="28"/>
              </w:rPr>
              <w:t>～</w:t>
            </w:r>
            <w:r>
              <w:rPr>
                <w:rFonts w:eastAsia="仿宋_GB2312"/>
                <w:color w:val="000000"/>
                <w:kern w:val="0"/>
                <w:sz w:val="28"/>
                <w:szCs w:val="28"/>
              </w:rPr>
              <w:t>5</w:t>
            </w:r>
            <w:r>
              <w:rPr>
                <w:rFonts w:eastAsia="仿宋_GB2312"/>
                <w:color w:val="000000"/>
                <w:kern w:val="0"/>
                <w:sz w:val="28"/>
                <w:szCs w:val="28"/>
              </w:rPr>
              <w:t>分。</w:t>
            </w:r>
          </w:p>
        </w:tc>
        <w:tc>
          <w:tcPr>
            <w:tcW w:w="1508"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 xml:space="preserve">　</w:t>
            </w:r>
          </w:p>
        </w:tc>
      </w:tr>
      <w:tr w:rsidR="00512663">
        <w:trPr>
          <w:cantSplit/>
          <w:trHeight w:val="3367"/>
          <w:jc w:val="center"/>
        </w:trPr>
        <w:tc>
          <w:tcPr>
            <w:tcW w:w="1046" w:type="dxa"/>
            <w:vMerge/>
            <w:tcBorders>
              <w:top w:val="nil"/>
              <w:left w:val="single" w:sz="8" w:space="0" w:color="auto"/>
              <w:bottom w:val="single" w:sz="8" w:space="0" w:color="000000"/>
              <w:right w:val="single" w:sz="8" w:space="0" w:color="auto"/>
            </w:tcBorders>
            <w:vAlign w:val="center"/>
          </w:tcPr>
          <w:p w:rsidR="00512663" w:rsidRDefault="00512663">
            <w:pPr>
              <w:widowControl/>
              <w:spacing w:line="320" w:lineRule="exact"/>
              <w:jc w:val="left"/>
              <w:rPr>
                <w:rFonts w:eastAsia="仿宋_GB2312"/>
                <w:color w:val="000000"/>
                <w:kern w:val="0"/>
                <w:sz w:val="28"/>
                <w:szCs w:val="28"/>
              </w:rPr>
            </w:pPr>
          </w:p>
        </w:tc>
        <w:tc>
          <w:tcPr>
            <w:tcW w:w="1017"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22</w:t>
            </w:r>
            <w:r>
              <w:rPr>
                <w:rFonts w:eastAsia="仿宋_GB2312"/>
                <w:color w:val="000000"/>
                <w:kern w:val="0"/>
                <w:sz w:val="28"/>
                <w:szCs w:val="28"/>
              </w:rPr>
              <w:t>．</w:t>
            </w:r>
            <w:r>
              <w:rPr>
                <w:rFonts w:eastAsia="仿宋_GB2312"/>
                <w:color w:val="000000"/>
                <w:kern w:val="0"/>
                <w:sz w:val="28"/>
                <w:szCs w:val="28"/>
              </w:rPr>
              <w:t>管理现代化</w:t>
            </w:r>
          </w:p>
        </w:tc>
        <w:tc>
          <w:tcPr>
            <w:tcW w:w="4465"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编制管理现代化发展规划和实施计划；积极引进、推广使用管理新技术；有灌区生态环境发展（或治理）措施（或报告、规划等）；引进、研究开发先进管理设施，改善管理手段，增加管理科技含量；工程观测、监测自动化程度高；积极应用管理自动化、信息化技术；系统运行可靠、设备管理完好，利用率高。</w:t>
            </w:r>
          </w:p>
        </w:tc>
        <w:tc>
          <w:tcPr>
            <w:tcW w:w="968"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40</w:t>
            </w:r>
          </w:p>
        </w:tc>
        <w:tc>
          <w:tcPr>
            <w:tcW w:w="5352"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无管理现代化发展规划和实施计划，扣</w:t>
            </w:r>
            <w:r>
              <w:rPr>
                <w:rFonts w:eastAsia="仿宋_GB2312"/>
                <w:color w:val="000000"/>
                <w:kern w:val="0"/>
                <w:sz w:val="28"/>
                <w:szCs w:val="28"/>
              </w:rPr>
              <w:t>5</w:t>
            </w:r>
            <w:r>
              <w:rPr>
                <w:rFonts w:eastAsia="仿宋_GB2312"/>
                <w:color w:val="000000"/>
                <w:kern w:val="0"/>
                <w:sz w:val="28"/>
                <w:szCs w:val="28"/>
              </w:rPr>
              <w:t>分；无灌区生态环境发展（或治理）措施（或报告、规划等），扣</w:t>
            </w:r>
            <w:r>
              <w:rPr>
                <w:rFonts w:eastAsia="仿宋_GB2312"/>
                <w:color w:val="000000"/>
                <w:kern w:val="0"/>
                <w:sz w:val="28"/>
                <w:szCs w:val="28"/>
              </w:rPr>
              <w:t>5</w:t>
            </w:r>
            <w:r>
              <w:rPr>
                <w:rFonts w:eastAsia="仿宋_GB2312"/>
                <w:color w:val="000000"/>
                <w:kern w:val="0"/>
                <w:sz w:val="28"/>
                <w:szCs w:val="28"/>
              </w:rPr>
              <w:t>分；办公以及管理设施现代化水平低，扣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5</w:t>
            </w:r>
            <w:r>
              <w:rPr>
                <w:rFonts w:eastAsia="仿宋_GB2312"/>
                <w:color w:val="000000"/>
                <w:kern w:val="0"/>
                <w:sz w:val="28"/>
                <w:szCs w:val="28"/>
              </w:rPr>
              <w:t>分；未建立包括办公用的信息管理系统，扣</w:t>
            </w:r>
            <w:r>
              <w:rPr>
                <w:rFonts w:eastAsia="仿宋_GB2312"/>
                <w:color w:val="000000"/>
                <w:kern w:val="0"/>
                <w:sz w:val="28"/>
                <w:szCs w:val="28"/>
              </w:rPr>
              <w:t>5</w:t>
            </w:r>
            <w:r>
              <w:rPr>
                <w:rFonts w:eastAsia="仿宋_GB2312"/>
                <w:color w:val="000000"/>
                <w:kern w:val="0"/>
                <w:sz w:val="28"/>
                <w:szCs w:val="28"/>
              </w:rPr>
              <w:t>分；未加入水信息网络，扣</w:t>
            </w:r>
            <w:r>
              <w:rPr>
                <w:rFonts w:eastAsia="仿宋_GB2312"/>
                <w:color w:val="000000"/>
                <w:kern w:val="0"/>
                <w:sz w:val="28"/>
                <w:szCs w:val="28"/>
              </w:rPr>
              <w:t>5</w:t>
            </w:r>
            <w:r>
              <w:rPr>
                <w:rFonts w:eastAsia="仿宋_GB2312"/>
                <w:color w:val="000000"/>
                <w:kern w:val="0"/>
                <w:sz w:val="28"/>
                <w:szCs w:val="28"/>
              </w:rPr>
              <w:t>分；工程未安装使用安全生产</w:t>
            </w:r>
            <w:r>
              <w:rPr>
                <w:rFonts w:eastAsia="仿宋_GB2312"/>
                <w:color w:val="000000"/>
                <w:kern w:val="0"/>
                <w:sz w:val="28"/>
                <w:szCs w:val="28"/>
              </w:rPr>
              <w:t>监视、监测系统，每缺</w:t>
            </w:r>
            <w:r>
              <w:rPr>
                <w:rFonts w:eastAsia="仿宋_GB2312"/>
                <w:color w:val="000000"/>
                <w:kern w:val="0"/>
                <w:sz w:val="28"/>
                <w:szCs w:val="28"/>
              </w:rPr>
              <w:t>1</w:t>
            </w:r>
            <w:r>
              <w:rPr>
                <w:rFonts w:eastAsia="仿宋_GB2312"/>
                <w:color w:val="000000"/>
                <w:kern w:val="0"/>
                <w:sz w:val="28"/>
                <w:szCs w:val="28"/>
              </w:rPr>
              <w:t>项扣</w:t>
            </w:r>
            <w:r>
              <w:rPr>
                <w:rFonts w:eastAsia="仿宋_GB2312"/>
                <w:color w:val="000000"/>
                <w:kern w:val="0"/>
                <w:sz w:val="28"/>
                <w:szCs w:val="28"/>
              </w:rPr>
              <w:t>1</w:t>
            </w:r>
            <w:r>
              <w:rPr>
                <w:rFonts w:eastAsia="仿宋_GB2312"/>
                <w:color w:val="000000"/>
                <w:kern w:val="0"/>
                <w:sz w:val="28"/>
                <w:szCs w:val="28"/>
              </w:rPr>
              <w:t>分，最多扣</w:t>
            </w:r>
            <w:r>
              <w:rPr>
                <w:rFonts w:eastAsia="仿宋_GB2312"/>
                <w:color w:val="000000"/>
                <w:kern w:val="0"/>
                <w:sz w:val="28"/>
                <w:szCs w:val="28"/>
              </w:rPr>
              <w:t>10</w:t>
            </w:r>
            <w:r>
              <w:rPr>
                <w:rFonts w:eastAsia="仿宋_GB2312"/>
                <w:color w:val="000000"/>
                <w:kern w:val="0"/>
                <w:sz w:val="28"/>
                <w:szCs w:val="28"/>
              </w:rPr>
              <w:t>分；系统设备运行不可靠、使用率低，扣</w:t>
            </w:r>
            <w:r>
              <w:rPr>
                <w:rFonts w:eastAsia="仿宋_GB2312"/>
                <w:color w:val="000000"/>
                <w:kern w:val="0"/>
                <w:sz w:val="28"/>
                <w:szCs w:val="28"/>
              </w:rPr>
              <w:t>5</w:t>
            </w:r>
            <w:r>
              <w:rPr>
                <w:rFonts w:eastAsia="仿宋_GB2312"/>
                <w:color w:val="000000"/>
                <w:kern w:val="0"/>
                <w:sz w:val="28"/>
                <w:szCs w:val="28"/>
              </w:rPr>
              <w:t>分。</w:t>
            </w:r>
          </w:p>
        </w:tc>
        <w:tc>
          <w:tcPr>
            <w:tcW w:w="1508"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 xml:space="preserve">　</w:t>
            </w:r>
          </w:p>
        </w:tc>
      </w:tr>
      <w:tr w:rsidR="00512663">
        <w:trPr>
          <w:cantSplit/>
          <w:trHeight w:val="2053"/>
          <w:jc w:val="center"/>
        </w:trPr>
        <w:tc>
          <w:tcPr>
            <w:tcW w:w="1046" w:type="dxa"/>
            <w:vMerge w:val="restart"/>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四、供用水管理（</w:t>
            </w:r>
            <w:r>
              <w:rPr>
                <w:rFonts w:eastAsia="仿宋_GB2312"/>
                <w:color w:val="000000"/>
                <w:kern w:val="0"/>
                <w:sz w:val="28"/>
                <w:szCs w:val="28"/>
              </w:rPr>
              <w:t>200</w:t>
            </w:r>
            <w:r>
              <w:rPr>
                <w:rFonts w:eastAsia="仿宋_GB2312"/>
                <w:color w:val="000000"/>
                <w:kern w:val="0"/>
                <w:sz w:val="28"/>
                <w:szCs w:val="28"/>
              </w:rPr>
              <w:t>分）</w:t>
            </w:r>
          </w:p>
        </w:tc>
        <w:tc>
          <w:tcPr>
            <w:tcW w:w="1017" w:type="dxa"/>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23</w:t>
            </w:r>
            <w:r>
              <w:rPr>
                <w:rFonts w:eastAsia="仿宋_GB2312"/>
                <w:color w:val="000000"/>
                <w:kern w:val="0"/>
                <w:sz w:val="28"/>
                <w:szCs w:val="28"/>
              </w:rPr>
              <w:t>．</w:t>
            </w:r>
            <w:r>
              <w:rPr>
                <w:rFonts w:eastAsia="仿宋_GB2312"/>
                <w:color w:val="000000"/>
                <w:kern w:val="0"/>
                <w:sz w:val="28"/>
                <w:szCs w:val="28"/>
              </w:rPr>
              <w:t>灌溉用水计划</w:t>
            </w:r>
          </w:p>
        </w:tc>
        <w:tc>
          <w:tcPr>
            <w:tcW w:w="4465" w:type="dxa"/>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编制年度引（用）水计划，实行总量控制和定额管理；灌区引（用）水计划执行无人为失误；编制的引（用）水计划用户无不合理反应；有动态用水计划管理措施。</w:t>
            </w:r>
          </w:p>
        </w:tc>
        <w:tc>
          <w:tcPr>
            <w:tcW w:w="968" w:type="dxa"/>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40</w:t>
            </w:r>
          </w:p>
        </w:tc>
        <w:tc>
          <w:tcPr>
            <w:tcW w:w="5352"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b/>
                <w:bCs/>
                <w:color w:val="000000"/>
                <w:kern w:val="0"/>
                <w:sz w:val="28"/>
                <w:szCs w:val="28"/>
              </w:rPr>
              <w:t>没有办理农业用水许可的</w:t>
            </w:r>
            <w:r>
              <w:rPr>
                <w:rFonts w:eastAsia="仿宋_GB2312"/>
                <w:b/>
                <w:bCs/>
                <w:color w:val="000000"/>
                <w:kern w:val="0"/>
                <w:sz w:val="28"/>
                <w:szCs w:val="28"/>
              </w:rPr>
              <w:t>，此项不得分。</w:t>
            </w:r>
            <w:r>
              <w:rPr>
                <w:rFonts w:eastAsia="仿宋_GB2312"/>
                <w:color w:val="000000"/>
                <w:kern w:val="0"/>
                <w:sz w:val="28"/>
                <w:szCs w:val="28"/>
              </w:rPr>
              <w:t>引（用）水计划执行失误，扣</w:t>
            </w:r>
            <w:r>
              <w:rPr>
                <w:rFonts w:eastAsia="仿宋_GB2312"/>
                <w:color w:val="000000"/>
                <w:kern w:val="0"/>
                <w:sz w:val="28"/>
                <w:szCs w:val="28"/>
              </w:rPr>
              <w:t>2</w:t>
            </w:r>
            <w:r>
              <w:rPr>
                <w:rFonts w:eastAsia="仿宋_GB2312"/>
                <w:color w:val="000000"/>
                <w:kern w:val="0"/>
                <w:sz w:val="28"/>
                <w:szCs w:val="28"/>
              </w:rPr>
              <w:t>～</w:t>
            </w:r>
            <w:r>
              <w:rPr>
                <w:rFonts w:eastAsia="仿宋_GB2312"/>
                <w:color w:val="000000"/>
                <w:kern w:val="0"/>
                <w:sz w:val="28"/>
                <w:szCs w:val="28"/>
              </w:rPr>
              <w:t>20</w:t>
            </w:r>
            <w:r>
              <w:rPr>
                <w:rFonts w:eastAsia="仿宋_GB2312"/>
                <w:color w:val="000000"/>
                <w:kern w:val="0"/>
                <w:sz w:val="28"/>
                <w:szCs w:val="28"/>
              </w:rPr>
              <w:t>分，每发生</w:t>
            </w:r>
            <w:r>
              <w:rPr>
                <w:rFonts w:eastAsia="仿宋_GB2312"/>
                <w:color w:val="000000"/>
                <w:kern w:val="0"/>
                <w:sz w:val="28"/>
                <w:szCs w:val="28"/>
              </w:rPr>
              <w:t>1</w:t>
            </w:r>
            <w:r>
              <w:rPr>
                <w:rFonts w:eastAsia="仿宋_GB2312"/>
                <w:color w:val="000000"/>
                <w:kern w:val="0"/>
                <w:sz w:val="28"/>
                <w:szCs w:val="28"/>
              </w:rPr>
              <w:t>次人为失误，扣</w:t>
            </w:r>
            <w:r>
              <w:rPr>
                <w:rFonts w:eastAsia="仿宋_GB2312"/>
                <w:color w:val="000000"/>
                <w:kern w:val="0"/>
                <w:sz w:val="28"/>
                <w:szCs w:val="28"/>
              </w:rPr>
              <w:t>2</w:t>
            </w:r>
            <w:r>
              <w:rPr>
                <w:rFonts w:eastAsia="仿宋_GB2312"/>
                <w:color w:val="000000"/>
                <w:kern w:val="0"/>
                <w:sz w:val="28"/>
                <w:szCs w:val="28"/>
              </w:rPr>
              <w:t>分；引（用）水计划有用户不合理反应，扣</w:t>
            </w:r>
            <w:r>
              <w:rPr>
                <w:rFonts w:eastAsia="仿宋_GB2312"/>
                <w:color w:val="000000"/>
                <w:kern w:val="0"/>
                <w:sz w:val="28"/>
                <w:szCs w:val="28"/>
              </w:rPr>
              <w:t>10</w:t>
            </w:r>
            <w:r>
              <w:rPr>
                <w:rFonts w:eastAsia="仿宋_GB2312"/>
                <w:color w:val="000000"/>
                <w:kern w:val="0"/>
                <w:sz w:val="28"/>
                <w:szCs w:val="28"/>
              </w:rPr>
              <w:t>分；动态用水计划无执行措施，扣</w:t>
            </w:r>
            <w:r>
              <w:rPr>
                <w:rFonts w:eastAsia="仿宋_GB2312"/>
                <w:color w:val="000000"/>
                <w:kern w:val="0"/>
                <w:sz w:val="28"/>
                <w:szCs w:val="28"/>
              </w:rPr>
              <w:t>10</w:t>
            </w:r>
            <w:r>
              <w:rPr>
                <w:rFonts w:eastAsia="仿宋_GB2312"/>
                <w:color w:val="000000"/>
                <w:kern w:val="0"/>
                <w:sz w:val="28"/>
                <w:szCs w:val="28"/>
              </w:rPr>
              <w:t>分。</w:t>
            </w:r>
          </w:p>
        </w:tc>
        <w:tc>
          <w:tcPr>
            <w:tcW w:w="1508" w:type="dxa"/>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 xml:space="preserve">　</w:t>
            </w:r>
          </w:p>
        </w:tc>
      </w:tr>
      <w:tr w:rsidR="00512663">
        <w:trPr>
          <w:cantSplit/>
          <w:trHeight w:val="2408"/>
          <w:jc w:val="center"/>
        </w:trPr>
        <w:tc>
          <w:tcPr>
            <w:tcW w:w="1046" w:type="dxa"/>
            <w:vMerge/>
            <w:tcBorders>
              <w:top w:val="nil"/>
              <w:left w:val="single" w:sz="8" w:space="0" w:color="auto"/>
              <w:bottom w:val="single" w:sz="8" w:space="0" w:color="000000"/>
              <w:right w:val="single" w:sz="8" w:space="0" w:color="auto"/>
            </w:tcBorders>
            <w:vAlign w:val="center"/>
          </w:tcPr>
          <w:p w:rsidR="00512663" w:rsidRDefault="00512663">
            <w:pPr>
              <w:widowControl/>
              <w:spacing w:line="320" w:lineRule="exact"/>
              <w:jc w:val="left"/>
              <w:rPr>
                <w:rFonts w:eastAsia="仿宋_GB2312"/>
                <w:color w:val="000000"/>
                <w:kern w:val="0"/>
                <w:sz w:val="28"/>
                <w:szCs w:val="28"/>
              </w:rPr>
            </w:pPr>
          </w:p>
        </w:tc>
        <w:tc>
          <w:tcPr>
            <w:tcW w:w="1017"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24</w:t>
            </w:r>
            <w:r>
              <w:rPr>
                <w:rFonts w:eastAsia="仿宋_GB2312"/>
                <w:color w:val="000000"/>
                <w:kern w:val="0"/>
                <w:sz w:val="28"/>
                <w:szCs w:val="28"/>
              </w:rPr>
              <w:t>．</w:t>
            </w:r>
            <w:r>
              <w:rPr>
                <w:rFonts w:eastAsia="仿宋_GB2312"/>
                <w:color w:val="000000"/>
                <w:kern w:val="0"/>
                <w:sz w:val="28"/>
                <w:szCs w:val="28"/>
              </w:rPr>
              <w:t>水量调度</w:t>
            </w:r>
          </w:p>
        </w:tc>
        <w:tc>
          <w:tcPr>
            <w:tcW w:w="4465"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按要求每年编制灌区水量调度的方案或计划；水量调度制度完善；调度指令畅通；水量调度及时、准确；水量调度记录完整。</w:t>
            </w:r>
          </w:p>
        </w:tc>
        <w:tc>
          <w:tcPr>
            <w:tcW w:w="968"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30</w:t>
            </w:r>
          </w:p>
        </w:tc>
        <w:tc>
          <w:tcPr>
            <w:tcW w:w="5352"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每个单项为</w:t>
            </w:r>
            <w:r>
              <w:rPr>
                <w:rFonts w:eastAsia="仿宋_GB2312"/>
                <w:color w:val="000000"/>
                <w:kern w:val="0"/>
                <w:sz w:val="28"/>
                <w:szCs w:val="28"/>
              </w:rPr>
              <w:t>6</w:t>
            </w:r>
            <w:r>
              <w:rPr>
                <w:rFonts w:eastAsia="仿宋_GB2312"/>
                <w:color w:val="000000"/>
                <w:kern w:val="0"/>
                <w:sz w:val="28"/>
                <w:szCs w:val="28"/>
              </w:rPr>
              <w:t>分。各级渠系水量调度方案或计划每缺失一级，扣</w:t>
            </w:r>
            <w:r>
              <w:rPr>
                <w:rFonts w:eastAsia="仿宋_GB2312"/>
                <w:color w:val="000000"/>
                <w:kern w:val="0"/>
                <w:sz w:val="28"/>
                <w:szCs w:val="28"/>
              </w:rPr>
              <w:t>1</w:t>
            </w:r>
            <w:r>
              <w:rPr>
                <w:rFonts w:eastAsia="仿宋_GB2312"/>
                <w:color w:val="000000"/>
                <w:kern w:val="0"/>
                <w:sz w:val="28"/>
                <w:szCs w:val="28"/>
              </w:rPr>
              <w:t>分；各级渠系水量调度制度每缺失一级，扣</w:t>
            </w:r>
            <w:r>
              <w:rPr>
                <w:rFonts w:eastAsia="仿宋_GB2312"/>
                <w:color w:val="000000"/>
                <w:kern w:val="0"/>
                <w:sz w:val="28"/>
                <w:szCs w:val="28"/>
              </w:rPr>
              <w:t>1</w:t>
            </w:r>
            <w:r>
              <w:rPr>
                <w:rFonts w:eastAsia="仿宋_GB2312"/>
                <w:color w:val="000000"/>
                <w:kern w:val="0"/>
                <w:sz w:val="28"/>
                <w:szCs w:val="28"/>
              </w:rPr>
              <w:t>分；每发生调度指令不畅通一次，扣</w:t>
            </w:r>
            <w:r>
              <w:rPr>
                <w:rFonts w:eastAsia="仿宋_GB2312"/>
                <w:color w:val="000000"/>
                <w:kern w:val="0"/>
                <w:sz w:val="28"/>
                <w:szCs w:val="28"/>
              </w:rPr>
              <w:t>1</w:t>
            </w:r>
            <w:r>
              <w:rPr>
                <w:rFonts w:eastAsia="仿宋_GB2312"/>
                <w:color w:val="000000"/>
                <w:kern w:val="0"/>
                <w:sz w:val="28"/>
                <w:szCs w:val="28"/>
              </w:rPr>
              <w:t>分；水量调度每发生一次不及时或不准确，扣</w:t>
            </w:r>
            <w:r>
              <w:rPr>
                <w:rFonts w:eastAsia="仿宋_GB2312"/>
                <w:color w:val="000000"/>
                <w:kern w:val="0"/>
                <w:sz w:val="28"/>
                <w:szCs w:val="28"/>
              </w:rPr>
              <w:t>1</w:t>
            </w:r>
            <w:r>
              <w:rPr>
                <w:rFonts w:eastAsia="仿宋_GB2312"/>
                <w:color w:val="000000"/>
                <w:kern w:val="0"/>
                <w:sz w:val="28"/>
                <w:szCs w:val="28"/>
              </w:rPr>
              <w:t>分；水量调度记录每发现一处不完整，扣</w:t>
            </w:r>
            <w:r>
              <w:rPr>
                <w:rFonts w:eastAsia="仿宋_GB2312"/>
                <w:color w:val="000000"/>
                <w:kern w:val="0"/>
                <w:sz w:val="28"/>
                <w:szCs w:val="28"/>
              </w:rPr>
              <w:t>1</w:t>
            </w:r>
            <w:r>
              <w:rPr>
                <w:rFonts w:eastAsia="仿宋_GB2312"/>
                <w:color w:val="000000"/>
                <w:kern w:val="0"/>
                <w:sz w:val="28"/>
                <w:szCs w:val="28"/>
              </w:rPr>
              <w:t>分。</w:t>
            </w:r>
          </w:p>
        </w:tc>
        <w:tc>
          <w:tcPr>
            <w:tcW w:w="1508" w:type="dxa"/>
            <w:tcBorders>
              <w:top w:val="nil"/>
              <w:left w:val="nil"/>
              <w:bottom w:val="single" w:sz="8" w:space="0" w:color="auto"/>
              <w:right w:val="single" w:sz="8" w:space="0" w:color="auto"/>
            </w:tcBorders>
            <w:vAlign w:val="center"/>
          </w:tcPr>
          <w:p w:rsidR="00512663" w:rsidRDefault="003948A7">
            <w:pPr>
              <w:widowControl/>
              <w:spacing w:line="320" w:lineRule="exact"/>
              <w:jc w:val="left"/>
              <w:rPr>
                <w:rFonts w:eastAsia="仿宋_GB2312"/>
                <w:color w:val="000000"/>
                <w:kern w:val="0"/>
                <w:sz w:val="28"/>
                <w:szCs w:val="28"/>
              </w:rPr>
            </w:pPr>
            <w:r>
              <w:rPr>
                <w:rFonts w:eastAsia="仿宋_GB2312"/>
                <w:color w:val="000000"/>
                <w:kern w:val="0"/>
                <w:sz w:val="28"/>
                <w:szCs w:val="28"/>
              </w:rPr>
              <w:t xml:space="preserve">　</w:t>
            </w:r>
          </w:p>
        </w:tc>
      </w:tr>
      <w:tr w:rsidR="00512663">
        <w:trPr>
          <w:cantSplit/>
          <w:trHeight w:val="2445"/>
          <w:jc w:val="center"/>
        </w:trPr>
        <w:tc>
          <w:tcPr>
            <w:tcW w:w="1046" w:type="dxa"/>
            <w:vMerge/>
            <w:tcBorders>
              <w:top w:val="nil"/>
              <w:left w:val="single" w:sz="8" w:space="0" w:color="auto"/>
              <w:bottom w:val="single" w:sz="8" w:space="0" w:color="000000"/>
              <w:right w:val="single" w:sz="8" w:space="0" w:color="auto"/>
            </w:tcBorders>
            <w:vAlign w:val="center"/>
          </w:tcPr>
          <w:p w:rsidR="00512663" w:rsidRDefault="00512663">
            <w:pPr>
              <w:widowControl/>
              <w:spacing w:line="320" w:lineRule="exact"/>
              <w:jc w:val="left"/>
              <w:rPr>
                <w:rFonts w:eastAsia="仿宋_GB2312"/>
                <w:color w:val="000000"/>
                <w:kern w:val="0"/>
                <w:sz w:val="28"/>
                <w:szCs w:val="28"/>
              </w:rPr>
            </w:pPr>
          </w:p>
        </w:tc>
        <w:tc>
          <w:tcPr>
            <w:tcW w:w="1017"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25</w:t>
            </w:r>
            <w:r>
              <w:rPr>
                <w:rFonts w:eastAsia="仿宋_GB2312"/>
                <w:color w:val="000000"/>
                <w:kern w:val="0"/>
                <w:sz w:val="28"/>
                <w:szCs w:val="28"/>
              </w:rPr>
              <w:t>．</w:t>
            </w:r>
            <w:r>
              <w:rPr>
                <w:rFonts w:eastAsia="仿宋_GB2312"/>
                <w:color w:val="000000"/>
                <w:kern w:val="0"/>
                <w:sz w:val="28"/>
                <w:szCs w:val="28"/>
              </w:rPr>
              <w:t>量测水</w:t>
            </w:r>
          </w:p>
        </w:tc>
        <w:tc>
          <w:tcPr>
            <w:tcW w:w="4465"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应设量水点（含重要控制点）配备有专门的量水设备和量测技术人员；量水信息记录规范，资料齐全；量水设备和仪器精度均保持在规范和标准允许范围。</w:t>
            </w:r>
          </w:p>
        </w:tc>
        <w:tc>
          <w:tcPr>
            <w:tcW w:w="968"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30</w:t>
            </w:r>
          </w:p>
        </w:tc>
        <w:tc>
          <w:tcPr>
            <w:tcW w:w="5352"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量水点配备的专业设备质量不过关，扣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8</w:t>
            </w:r>
            <w:r>
              <w:rPr>
                <w:rFonts w:eastAsia="仿宋_GB2312"/>
                <w:color w:val="000000"/>
                <w:kern w:val="0"/>
                <w:sz w:val="28"/>
                <w:szCs w:val="28"/>
              </w:rPr>
              <w:t>分；配备的量水技术人员不能胜任工作要求，扣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7</w:t>
            </w:r>
            <w:r>
              <w:rPr>
                <w:rFonts w:eastAsia="仿宋_GB2312"/>
                <w:color w:val="000000"/>
                <w:kern w:val="0"/>
                <w:sz w:val="28"/>
                <w:szCs w:val="28"/>
              </w:rPr>
              <w:t>分；量水记录和信息不规范，扣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5</w:t>
            </w:r>
            <w:r>
              <w:rPr>
                <w:rFonts w:eastAsia="仿宋_GB2312"/>
                <w:color w:val="000000"/>
                <w:kern w:val="0"/>
                <w:sz w:val="28"/>
                <w:szCs w:val="28"/>
              </w:rPr>
              <w:t>分；量水资料不齐全，扣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5</w:t>
            </w:r>
            <w:r>
              <w:rPr>
                <w:rFonts w:eastAsia="仿宋_GB2312"/>
                <w:color w:val="000000"/>
                <w:kern w:val="0"/>
                <w:sz w:val="28"/>
                <w:szCs w:val="28"/>
              </w:rPr>
              <w:t>分；量水精度不符合规范要求，扣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5</w:t>
            </w:r>
            <w:r>
              <w:rPr>
                <w:rFonts w:eastAsia="仿宋_GB2312"/>
                <w:color w:val="000000"/>
                <w:kern w:val="0"/>
                <w:sz w:val="28"/>
                <w:szCs w:val="28"/>
              </w:rPr>
              <w:t>分，每发生</w:t>
            </w:r>
            <w:r>
              <w:rPr>
                <w:rFonts w:eastAsia="仿宋_GB2312"/>
                <w:color w:val="000000"/>
                <w:kern w:val="0"/>
                <w:sz w:val="28"/>
                <w:szCs w:val="28"/>
              </w:rPr>
              <w:t>1</w:t>
            </w:r>
            <w:r>
              <w:rPr>
                <w:rFonts w:eastAsia="仿宋_GB2312"/>
                <w:color w:val="000000"/>
                <w:kern w:val="0"/>
                <w:sz w:val="28"/>
                <w:szCs w:val="28"/>
              </w:rPr>
              <w:t>个量测点，扣</w:t>
            </w:r>
            <w:r>
              <w:rPr>
                <w:rFonts w:eastAsia="仿宋_GB2312"/>
                <w:color w:val="000000"/>
                <w:kern w:val="0"/>
                <w:sz w:val="28"/>
                <w:szCs w:val="28"/>
              </w:rPr>
              <w:t>1</w:t>
            </w:r>
            <w:r>
              <w:rPr>
                <w:rFonts w:eastAsia="仿宋_GB2312"/>
                <w:color w:val="000000"/>
                <w:kern w:val="0"/>
                <w:sz w:val="28"/>
                <w:szCs w:val="28"/>
              </w:rPr>
              <w:t>分。</w:t>
            </w:r>
          </w:p>
        </w:tc>
        <w:tc>
          <w:tcPr>
            <w:tcW w:w="1508" w:type="dxa"/>
            <w:tcBorders>
              <w:top w:val="nil"/>
              <w:left w:val="nil"/>
              <w:bottom w:val="single" w:sz="8" w:space="0" w:color="auto"/>
              <w:right w:val="single" w:sz="8" w:space="0" w:color="auto"/>
            </w:tcBorders>
            <w:vAlign w:val="center"/>
          </w:tcPr>
          <w:p w:rsidR="00512663" w:rsidRDefault="003948A7">
            <w:pPr>
              <w:widowControl/>
              <w:spacing w:line="320" w:lineRule="exact"/>
              <w:jc w:val="left"/>
              <w:rPr>
                <w:rFonts w:eastAsia="仿宋_GB2312"/>
                <w:color w:val="000000"/>
                <w:kern w:val="0"/>
                <w:sz w:val="28"/>
                <w:szCs w:val="28"/>
              </w:rPr>
            </w:pPr>
            <w:r>
              <w:rPr>
                <w:rFonts w:eastAsia="仿宋_GB2312"/>
                <w:color w:val="000000"/>
                <w:kern w:val="0"/>
                <w:sz w:val="28"/>
                <w:szCs w:val="28"/>
              </w:rPr>
              <w:t xml:space="preserve">　</w:t>
            </w:r>
          </w:p>
        </w:tc>
      </w:tr>
      <w:tr w:rsidR="00512663">
        <w:trPr>
          <w:cantSplit/>
          <w:trHeight w:val="3143"/>
          <w:jc w:val="center"/>
        </w:trPr>
        <w:tc>
          <w:tcPr>
            <w:tcW w:w="1046" w:type="dxa"/>
            <w:vMerge/>
            <w:tcBorders>
              <w:top w:val="nil"/>
              <w:left w:val="single" w:sz="8" w:space="0" w:color="auto"/>
              <w:bottom w:val="single" w:sz="8" w:space="0" w:color="000000"/>
              <w:right w:val="single" w:sz="8" w:space="0" w:color="auto"/>
            </w:tcBorders>
            <w:vAlign w:val="center"/>
          </w:tcPr>
          <w:p w:rsidR="00512663" w:rsidRDefault="00512663">
            <w:pPr>
              <w:widowControl/>
              <w:spacing w:line="320" w:lineRule="exact"/>
              <w:jc w:val="left"/>
              <w:rPr>
                <w:rFonts w:eastAsia="仿宋_GB2312"/>
                <w:color w:val="000000"/>
                <w:kern w:val="0"/>
                <w:sz w:val="28"/>
                <w:szCs w:val="28"/>
              </w:rPr>
            </w:pPr>
          </w:p>
        </w:tc>
        <w:tc>
          <w:tcPr>
            <w:tcW w:w="1017"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26</w:t>
            </w:r>
            <w:r>
              <w:rPr>
                <w:rFonts w:eastAsia="仿宋_GB2312"/>
                <w:color w:val="000000"/>
                <w:kern w:val="0"/>
                <w:sz w:val="28"/>
                <w:szCs w:val="28"/>
              </w:rPr>
              <w:t>．</w:t>
            </w:r>
            <w:r>
              <w:rPr>
                <w:rFonts w:eastAsia="仿宋_GB2312"/>
                <w:color w:val="000000"/>
                <w:kern w:val="0"/>
                <w:sz w:val="28"/>
                <w:szCs w:val="28"/>
              </w:rPr>
              <w:t>灌区节水</w:t>
            </w:r>
          </w:p>
        </w:tc>
        <w:tc>
          <w:tcPr>
            <w:tcW w:w="4465"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每年制定农田灌溉节水技术推广计划；每年都有节水的社会宣传活动；有节水灌溉技术培训；亩均用水量要呈年度递减；</w:t>
            </w:r>
            <w:r>
              <w:rPr>
                <w:rFonts w:eastAsia="仿宋_GB2312"/>
                <w:color w:val="000000"/>
                <w:kern w:val="0"/>
                <w:sz w:val="28"/>
                <w:szCs w:val="28"/>
              </w:rPr>
              <w:t>灌溉</w:t>
            </w:r>
            <w:r>
              <w:rPr>
                <w:rFonts w:eastAsia="仿宋_GB2312"/>
                <w:color w:val="000000"/>
                <w:kern w:val="0"/>
                <w:sz w:val="28"/>
                <w:szCs w:val="28"/>
              </w:rPr>
              <w:t>水利用系数按照水利部《节水灌溉技术规范》（</w:t>
            </w:r>
            <w:r>
              <w:rPr>
                <w:rFonts w:eastAsia="仿宋_GB2312"/>
                <w:color w:val="000000"/>
                <w:kern w:val="0"/>
                <w:sz w:val="28"/>
                <w:szCs w:val="28"/>
              </w:rPr>
              <w:t>SL207-98</w:t>
            </w:r>
            <w:r>
              <w:rPr>
                <w:rFonts w:eastAsia="仿宋_GB2312"/>
                <w:color w:val="000000"/>
                <w:kern w:val="0"/>
                <w:sz w:val="28"/>
                <w:szCs w:val="28"/>
              </w:rPr>
              <w:t>）大型灌区</w:t>
            </w:r>
            <w:r>
              <w:rPr>
                <w:rFonts w:eastAsia="仿宋_GB2312"/>
                <w:color w:val="000000"/>
                <w:kern w:val="0"/>
                <w:sz w:val="28"/>
                <w:szCs w:val="28"/>
              </w:rPr>
              <w:t>灌溉</w:t>
            </w:r>
            <w:r>
              <w:rPr>
                <w:rFonts w:eastAsia="仿宋_GB2312"/>
                <w:color w:val="000000"/>
                <w:kern w:val="0"/>
                <w:sz w:val="28"/>
                <w:szCs w:val="28"/>
              </w:rPr>
              <w:t>水利用系数不应低于</w:t>
            </w:r>
            <w:r>
              <w:rPr>
                <w:rFonts w:eastAsia="仿宋_GB2312"/>
                <w:color w:val="000000"/>
                <w:kern w:val="0"/>
                <w:sz w:val="28"/>
                <w:szCs w:val="28"/>
              </w:rPr>
              <w:t>0.5</w:t>
            </w:r>
            <w:r>
              <w:rPr>
                <w:rFonts w:eastAsia="仿宋_GB2312"/>
                <w:color w:val="000000"/>
                <w:kern w:val="0"/>
                <w:sz w:val="28"/>
                <w:szCs w:val="28"/>
              </w:rPr>
              <w:t>0</w:t>
            </w:r>
            <w:r>
              <w:rPr>
                <w:rFonts w:eastAsia="仿宋_GB2312"/>
                <w:color w:val="000000"/>
                <w:kern w:val="0"/>
                <w:sz w:val="28"/>
                <w:szCs w:val="28"/>
              </w:rPr>
              <w:t>，中型灌区不应低于</w:t>
            </w:r>
            <w:r>
              <w:rPr>
                <w:rFonts w:eastAsia="仿宋_GB2312"/>
                <w:color w:val="000000"/>
                <w:kern w:val="0"/>
                <w:sz w:val="28"/>
                <w:szCs w:val="28"/>
              </w:rPr>
              <w:t>0.60</w:t>
            </w:r>
            <w:r>
              <w:rPr>
                <w:rFonts w:eastAsia="仿宋_GB2312"/>
                <w:color w:val="000000"/>
                <w:kern w:val="0"/>
                <w:sz w:val="28"/>
                <w:szCs w:val="28"/>
              </w:rPr>
              <w:t>。</w:t>
            </w:r>
          </w:p>
        </w:tc>
        <w:tc>
          <w:tcPr>
            <w:tcW w:w="968"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40</w:t>
            </w:r>
          </w:p>
        </w:tc>
        <w:tc>
          <w:tcPr>
            <w:tcW w:w="5352"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b/>
                <w:bCs/>
                <w:color w:val="000000"/>
                <w:kern w:val="0"/>
                <w:sz w:val="28"/>
                <w:szCs w:val="28"/>
              </w:rPr>
              <w:t>获得</w:t>
            </w:r>
            <w:r>
              <w:rPr>
                <w:rFonts w:eastAsia="仿宋_GB2312"/>
                <w:b/>
                <w:bCs/>
                <w:color w:val="000000"/>
                <w:kern w:val="0"/>
                <w:sz w:val="28"/>
                <w:szCs w:val="28"/>
              </w:rPr>
              <w:t>“</w:t>
            </w:r>
            <w:r>
              <w:rPr>
                <w:rFonts w:eastAsia="仿宋_GB2312"/>
                <w:b/>
                <w:bCs/>
                <w:color w:val="000000"/>
                <w:kern w:val="0"/>
                <w:sz w:val="28"/>
                <w:szCs w:val="28"/>
              </w:rPr>
              <w:t>全省节水型灌区</w:t>
            </w:r>
            <w:r>
              <w:rPr>
                <w:rFonts w:eastAsia="仿宋_GB2312"/>
                <w:b/>
                <w:bCs/>
                <w:color w:val="000000"/>
                <w:kern w:val="0"/>
                <w:sz w:val="28"/>
                <w:szCs w:val="28"/>
              </w:rPr>
              <w:t>”</w:t>
            </w:r>
            <w:r>
              <w:rPr>
                <w:rFonts w:eastAsia="仿宋_GB2312"/>
                <w:b/>
                <w:bCs/>
                <w:color w:val="000000"/>
                <w:kern w:val="0"/>
                <w:sz w:val="28"/>
                <w:szCs w:val="28"/>
              </w:rPr>
              <w:t>称号的可按满分计算。</w:t>
            </w:r>
            <w:r>
              <w:rPr>
                <w:rFonts w:eastAsia="仿宋_GB2312"/>
                <w:color w:val="000000"/>
                <w:kern w:val="0"/>
                <w:sz w:val="28"/>
                <w:szCs w:val="28"/>
              </w:rPr>
              <w:t>无节水推广计划，扣</w:t>
            </w:r>
            <w:r>
              <w:rPr>
                <w:rFonts w:eastAsia="仿宋_GB2312"/>
                <w:color w:val="000000"/>
                <w:kern w:val="0"/>
                <w:sz w:val="28"/>
                <w:szCs w:val="28"/>
              </w:rPr>
              <w:t>5</w:t>
            </w:r>
            <w:r>
              <w:rPr>
                <w:rFonts w:eastAsia="仿宋_GB2312"/>
                <w:color w:val="000000"/>
                <w:kern w:val="0"/>
                <w:sz w:val="28"/>
                <w:szCs w:val="28"/>
              </w:rPr>
              <w:t>分；无节水宣传活动，扣</w:t>
            </w:r>
            <w:r>
              <w:rPr>
                <w:rFonts w:eastAsia="仿宋_GB2312"/>
                <w:color w:val="000000"/>
                <w:kern w:val="0"/>
                <w:sz w:val="28"/>
                <w:szCs w:val="28"/>
              </w:rPr>
              <w:t>5</w:t>
            </w:r>
            <w:r>
              <w:rPr>
                <w:rFonts w:eastAsia="仿宋_GB2312"/>
                <w:color w:val="000000"/>
                <w:kern w:val="0"/>
                <w:sz w:val="28"/>
                <w:szCs w:val="28"/>
              </w:rPr>
              <w:t>分；无节水技术培训，扣</w:t>
            </w:r>
            <w:r>
              <w:rPr>
                <w:rFonts w:eastAsia="仿宋_GB2312"/>
                <w:color w:val="000000"/>
                <w:kern w:val="0"/>
                <w:sz w:val="28"/>
                <w:szCs w:val="28"/>
              </w:rPr>
              <w:t>5</w:t>
            </w:r>
            <w:r>
              <w:rPr>
                <w:rFonts w:eastAsia="仿宋_GB2312"/>
                <w:color w:val="000000"/>
                <w:kern w:val="0"/>
                <w:sz w:val="28"/>
                <w:szCs w:val="28"/>
              </w:rPr>
              <w:t>分；亩均用水量没有呈年度递减，扣</w:t>
            </w:r>
            <w:r>
              <w:rPr>
                <w:rFonts w:eastAsia="仿宋_GB2312"/>
                <w:color w:val="000000"/>
                <w:kern w:val="0"/>
                <w:sz w:val="28"/>
                <w:szCs w:val="28"/>
              </w:rPr>
              <w:t>5</w:t>
            </w:r>
            <w:r>
              <w:rPr>
                <w:rFonts w:eastAsia="仿宋_GB2312"/>
                <w:color w:val="000000"/>
                <w:kern w:val="0"/>
                <w:sz w:val="28"/>
                <w:szCs w:val="28"/>
              </w:rPr>
              <w:t>分；续建配套与节水改造项目区，渠系水利用系数必须满足设计要求，已达标准得满分；不满足《节水灌溉技术规范》</w:t>
            </w:r>
            <w:r>
              <w:rPr>
                <w:rFonts w:eastAsia="仿宋_GB2312"/>
                <w:color w:val="000000"/>
                <w:kern w:val="0"/>
                <w:sz w:val="28"/>
                <w:szCs w:val="28"/>
              </w:rPr>
              <w:t>（</w:t>
            </w:r>
            <w:r>
              <w:rPr>
                <w:rFonts w:eastAsia="仿宋_GB2312"/>
                <w:color w:val="000000"/>
                <w:kern w:val="0"/>
                <w:sz w:val="28"/>
                <w:szCs w:val="28"/>
              </w:rPr>
              <w:t>SL207-98</w:t>
            </w:r>
            <w:r>
              <w:rPr>
                <w:rFonts w:eastAsia="仿宋_GB2312"/>
                <w:color w:val="000000"/>
                <w:kern w:val="0"/>
                <w:sz w:val="28"/>
                <w:szCs w:val="28"/>
              </w:rPr>
              <w:t>）</w:t>
            </w:r>
            <w:r>
              <w:rPr>
                <w:rFonts w:eastAsia="仿宋_GB2312"/>
                <w:color w:val="000000"/>
                <w:kern w:val="0"/>
                <w:sz w:val="28"/>
                <w:szCs w:val="28"/>
              </w:rPr>
              <w:t>，每低</w:t>
            </w:r>
            <w:r>
              <w:rPr>
                <w:rFonts w:eastAsia="仿宋_GB2312"/>
                <w:color w:val="000000"/>
                <w:kern w:val="0"/>
                <w:sz w:val="28"/>
                <w:szCs w:val="28"/>
              </w:rPr>
              <w:t>0.01</w:t>
            </w:r>
            <w:r>
              <w:rPr>
                <w:rFonts w:eastAsia="仿宋_GB2312"/>
                <w:color w:val="000000"/>
                <w:kern w:val="0"/>
                <w:sz w:val="28"/>
                <w:szCs w:val="28"/>
              </w:rPr>
              <w:t>扣</w:t>
            </w:r>
            <w:r>
              <w:rPr>
                <w:rFonts w:eastAsia="仿宋_GB2312"/>
                <w:color w:val="000000"/>
                <w:kern w:val="0"/>
                <w:sz w:val="28"/>
                <w:szCs w:val="28"/>
              </w:rPr>
              <w:t>1</w:t>
            </w:r>
            <w:r>
              <w:rPr>
                <w:rFonts w:eastAsia="仿宋_GB2312"/>
                <w:color w:val="000000"/>
                <w:kern w:val="0"/>
                <w:sz w:val="28"/>
                <w:szCs w:val="28"/>
              </w:rPr>
              <w:t>分。</w:t>
            </w:r>
          </w:p>
        </w:tc>
        <w:tc>
          <w:tcPr>
            <w:tcW w:w="1508" w:type="dxa"/>
            <w:tcBorders>
              <w:top w:val="nil"/>
              <w:left w:val="nil"/>
              <w:bottom w:val="single" w:sz="8" w:space="0" w:color="auto"/>
              <w:right w:val="single" w:sz="8" w:space="0" w:color="auto"/>
            </w:tcBorders>
            <w:vAlign w:val="center"/>
          </w:tcPr>
          <w:p w:rsidR="00512663" w:rsidRDefault="003948A7">
            <w:pPr>
              <w:widowControl/>
              <w:spacing w:line="320" w:lineRule="exact"/>
              <w:jc w:val="left"/>
              <w:rPr>
                <w:rFonts w:eastAsia="仿宋_GB2312"/>
                <w:color w:val="000000"/>
                <w:kern w:val="0"/>
                <w:sz w:val="28"/>
                <w:szCs w:val="28"/>
              </w:rPr>
            </w:pPr>
            <w:r>
              <w:rPr>
                <w:rFonts w:eastAsia="仿宋_GB2312"/>
                <w:color w:val="000000"/>
                <w:kern w:val="0"/>
                <w:sz w:val="28"/>
                <w:szCs w:val="28"/>
              </w:rPr>
              <w:t xml:space="preserve">　</w:t>
            </w:r>
          </w:p>
        </w:tc>
      </w:tr>
      <w:tr w:rsidR="00512663">
        <w:trPr>
          <w:cantSplit/>
          <w:trHeight w:val="2371"/>
          <w:jc w:val="center"/>
        </w:trPr>
        <w:tc>
          <w:tcPr>
            <w:tcW w:w="1046" w:type="dxa"/>
            <w:vMerge/>
            <w:tcBorders>
              <w:top w:val="nil"/>
              <w:left w:val="single" w:sz="8" w:space="0" w:color="auto"/>
              <w:bottom w:val="single" w:sz="8" w:space="0" w:color="000000"/>
              <w:right w:val="single" w:sz="8" w:space="0" w:color="auto"/>
            </w:tcBorders>
            <w:vAlign w:val="center"/>
          </w:tcPr>
          <w:p w:rsidR="00512663" w:rsidRDefault="00512663">
            <w:pPr>
              <w:widowControl/>
              <w:spacing w:line="320" w:lineRule="exact"/>
              <w:jc w:val="left"/>
              <w:rPr>
                <w:rFonts w:eastAsia="仿宋_GB2312"/>
                <w:color w:val="000000"/>
                <w:kern w:val="0"/>
                <w:sz w:val="28"/>
                <w:szCs w:val="28"/>
              </w:rPr>
            </w:pPr>
          </w:p>
        </w:tc>
        <w:tc>
          <w:tcPr>
            <w:tcW w:w="1017"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27</w:t>
            </w:r>
            <w:r>
              <w:rPr>
                <w:rFonts w:eastAsia="仿宋_GB2312"/>
                <w:color w:val="000000"/>
                <w:kern w:val="0"/>
                <w:sz w:val="28"/>
                <w:szCs w:val="28"/>
              </w:rPr>
              <w:t>．</w:t>
            </w:r>
            <w:r>
              <w:rPr>
                <w:rFonts w:eastAsia="仿宋_GB2312"/>
                <w:color w:val="000000"/>
                <w:kern w:val="0"/>
                <w:sz w:val="28"/>
                <w:szCs w:val="28"/>
              </w:rPr>
              <w:t>灌溉基础研究</w:t>
            </w:r>
          </w:p>
        </w:tc>
        <w:tc>
          <w:tcPr>
            <w:tcW w:w="4465"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灌区建立灌溉试验与科学实验基地，开展用水管理、工程管理中的技术研究或推广工作；灌区有专门负责科研工作领导，并专门落实专人、专项与专款；取得上级水行政主管部门及以上单位科研成果奖一项以上。</w:t>
            </w:r>
          </w:p>
        </w:tc>
        <w:tc>
          <w:tcPr>
            <w:tcW w:w="968"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30</w:t>
            </w:r>
          </w:p>
        </w:tc>
        <w:tc>
          <w:tcPr>
            <w:tcW w:w="5352"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b/>
                <w:bCs/>
                <w:kern w:val="0"/>
                <w:sz w:val="28"/>
                <w:szCs w:val="28"/>
              </w:rPr>
            </w:pPr>
            <w:r>
              <w:rPr>
                <w:rFonts w:eastAsia="仿宋_GB2312"/>
                <w:b/>
                <w:bCs/>
                <w:kern w:val="0"/>
                <w:sz w:val="28"/>
                <w:szCs w:val="28"/>
              </w:rPr>
              <w:t>在《全国灌溉试验站网规划》内的灌溉试验站</w:t>
            </w:r>
            <w:r>
              <w:rPr>
                <w:rFonts w:eastAsia="仿宋_GB2312"/>
                <w:b/>
                <w:bCs/>
                <w:kern w:val="0"/>
                <w:sz w:val="28"/>
                <w:szCs w:val="28"/>
              </w:rPr>
              <w:t>不能正常运行的，</w:t>
            </w:r>
            <w:r>
              <w:rPr>
                <w:rFonts w:eastAsia="仿宋_GB2312"/>
                <w:b/>
                <w:bCs/>
                <w:kern w:val="0"/>
                <w:sz w:val="28"/>
                <w:szCs w:val="28"/>
              </w:rPr>
              <w:t>此项不得分。</w:t>
            </w:r>
          </w:p>
          <w:p w:rsidR="00512663" w:rsidRDefault="003948A7">
            <w:pPr>
              <w:widowControl/>
              <w:spacing w:line="320" w:lineRule="exact"/>
              <w:rPr>
                <w:rFonts w:eastAsia="仿宋_GB2312"/>
                <w:color w:val="FF0000"/>
                <w:kern w:val="0"/>
                <w:sz w:val="28"/>
                <w:szCs w:val="28"/>
              </w:rPr>
            </w:pPr>
            <w:r>
              <w:rPr>
                <w:rFonts w:eastAsia="仿宋_GB2312"/>
                <w:kern w:val="0"/>
                <w:sz w:val="28"/>
                <w:szCs w:val="28"/>
              </w:rPr>
              <w:t>灌区内</w:t>
            </w:r>
            <w:r>
              <w:rPr>
                <w:rFonts w:eastAsia="仿宋_GB2312"/>
                <w:kern w:val="0"/>
                <w:sz w:val="28"/>
                <w:szCs w:val="28"/>
              </w:rPr>
              <w:t>未开展正常灌溉试验工作的，扣</w:t>
            </w:r>
            <w:r>
              <w:rPr>
                <w:rFonts w:eastAsia="仿宋_GB2312"/>
                <w:kern w:val="0"/>
                <w:sz w:val="28"/>
                <w:szCs w:val="28"/>
              </w:rPr>
              <w:t>10</w:t>
            </w:r>
            <w:r>
              <w:rPr>
                <w:rFonts w:eastAsia="仿宋_GB2312"/>
                <w:kern w:val="0"/>
                <w:sz w:val="28"/>
                <w:szCs w:val="28"/>
              </w:rPr>
              <w:t>分；无专门的灌溉试验或新技术推广应用技术总结，扣</w:t>
            </w:r>
            <w:r>
              <w:rPr>
                <w:rFonts w:eastAsia="仿宋_GB2312"/>
                <w:kern w:val="0"/>
                <w:sz w:val="28"/>
                <w:szCs w:val="28"/>
              </w:rPr>
              <w:t>10</w:t>
            </w:r>
            <w:r>
              <w:rPr>
                <w:rFonts w:eastAsia="仿宋_GB2312"/>
                <w:kern w:val="0"/>
                <w:sz w:val="28"/>
                <w:szCs w:val="28"/>
              </w:rPr>
              <w:t>分；不从事灌溉试验或技术推广相关工作，扣</w:t>
            </w:r>
            <w:r>
              <w:rPr>
                <w:rFonts w:eastAsia="仿宋_GB2312"/>
                <w:kern w:val="0"/>
                <w:sz w:val="28"/>
                <w:szCs w:val="28"/>
              </w:rPr>
              <w:t>10</w:t>
            </w:r>
            <w:r>
              <w:rPr>
                <w:rFonts w:eastAsia="仿宋_GB2312"/>
                <w:kern w:val="0"/>
                <w:sz w:val="28"/>
                <w:szCs w:val="28"/>
              </w:rPr>
              <w:t>分。</w:t>
            </w:r>
          </w:p>
        </w:tc>
        <w:tc>
          <w:tcPr>
            <w:tcW w:w="1508" w:type="dxa"/>
            <w:tcBorders>
              <w:top w:val="nil"/>
              <w:left w:val="nil"/>
              <w:bottom w:val="single" w:sz="8" w:space="0" w:color="auto"/>
              <w:right w:val="single" w:sz="8" w:space="0" w:color="auto"/>
            </w:tcBorders>
            <w:vAlign w:val="center"/>
          </w:tcPr>
          <w:p w:rsidR="00512663" w:rsidRDefault="003948A7">
            <w:pPr>
              <w:widowControl/>
              <w:spacing w:line="320" w:lineRule="exact"/>
              <w:jc w:val="left"/>
              <w:rPr>
                <w:rFonts w:eastAsia="仿宋_GB2312"/>
                <w:color w:val="000000"/>
                <w:kern w:val="0"/>
                <w:sz w:val="28"/>
                <w:szCs w:val="28"/>
              </w:rPr>
            </w:pPr>
            <w:r>
              <w:rPr>
                <w:rFonts w:eastAsia="仿宋_GB2312"/>
                <w:color w:val="000000"/>
                <w:kern w:val="0"/>
                <w:sz w:val="28"/>
                <w:szCs w:val="28"/>
              </w:rPr>
              <w:t xml:space="preserve">　</w:t>
            </w:r>
          </w:p>
        </w:tc>
      </w:tr>
      <w:tr w:rsidR="00512663">
        <w:trPr>
          <w:cantSplit/>
          <w:trHeight w:val="2746"/>
          <w:jc w:val="center"/>
        </w:trPr>
        <w:tc>
          <w:tcPr>
            <w:tcW w:w="1046" w:type="dxa"/>
            <w:vMerge/>
            <w:tcBorders>
              <w:top w:val="nil"/>
              <w:left w:val="single" w:sz="8" w:space="0" w:color="auto"/>
              <w:bottom w:val="single" w:sz="8" w:space="0" w:color="000000"/>
              <w:right w:val="single" w:sz="8" w:space="0" w:color="auto"/>
            </w:tcBorders>
            <w:vAlign w:val="center"/>
          </w:tcPr>
          <w:p w:rsidR="00512663" w:rsidRDefault="00512663">
            <w:pPr>
              <w:widowControl/>
              <w:spacing w:line="320" w:lineRule="exact"/>
              <w:jc w:val="left"/>
              <w:rPr>
                <w:rFonts w:eastAsia="仿宋_GB2312"/>
                <w:color w:val="000000"/>
                <w:kern w:val="0"/>
                <w:sz w:val="28"/>
                <w:szCs w:val="28"/>
              </w:rPr>
            </w:pPr>
          </w:p>
        </w:tc>
        <w:tc>
          <w:tcPr>
            <w:tcW w:w="1017"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28</w:t>
            </w:r>
            <w:r>
              <w:rPr>
                <w:rFonts w:eastAsia="仿宋_GB2312"/>
                <w:color w:val="000000"/>
                <w:kern w:val="0"/>
                <w:sz w:val="28"/>
                <w:szCs w:val="28"/>
              </w:rPr>
              <w:t>．</w:t>
            </w:r>
            <w:r>
              <w:rPr>
                <w:rFonts w:eastAsia="仿宋_GB2312"/>
                <w:color w:val="000000"/>
                <w:kern w:val="0"/>
                <w:sz w:val="28"/>
                <w:szCs w:val="28"/>
              </w:rPr>
              <w:t>用户满意度</w:t>
            </w:r>
          </w:p>
        </w:tc>
        <w:tc>
          <w:tcPr>
            <w:tcW w:w="4465"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管理单位应开展用水户服务满意程度调查。针对用水户对管理单位供（用）水管理工作，包括用水计划、用水次序、用水时间、用水量、用水效益、配水、用水的公平程度等提出的意见应及时整改。用户对灌溉保证程度的意见。</w:t>
            </w:r>
          </w:p>
        </w:tc>
        <w:tc>
          <w:tcPr>
            <w:tcW w:w="968"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30</w:t>
            </w:r>
          </w:p>
        </w:tc>
        <w:tc>
          <w:tcPr>
            <w:tcW w:w="5352"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无用水户满意程度调查，扣</w:t>
            </w:r>
            <w:r>
              <w:rPr>
                <w:rFonts w:eastAsia="仿宋_GB2312"/>
                <w:color w:val="000000"/>
                <w:kern w:val="0"/>
                <w:sz w:val="28"/>
                <w:szCs w:val="28"/>
              </w:rPr>
              <w:t>10</w:t>
            </w:r>
            <w:r>
              <w:rPr>
                <w:rFonts w:eastAsia="仿宋_GB2312"/>
                <w:color w:val="000000"/>
                <w:kern w:val="0"/>
                <w:sz w:val="28"/>
                <w:szCs w:val="28"/>
              </w:rPr>
              <w:t>分；用水户调查中对提出的不满意意见经核实为管理单位管理不当的，扣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10</w:t>
            </w:r>
            <w:r>
              <w:rPr>
                <w:rFonts w:eastAsia="仿宋_GB2312"/>
                <w:color w:val="000000"/>
                <w:kern w:val="0"/>
                <w:sz w:val="28"/>
                <w:szCs w:val="28"/>
              </w:rPr>
              <w:t>分，以用水户满意度</w:t>
            </w:r>
            <w:r>
              <w:rPr>
                <w:rFonts w:eastAsia="仿宋_GB2312"/>
                <w:color w:val="000000"/>
                <w:kern w:val="0"/>
                <w:sz w:val="28"/>
                <w:szCs w:val="28"/>
              </w:rPr>
              <w:t>100%</w:t>
            </w:r>
            <w:r>
              <w:rPr>
                <w:rFonts w:eastAsia="仿宋_GB2312"/>
                <w:color w:val="000000"/>
                <w:kern w:val="0"/>
                <w:sz w:val="28"/>
                <w:szCs w:val="28"/>
              </w:rPr>
              <w:t>为准，满意程度每低</w:t>
            </w:r>
            <w:r>
              <w:rPr>
                <w:rFonts w:eastAsia="仿宋_GB2312"/>
                <w:color w:val="000000"/>
                <w:kern w:val="0"/>
                <w:sz w:val="28"/>
                <w:szCs w:val="28"/>
              </w:rPr>
              <w:t>1%</w:t>
            </w:r>
            <w:r>
              <w:rPr>
                <w:rFonts w:eastAsia="仿宋_GB2312"/>
                <w:color w:val="000000"/>
                <w:kern w:val="0"/>
                <w:sz w:val="28"/>
                <w:szCs w:val="28"/>
              </w:rPr>
              <w:t>，扣</w:t>
            </w:r>
            <w:r>
              <w:rPr>
                <w:rFonts w:eastAsia="仿宋_GB2312"/>
                <w:color w:val="000000"/>
                <w:kern w:val="0"/>
                <w:sz w:val="28"/>
                <w:szCs w:val="28"/>
              </w:rPr>
              <w:t>1</w:t>
            </w:r>
            <w:r>
              <w:rPr>
                <w:rFonts w:eastAsia="仿宋_GB2312"/>
                <w:color w:val="000000"/>
                <w:kern w:val="0"/>
                <w:sz w:val="28"/>
                <w:szCs w:val="28"/>
              </w:rPr>
              <w:t>分。灌区灌溉保证率达不到设计要求扣</w:t>
            </w:r>
            <w:r>
              <w:rPr>
                <w:rFonts w:eastAsia="仿宋_GB2312"/>
                <w:color w:val="000000"/>
                <w:kern w:val="0"/>
                <w:sz w:val="28"/>
                <w:szCs w:val="28"/>
              </w:rPr>
              <w:t>10</w:t>
            </w:r>
            <w:r>
              <w:rPr>
                <w:rFonts w:eastAsia="仿宋_GB2312"/>
                <w:color w:val="000000"/>
                <w:kern w:val="0"/>
                <w:sz w:val="28"/>
                <w:szCs w:val="28"/>
              </w:rPr>
              <w:t>分。</w:t>
            </w:r>
          </w:p>
        </w:tc>
        <w:tc>
          <w:tcPr>
            <w:tcW w:w="1508" w:type="dxa"/>
            <w:tcBorders>
              <w:top w:val="nil"/>
              <w:left w:val="nil"/>
              <w:bottom w:val="single" w:sz="8" w:space="0" w:color="auto"/>
              <w:right w:val="single" w:sz="8" w:space="0" w:color="auto"/>
            </w:tcBorders>
            <w:vAlign w:val="center"/>
          </w:tcPr>
          <w:p w:rsidR="00512663" w:rsidRDefault="003948A7">
            <w:pPr>
              <w:widowControl/>
              <w:spacing w:line="320" w:lineRule="exact"/>
              <w:jc w:val="left"/>
              <w:rPr>
                <w:rFonts w:eastAsia="仿宋_GB2312"/>
                <w:color w:val="000000"/>
                <w:kern w:val="0"/>
                <w:sz w:val="28"/>
                <w:szCs w:val="28"/>
              </w:rPr>
            </w:pPr>
            <w:r>
              <w:rPr>
                <w:rFonts w:eastAsia="仿宋_GB2312"/>
                <w:color w:val="000000"/>
                <w:kern w:val="0"/>
                <w:sz w:val="28"/>
                <w:szCs w:val="28"/>
              </w:rPr>
              <w:t xml:space="preserve">　</w:t>
            </w:r>
          </w:p>
        </w:tc>
      </w:tr>
      <w:tr w:rsidR="00512663">
        <w:trPr>
          <w:cantSplit/>
          <w:trHeight w:val="3085"/>
          <w:jc w:val="center"/>
        </w:trPr>
        <w:tc>
          <w:tcPr>
            <w:tcW w:w="1046" w:type="dxa"/>
            <w:vMerge w:val="restart"/>
            <w:tcBorders>
              <w:top w:val="nil"/>
              <w:left w:val="single" w:sz="8" w:space="0" w:color="auto"/>
              <w:bottom w:val="single" w:sz="8" w:space="0" w:color="000000"/>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五、经济管理</w:t>
            </w:r>
            <w:r>
              <w:rPr>
                <w:rFonts w:eastAsia="仿宋_GB2312"/>
                <w:color w:val="000000"/>
                <w:kern w:val="0"/>
                <w:sz w:val="28"/>
                <w:szCs w:val="28"/>
              </w:rPr>
              <w:t>（</w:t>
            </w:r>
            <w:r>
              <w:rPr>
                <w:rFonts w:eastAsia="仿宋_GB2312"/>
                <w:color w:val="000000"/>
                <w:kern w:val="0"/>
                <w:sz w:val="28"/>
                <w:szCs w:val="28"/>
              </w:rPr>
              <w:t>100</w:t>
            </w:r>
            <w:r>
              <w:rPr>
                <w:rFonts w:eastAsia="仿宋_GB2312"/>
                <w:color w:val="000000"/>
                <w:kern w:val="0"/>
                <w:sz w:val="28"/>
                <w:szCs w:val="28"/>
              </w:rPr>
              <w:t>分</w:t>
            </w:r>
            <w:r>
              <w:rPr>
                <w:rFonts w:eastAsia="仿宋_GB2312"/>
                <w:color w:val="000000"/>
                <w:kern w:val="0"/>
                <w:sz w:val="28"/>
                <w:szCs w:val="28"/>
              </w:rPr>
              <w:t>）</w:t>
            </w:r>
          </w:p>
        </w:tc>
        <w:tc>
          <w:tcPr>
            <w:tcW w:w="1017"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29</w:t>
            </w:r>
            <w:r>
              <w:rPr>
                <w:rFonts w:eastAsia="仿宋_GB2312"/>
                <w:color w:val="000000"/>
                <w:kern w:val="0"/>
                <w:sz w:val="28"/>
                <w:szCs w:val="28"/>
              </w:rPr>
              <w:t>．</w:t>
            </w:r>
            <w:r>
              <w:rPr>
                <w:rFonts w:eastAsia="仿宋_GB2312"/>
                <w:color w:val="000000"/>
                <w:kern w:val="0"/>
                <w:sz w:val="28"/>
                <w:szCs w:val="28"/>
              </w:rPr>
              <w:t>财务管理</w:t>
            </w:r>
          </w:p>
        </w:tc>
        <w:tc>
          <w:tcPr>
            <w:tcW w:w="4465"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维修养护、运行管理等费用来源渠道畅通，使用规范；</w:t>
            </w:r>
            <w:r>
              <w:rPr>
                <w:rFonts w:eastAsia="仿宋_GB2312"/>
                <w:color w:val="000000"/>
                <w:kern w:val="0"/>
                <w:sz w:val="28"/>
                <w:szCs w:val="28"/>
              </w:rPr>
              <w:t>“</w:t>
            </w:r>
            <w:r>
              <w:rPr>
                <w:rFonts w:eastAsia="仿宋_GB2312"/>
                <w:color w:val="000000"/>
                <w:kern w:val="0"/>
                <w:sz w:val="28"/>
                <w:szCs w:val="28"/>
              </w:rPr>
              <w:t>两项经费</w:t>
            </w:r>
            <w:r>
              <w:rPr>
                <w:rFonts w:eastAsia="仿宋_GB2312"/>
                <w:color w:val="000000"/>
                <w:kern w:val="0"/>
                <w:sz w:val="28"/>
                <w:szCs w:val="28"/>
              </w:rPr>
              <w:t>”</w:t>
            </w:r>
            <w:r>
              <w:rPr>
                <w:rFonts w:eastAsia="仿宋_GB2312"/>
                <w:color w:val="000000"/>
                <w:kern w:val="0"/>
                <w:sz w:val="28"/>
                <w:szCs w:val="28"/>
              </w:rPr>
              <w:t>及时足额到位；有主管部门批准的年度预算计划；开支合理，严格执行财务会计制度，无违规违纪行为。</w:t>
            </w:r>
          </w:p>
        </w:tc>
        <w:tc>
          <w:tcPr>
            <w:tcW w:w="968"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40</w:t>
            </w:r>
          </w:p>
        </w:tc>
        <w:tc>
          <w:tcPr>
            <w:tcW w:w="5352"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资金来源渠道不畅通，扣</w:t>
            </w:r>
            <w:r>
              <w:rPr>
                <w:rFonts w:eastAsia="仿宋_GB2312"/>
                <w:color w:val="000000"/>
                <w:kern w:val="0"/>
                <w:sz w:val="28"/>
                <w:szCs w:val="28"/>
              </w:rPr>
              <w:t>10</w:t>
            </w:r>
            <w:r>
              <w:rPr>
                <w:rFonts w:eastAsia="仿宋_GB2312"/>
                <w:color w:val="000000"/>
                <w:kern w:val="0"/>
                <w:sz w:val="28"/>
                <w:szCs w:val="28"/>
              </w:rPr>
              <w:t>分；维修养护、运行管理等经费使用不规范，扣</w:t>
            </w:r>
            <w:r>
              <w:rPr>
                <w:rFonts w:eastAsia="仿宋_GB2312"/>
                <w:color w:val="000000"/>
                <w:kern w:val="0"/>
                <w:sz w:val="28"/>
                <w:szCs w:val="28"/>
              </w:rPr>
              <w:t>1</w:t>
            </w:r>
            <w:r>
              <w:rPr>
                <w:rFonts w:eastAsia="仿宋_GB2312"/>
                <w:color w:val="000000"/>
                <w:kern w:val="0"/>
                <w:sz w:val="28"/>
                <w:szCs w:val="28"/>
              </w:rPr>
              <w:t>～</w:t>
            </w:r>
            <w:r>
              <w:rPr>
                <w:rFonts w:eastAsia="仿宋_GB2312"/>
                <w:color w:val="000000"/>
                <w:kern w:val="0"/>
                <w:sz w:val="28"/>
                <w:szCs w:val="28"/>
              </w:rPr>
              <w:t>5</w:t>
            </w:r>
            <w:r>
              <w:rPr>
                <w:rFonts w:eastAsia="仿宋_GB2312"/>
                <w:color w:val="000000"/>
                <w:kern w:val="0"/>
                <w:sz w:val="28"/>
                <w:szCs w:val="28"/>
              </w:rPr>
              <w:t>分；公益性人员基本支出和工程公益性部分维修养护费未能及时足额到位，每低</w:t>
            </w:r>
            <w:r>
              <w:rPr>
                <w:rFonts w:eastAsia="仿宋_GB2312"/>
                <w:color w:val="000000"/>
                <w:kern w:val="0"/>
                <w:sz w:val="28"/>
                <w:szCs w:val="28"/>
              </w:rPr>
              <w:t>10%</w:t>
            </w:r>
            <w:r>
              <w:rPr>
                <w:rFonts w:eastAsia="仿宋_GB2312"/>
                <w:color w:val="000000"/>
                <w:kern w:val="0"/>
                <w:sz w:val="28"/>
                <w:szCs w:val="28"/>
              </w:rPr>
              <w:t>扣</w:t>
            </w:r>
            <w:r>
              <w:rPr>
                <w:rFonts w:eastAsia="仿宋_GB2312"/>
                <w:color w:val="000000"/>
                <w:kern w:val="0"/>
                <w:sz w:val="28"/>
                <w:szCs w:val="28"/>
              </w:rPr>
              <w:t>5</w:t>
            </w:r>
            <w:r>
              <w:rPr>
                <w:rFonts w:eastAsia="仿宋_GB2312"/>
                <w:color w:val="000000"/>
                <w:kern w:val="0"/>
                <w:sz w:val="28"/>
                <w:szCs w:val="28"/>
              </w:rPr>
              <w:t>分，低于</w:t>
            </w:r>
            <w:r>
              <w:rPr>
                <w:rFonts w:eastAsia="仿宋_GB2312"/>
                <w:color w:val="000000"/>
                <w:kern w:val="0"/>
                <w:sz w:val="28"/>
                <w:szCs w:val="28"/>
              </w:rPr>
              <w:t>60%</w:t>
            </w:r>
            <w:r>
              <w:rPr>
                <w:rFonts w:eastAsia="仿宋_GB2312"/>
                <w:color w:val="000000"/>
                <w:kern w:val="0"/>
                <w:sz w:val="28"/>
                <w:szCs w:val="28"/>
              </w:rPr>
              <w:t>，此项不得分；没有按照批准的年度预算计划执行，扣</w:t>
            </w:r>
            <w:r>
              <w:rPr>
                <w:rFonts w:eastAsia="仿宋_GB2312"/>
                <w:color w:val="000000"/>
                <w:kern w:val="0"/>
                <w:sz w:val="28"/>
                <w:szCs w:val="28"/>
              </w:rPr>
              <w:t>10</w:t>
            </w:r>
            <w:r>
              <w:rPr>
                <w:rFonts w:eastAsia="仿宋_GB2312"/>
                <w:color w:val="000000"/>
                <w:kern w:val="0"/>
                <w:sz w:val="28"/>
                <w:szCs w:val="28"/>
              </w:rPr>
              <w:t>分；财务检查或审计报告中有违规违纪行为的，每起扣</w:t>
            </w:r>
            <w:r>
              <w:rPr>
                <w:rFonts w:eastAsia="仿宋_GB2312"/>
                <w:color w:val="000000"/>
                <w:kern w:val="0"/>
                <w:sz w:val="28"/>
                <w:szCs w:val="28"/>
              </w:rPr>
              <w:t>10</w:t>
            </w:r>
            <w:r>
              <w:rPr>
                <w:rFonts w:eastAsia="仿宋_GB2312"/>
                <w:color w:val="000000"/>
                <w:kern w:val="0"/>
                <w:sz w:val="28"/>
                <w:szCs w:val="28"/>
              </w:rPr>
              <w:t>分。</w:t>
            </w:r>
          </w:p>
        </w:tc>
        <w:tc>
          <w:tcPr>
            <w:tcW w:w="1508" w:type="dxa"/>
            <w:tcBorders>
              <w:top w:val="nil"/>
              <w:left w:val="nil"/>
              <w:bottom w:val="single" w:sz="8" w:space="0" w:color="auto"/>
              <w:right w:val="single" w:sz="8" w:space="0" w:color="auto"/>
            </w:tcBorders>
            <w:vAlign w:val="center"/>
          </w:tcPr>
          <w:p w:rsidR="00512663" w:rsidRDefault="003948A7">
            <w:pPr>
              <w:widowControl/>
              <w:spacing w:line="320" w:lineRule="exact"/>
              <w:jc w:val="left"/>
              <w:rPr>
                <w:rFonts w:eastAsia="仿宋_GB2312"/>
                <w:color w:val="000000"/>
                <w:kern w:val="0"/>
                <w:sz w:val="28"/>
                <w:szCs w:val="28"/>
              </w:rPr>
            </w:pPr>
            <w:r>
              <w:rPr>
                <w:rFonts w:eastAsia="仿宋_GB2312"/>
                <w:color w:val="000000"/>
                <w:kern w:val="0"/>
                <w:sz w:val="28"/>
                <w:szCs w:val="28"/>
              </w:rPr>
              <w:t xml:space="preserve">　</w:t>
            </w:r>
          </w:p>
        </w:tc>
      </w:tr>
      <w:tr w:rsidR="00512663">
        <w:trPr>
          <w:cantSplit/>
          <w:trHeight w:val="2069"/>
          <w:jc w:val="center"/>
        </w:trPr>
        <w:tc>
          <w:tcPr>
            <w:tcW w:w="1046" w:type="dxa"/>
            <w:vMerge/>
            <w:tcBorders>
              <w:top w:val="nil"/>
              <w:left w:val="single" w:sz="8" w:space="0" w:color="auto"/>
              <w:bottom w:val="single" w:sz="8" w:space="0" w:color="000000"/>
              <w:right w:val="single" w:sz="8" w:space="0" w:color="auto"/>
            </w:tcBorders>
            <w:vAlign w:val="center"/>
          </w:tcPr>
          <w:p w:rsidR="00512663" w:rsidRDefault="00512663">
            <w:pPr>
              <w:widowControl/>
              <w:spacing w:line="320" w:lineRule="exact"/>
              <w:jc w:val="left"/>
              <w:rPr>
                <w:rFonts w:eastAsia="仿宋_GB2312"/>
                <w:color w:val="000000"/>
                <w:kern w:val="0"/>
                <w:sz w:val="28"/>
                <w:szCs w:val="28"/>
              </w:rPr>
            </w:pPr>
          </w:p>
        </w:tc>
        <w:tc>
          <w:tcPr>
            <w:tcW w:w="1017"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30</w:t>
            </w:r>
            <w:r>
              <w:rPr>
                <w:rFonts w:eastAsia="仿宋_GB2312"/>
                <w:color w:val="000000"/>
                <w:kern w:val="0"/>
                <w:sz w:val="28"/>
                <w:szCs w:val="28"/>
              </w:rPr>
              <w:t>．</w:t>
            </w:r>
            <w:r>
              <w:rPr>
                <w:rFonts w:eastAsia="仿宋_GB2312"/>
                <w:color w:val="000000"/>
                <w:kern w:val="0"/>
                <w:sz w:val="28"/>
                <w:szCs w:val="28"/>
              </w:rPr>
              <w:t>工资、福利及社会保障</w:t>
            </w:r>
          </w:p>
        </w:tc>
        <w:tc>
          <w:tcPr>
            <w:tcW w:w="4465"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人员工资及时足额兑现；福利待遇不低于当地平均水平；按规定落实职工养老、失业、医疗等各种社会保险。</w:t>
            </w:r>
          </w:p>
        </w:tc>
        <w:tc>
          <w:tcPr>
            <w:tcW w:w="968"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30</w:t>
            </w:r>
          </w:p>
        </w:tc>
        <w:tc>
          <w:tcPr>
            <w:tcW w:w="5352" w:type="dxa"/>
            <w:tcBorders>
              <w:top w:val="nil"/>
              <w:left w:val="nil"/>
              <w:bottom w:val="single" w:sz="8" w:space="0" w:color="auto"/>
              <w:right w:val="single" w:sz="8" w:space="0" w:color="auto"/>
            </w:tcBorders>
            <w:vAlign w:val="center"/>
          </w:tcPr>
          <w:p w:rsidR="00512663" w:rsidRDefault="003948A7">
            <w:pPr>
              <w:widowControl/>
              <w:spacing w:line="320" w:lineRule="exact"/>
              <w:rPr>
                <w:rFonts w:eastAsia="仿宋_GB2312"/>
                <w:color w:val="000000"/>
                <w:kern w:val="0"/>
                <w:sz w:val="28"/>
                <w:szCs w:val="28"/>
              </w:rPr>
            </w:pPr>
            <w:r>
              <w:rPr>
                <w:rFonts w:eastAsia="仿宋_GB2312"/>
                <w:color w:val="000000"/>
                <w:kern w:val="0"/>
                <w:sz w:val="28"/>
                <w:szCs w:val="28"/>
              </w:rPr>
              <w:t>工资不能按时发放，扣</w:t>
            </w:r>
            <w:r>
              <w:rPr>
                <w:rFonts w:eastAsia="仿宋_GB2312"/>
                <w:color w:val="000000"/>
                <w:kern w:val="0"/>
                <w:sz w:val="28"/>
                <w:szCs w:val="28"/>
              </w:rPr>
              <w:t>5</w:t>
            </w:r>
            <w:r>
              <w:rPr>
                <w:rFonts w:eastAsia="仿宋_GB2312"/>
                <w:color w:val="000000"/>
                <w:kern w:val="0"/>
                <w:sz w:val="28"/>
                <w:szCs w:val="28"/>
              </w:rPr>
              <w:t>分；年工资不能足额发放，扣</w:t>
            </w:r>
            <w:r>
              <w:rPr>
                <w:rFonts w:eastAsia="仿宋_GB2312"/>
                <w:color w:val="000000"/>
                <w:kern w:val="0"/>
                <w:sz w:val="28"/>
                <w:szCs w:val="28"/>
              </w:rPr>
              <w:t>5</w:t>
            </w:r>
            <w:r>
              <w:rPr>
                <w:rFonts w:eastAsia="仿宋_GB2312"/>
                <w:color w:val="000000"/>
                <w:kern w:val="0"/>
                <w:sz w:val="28"/>
                <w:szCs w:val="28"/>
              </w:rPr>
              <w:t>分；福利待遇低于当地平均水平，扣</w:t>
            </w:r>
            <w:r>
              <w:rPr>
                <w:rFonts w:eastAsia="仿宋_GB2312"/>
                <w:color w:val="000000"/>
                <w:kern w:val="0"/>
                <w:sz w:val="28"/>
                <w:szCs w:val="28"/>
              </w:rPr>
              <w:t>5</w:t>
            </w:r>
            <w:r>
              <w:rPr>
                <w:rFonts w:eastAsia="仿宋_GB2312"/>
                <w:color w:val="000000"/>
                <w:kern w:val="0"/>
                <w:sz w:val="28"/>
                <w:szCs w:val="28"/>
              </w:rPr>
              <w:t>分；未按规定落实职工养老、失业、医疗等社会保险，每缺</w:t>
            </w:r>
            <w:r>
              <w:rPr>
                <w:rFonts w:eastAsia="仿宋_GB2312"/>
                <w:color w:val="000000"/>
                <w:kern w:val="0"/>
                <w:sz w:val="28"/>
                <w:szCs w:val="28"/>
              </w:rPr>
              <w:t>1</w:t>
            </w:r>
            <w:r>
              <w:rPr>
                <w:rFonts w:eastAsia="仿宋_GB2312"/>
                <w:color w:val="000000"/>
                <w:kern w:val="0"/>
                <w:sz w:val="28"/>
                <w:szCs w:val="28"/>
              </w:rPr>
              <w:t>项扣</w:t>
            </w:r>
            <w:r>
              <w:rPr>
                <w:rFonts w:eastAsia="仿宋_GB2312"/>
                <w:color w:val="000000"/>
                <w:kern w:val="0"/>
                <w:sz w:val="28"/>
                <w:szCs w:val="28"/>
              </w:rPr>
              <w:t>5</w:t>
            </w:r>
            <w:r>
              <w:rPr>
                <w:rFonts w:eastAsia="仿宋_GB2312"/>
                <w:color w:val="000000"/>
                <w:kern w:val="0"/>
                <w:sz w:val="28"/>
                <w:szCs w:val="28"/>
              </w:rPr>
              <w:t>分。</w:t>
            </w:r>
          </w:p>
        </w:tc>
        <w:tc>
          <w:tcPr>
            <w:tcW w:w="1508" w:type="dxa"/>
            <w:tcBorders>
              <w:top w:val="nil"/>
              <w:left w:val="nil"/>
              <w:bottom w:val="single" w:sz="8" w:space="0" w:color="auto"/>
              <w:right w:val="single" w:sz="8" w:space="0" w:color="auto"/>
            </w:tcBorders>
            <w:vAlign w:val="center"/>
          </w:tcPr>
          <w:p w:rsidR="00512663" w:rsidRDefault="003948A7">
            <w:pPr>
              <w:widowControl/>
              <w:spacing w:line="320" w:lineRule="exact"/>
              <w:jc w:val="left"/>
              <w:rPr>
                <w:rFonts w:eastAsia="仿宋_GB2312"/>
                <w:color w:val="000000"/>
                <w:kern w:val="0"/>
                <w:sz w:val="28"/>
                <w:szCs w:val="28"/>
              </w:rPr>
            </w:pPr>
            <w:r>
              <w:rPr>
                <w:rFonts w:eastAsia="仿宋_GB2312"/>
                <w:color w:val="000000"/>
                <w:kern w:val="0"/>
                <w:sz w:val="28"/>
                <w:szCs w:val="28"/>
              </w:rPr>
              <w:t xml:space="preserve">　</w:t>
            </w:r>
          </w:p>
        </w:tc>
      </w:tr>
      <w:tr w:rsidR="00512663">
        <w:trPr>
          <w:cantSplit/>
          <w:jc w:val="center"/>
        </w:trPr>
        <w:tc>
          <w:tcPr>
            <w:tcW w:w="1046" w:type="dxa"/>
            <w:vMerge/>
            <w:tcBorders>
              <w:top w:val="nil"/>
              <w:left w:val="single" w:sz="8" w:space="0" w:color="auto"/>
              <w:bottom w:val="single" w:sz="8" w:space="0" w:color="000000"/>
              <w:right w:val="single" w:sz="8" w:space="0" w:color="auto"/>
            </w:tcBorders>
            <w:vAlign w:val="center"/>
          </w:tcPr>
          <w:p w:rsidR="00512663" w:rsidRDefault="00512663">
            <w:pPr>
              <w:widowControl/>
              <w:spacing w:line="320" w:lineRule="exact"/>
              <w:jc w:val="left"/>
              <w:rPr>
                <w:rFonts w:eastAsia="仿宋_GB2312"/>
                <w:color w:val="000000"/>
                <w:kern w:val="0"/>
                <w:sz w:val="28"/>
                <w:szCs w:val="28"/>
              </w:rPr>
            </w:pPr>
          </w:p>
        </w:tc>
        <w:tc>
          <w:tcPr>
            <w:tcW w:w="1017"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31</w:t>
            </w:r>
            <w:r>
              <w:rPr>
                <w:rFonts w:eastAsia="仿宋_GB2312"/>
                <w:color w:val="000000"/>
                <w:kern w:val="0"/>
                <w:sz w:val="28"/>
                <w:szCs w:val="28"/>
              </w:rPr>
              <w:t>．</w:t>
            </w:r>
            <w:r>
              <w:rPr>
                <w:rFonts w:eastAsia="仿宋_GB2312"/>
                <w:color w:val="000000"/>
                <w:kern w:val="0"/>
                <w:sz w:val="28"/>
                <w:szCs w:val="28"/>
              </w:rPr>
              <w:t>费用收取</w:t>
            </w:r>
          </w:p>
        </w:tc>
        <w:tc>
          <w:tcPr>
            <w:tcW w:w="4465" w:type="dxa"/>
            <w:tcBorders>
              <w:top w:val="nil"/>
              <w:left w:val="nil"/>
              <w:bottom w:val="single" w:sz="8" w:space="0" w:color="auto"/>
              <w:right w:val="single" w:sz="8" w:space="0" w:color="auto"/>
            </w:tcBorders>
            <w:vAlign w:val="center"/>
          </w:tcPr>
          <w:p w:rsidR="00512663" w:rsidRDefault="003948A7">
            <w:pPr>
              <w:widowControl/>
              <w:spacing w:line="320" w:lineRule="exact"/>
              <w:jc w:val="left"/>
              <w:rPr>
                <w:rFonts w:eastAsia="仿宋_GB2312"/>
                <w:color w:val="000000"/>
                <w:kern w:val="0"/>
                <w:sz w:val="28"/>
                <w:szCs w:val="28"/>
              </w:rPr>
            </w:pPr>
            <w:r>
              <w:rPr>
                <w:rFonts w:eastAsia="仿宋_GB2312"/>
                <w:color w:val="000000"/>
                <w:kern w:val="0"/>
                <w:sz w:val="28"/>
                <w:szCs w:val="28"/>
              </w:rPr>
              <w:t>按有关规定收取水费和其它费用，收取率达到</w:t>
            </w:r>
            <w:r>
              <w:rPr>
                <w:rFonts w:eastAsia="仿宋_GB2312"/>
                <w:color w:val="000000"/>
                <w:kern w:val="0"/>
                <w:sz w:val="28"/>
                <w:szCs w:val="28"/>
              </w:rPr>
              <w:t>95%</w:t>
            </w:r>
            <w:r>
              <w:rPr>
                <w:rFonts w:eastAsia="仿宋_GB2312"/>
                <w:color w:val="000000"/>
                <w:kern w:val="0"/>
                <w:sz w:val="28"/>
                <w:szCs w:val="28"/>
              </w:rPr>
              <w:t>及以上。</w:t>
            </w:r>
          </w:p>
        </w:tc>
        <w:tc>
          <w:tcPr>
            <w:tcW w:w="968" w:type="dxa"/>
            <w:tcBorders>
              <w:top w:val="nil"/>
              <w:left w:val="nil"/>
              <w:bottom w:val="single" w:sz="8" w:space="0" w:color="auto"/>
              <w:right w:val="single" w:sz="8" w:space="0" w:color="auto"/>
            </w:tcBorders>
            <w:vAlign w:val="center"/>
          </w:tcPr>
          <w:p w:rsidR="00512663" w:rsidRDefault="003948A7">
            <w:pPr>
              <w:widowControl/>
              <w:spacing w:line="320" w:lineRule="exact"/>
              <w:jc w:val="center"/>
              <w:rPr>
                <w:rFonts w:eastAsia="仿宋_GB2312"/>
                <w:color w:val="000000"/>
                <w:kern w:val="0"/>
                <w:sz w:val="28"/>
                <w:szCs w:val="28"/>
              </w:rPr>
            </w:pPr>
            <w:r>
              <w:rPr>
                <w:rFonts w:eastAsia="仿宋_GB2312"/>
                <w:color w:val="000000"/>
                <w:kern w:val="0"/>
                <w:sz w:val="28"/>
                <w:szCs w:val="28"/>
              </w:rPr>
              <w:t>30</w:t>
            </w:r>
          </w:p>
        </w:tc>
        <w:tc>
          <w:tcPr>
            <w:tcW w:w="5352" w:type="dxa"/>
            <w:tcBorders>
              <w:top w:val="nil"/>
              <w:left w:val="nil"/>
              <w:bottom w:val="single" w:sz="8" w:space="0" w:color="auto"/>
              <w:right w:val="single" w:sz="8" w:space="0" w:color="auto"/>
            </w:tcBorders>
            <w:vAlign w:val="center"/>
          </w:tcPr>
          <w:p w:rsidR="00512663" w:rsidRDefault="003948A7">
            <w:pPr>
              <w:widowControl/>
              <w:spacing w:line="320" w:lineRule="exact"/>
              <w:jc w:val="left"/>
              <w:rPr>
                <w:rFonts w:eastAsia="仿宋_GB2312"/>
                <w:b/>
                <w:bCs/>
                <w:color w:val="000000"/>
                <w:kern w:val="0"/>
                <w:sz w:val="28"/>
                <w:szCs w:val="28"/>
              </w:rPr>
            </w:pPr>
            <w:r>
              <w:rPr>
                <w:rFonts w:eastAsia="仿宋_GB2312"/>
                <w:b/>
                <w:bCs/>
                <w:color w:val="000000"/>
                <w:kern w:val="0"/>
                <w:sz w:val="28"/>
                <w:szCs w:val="28"/>
              </w:rPr>
              <w:t>灌区未重新核定供水成本的，此项不得分。</w:t>
            </w:r>
          </w:p>
          <w:p w:rsidR="00512663" w:rsidRDefault="003948A7">
            <w:pPr>
              <w:widowControl/>
              <w:spacing w:line="320" w:lineRule="exact"/>
              <w:jc w:val="left"/>
              <w:rPr>
                <w:rFonts w:eastAsia="仿宋_GB2312"/>
                <w:color w:val="000000"/>
                <w:kern w:val="0"/>
                <w:sz w:val="28"/>
                <w:szCs w:val="28"/>
              </w:rPr>
            </w:pPr>
            <w:r>
              <w:rPr>
                <w:rFonts w:eastAsia="仿宋_GB2312"/>
                <w:kern w:val="0"/>
                <w:sz w:val="28"/>
                <w:szCs w:val="28"/>
              </w:rPr>
              <w:t>水费收取率（包括政府补贴水费）低于</w:t>
            </w:r>
            <w:r>
              <w:rPr>
                <w:rFonts w:eastAsia="仿宋_GB2312"/>
                <w:kern w:val="0"/>
                <w:sz w:val="28"/>
                <w:szCs w:val="28"/>
              </w:rPr>
              <w:t>95%</w:t>
            </w:r>
            <w:r>
              <w:rPr>
                <w:rFonts w:eastAsia="仿宋_GB2312"/>
                <w:kern w:val="0"/>
                <w:sz w:val="28"/>
                <w:szCs w:val="28"/>
              </w:rPr>
              <w:t>的，每低</w:t>
            </w:r>
            <w:r>
              <w:rPr>
                <w:rFonts w:eastAsia="仿宋_GB2312"/>
                <w:kern w:val="0"/>
                <w:sz w:val="28"/>
                <w:szCs w:val="28"/>
              </w:rPr>
              <w:t>5%</w:t>
            </w:r>
            <w:r>
              <w:rPr>
                <w:rFonts w:eastAsia="仿宋_GB2312"/>
                <w:kern w:val="0"/>
                <w:sz w:val="28"/>
                <w:szCs w:val="28"/>
              </w:rPr>
              <w:t>扣</w:t>
            </w:r>
            <w:r>
              <w:rPr>
                <w:rFonts w:eastAsia="仿宋_GB2312"/>
                <w:kern w:val="0"/>
                <w:sz w:val="28"/>
                <w:szCs w:val="28"/>
              </w:rPr>
              <w:t>4</w:t>
            </w:r>
            <w:r>
              <w:rPr>
                <w:rFonts w:eastAsia="仿宋_GB2312"/>
                <w:kern w:val="0"/>
                <w:sz w:val="28"/>
                <w:szCs w:val="28"/>
              </w:rPr>
              <w:t>分，扣</w:t>
            </w:r>
            <w:r>
              <w:rPr>
                <w:rFonts w:eastAsia="仿宋_GB2312"/>
                <w:kern w:val="0"/>
                <w:sz w:val="28"/>
                <w:szCs w:val="28"/>
              </w:rPr>
              <w:t>4</w:t>
            </w:r>
            <w:r>
              <w:rPr>
                <w:rFonts w:eastAsia="仿宋_GB2312"/>
                <w:kern w:val="0"/>
                <w:sz w:val="28"/>
                <w:szCs w:val="28"/>
              </w:rPr>
              <w:t>～</w:t>
            </w:r>
            <w:r>
              <w:rPr>
                <w:rFonts w:eastAsia="仿宋_GB2312"/>
                <w:kern w:val="0"/>
                <w:sz w:val="28"/>
                <w:szCs w:val="28"/>
              </w:rPr>
              <w:t>20</w:t>
            </w:r>
            <w:r>
              <w:rPr>
                <w:rFonts w:eastAsia="仿宋_GB2312"/>
                <w:kern w:val="0"/>
                <w:sz w:val="28"/>
                <w:szCs w:val="28"/>
              </w:rPr>
              <w:t>分。其它费用收取率（分别计算收取率，取其算术平均值）低于</w:t>
            </w:r>
            <w:r>
              <w:rPr>
                <w:rFonts w:eastAsia="仿宋_GB2312"/>
                <w:kern w:val="0"/>
                <w:sz w:val="28"/>
                <w:szCs w:val="28"/>
              </w:rPr>
              <w:t>95%</w:t>
            </w:r>
            <w:r>
              <w:rPr>
                <w:rFonts w:eastAsia="仿宋_GB2312"/>
                <w:kern w:val="0"/>
                <w:sz w:val="28"/>
                <w:szCs w:val="28"/>
              </w:rPr>
              <w:t>的，每低</w:t>
            </w:r>
            <w:r>
              <w:rPr>
                <w:rFonts w:eastAsia="仿宋_GB2312"/>
                <w:kern w:val="0"/>
                <w:sz w:val="28"/>
                <w:szCs w:val="28"/>
              </w:rPr>
              <w:t>5%</w:t>
            </w:r>
            <w:r>
              <w:rPr>
                <w:rFonts w:eastAsia="仿宋_GB2312"/>
                <w:kern w:val="0"/>
                <w:sz w:val="28"/>
                <w:szCs w:val="28"/>
              </w:rPr>
              <w:t>扣</w:t>
            </w:r>
            <w:r>
              <w:rPr>
                <w:rFonts w:eastAsia="仿宋_GB2312"/>
                <w:kern w:val="0"/>
                <w:sz w:val="28"/>
                <w:szCs w:val="28"/>
              </w:rPr>
              <w:t>2</w:t>
            </w:r>
            <w:r>
              <w:rPr>
                <w:rFonts w:eastAsia="仿宋_GB2312"/>
                <w:kern w:val="0"/>
                <w:sz w:val="28"/>
                <w:szCs w:val="28"/>
              </w:rPr>
              <w:t>分，扣</w:t>
            </w:r>
            <w:r>
              <w:rPr>
                <w:rFonts w:eastAsia="仿宋_GB2312"/>
                <w:kern w:val="0"/>
                <w:sz w:val="28"/>
                <w:szCs w:val="28"/>
              </w:rPr>
              <w:t>2</w:t>
            </w:r>
            <w:r>
              <w:rPr>
                <w:rFonts w:eastAsia="仿宋_GB2312"/>
                <w:kern w:val="0"/>
                <w:sz w:val="28"/>
                <w:szCs w:val="28"/>
              </w:rPr>
              <w:t>～</w:t>
            </w:r>
            <w:r>
              <w:rPr>
                <w:rFonts w:eastAsia="仿宋_GB2312"/>
                <w:kern w:val="0"/>
                <w:sz w:val="28"/>
                <w:szCs w:val="28"/>
              </w:rPr>
              <w:t>10</w:t>
            </w:r>
            <w:r>
              <w:rPr>
                <w:rFonts w:eastAsia="仿宋_GB2312"/>
                <w:kern w:val="0"/>
                <w:sz w:val="28"/>
                <w:szCs w:val="28"/>
              </w:rPr>
              <w:t>分。</w:t>
            </w:r>
          </w:p>
        </w:tc>
        <w:tc>
          <w:tcPr>
            <w:tcW w:w="1508" w:type="dxa"/>
            <w:tcBorders>
              <w:top w:val="nil"/>
              <w:left w:val="nil"/>
              <w:bottom w:val="single" w:sz="8" w:space="0" w:color="auto"/>
              <w:right w:val="single" w:sz="8" w:space="0" w:color="auto"/>
            </w:tcBorders>
            <w:vAlign w:val="center"/>
          </w:tcPr>
          <w:p w:rsidR="00512663" w:rsidRDefault="003948A7">
            <w:pPr>
              <w:widowControl/>
              <w:spacing w:line="320" w:lineRule="exact"/>
              <w:jc w:val="left"/>
              <w:rPr>
                <w:rFonts w:eastAsia="仿宋_GB2312"/>
                <w:color w:val="000000"/>
                <w:kern w:val="0"/>
                <w:sz w:val="28"/>
                <w:szCs w:val="28"/>
              </w:rPr>
            </w:pPr>
            <w:r>
              <w:rPr>
                <w:rFonts w:eastAsia="仿宋_GB2312"/>
                <w:color w:val="000000"/>
                <w:kern w:val="0"/>
                <w:sz w:val="28"/>
                <w:szCs w:val="28"/>
              </w:rPr>
              <w:t xml:space="preserve">　</w:t>
            </w:r>
          </w:p>
        </w:tc>
      </w:tr>
    </w:tbl>
    <w:p w:rsidR="00512663" w:rsidRDefault="003948A7">
      <w:pPr>
        <w:spacing w:line="600" w:lineRule="exact"/>
        <w:rPr>
          <w:rFonts w:eastAsia="仿宋_GB2312"/>
          <w:sz w:val="32"/>
          <w:szCs w:val="32"/>
        </w:rPr>
      </w:pPr>
      <w:r>
        <w:rPr>
          <w:rFonts w:eastAsia="仿宋_GB2312"/>
          <w:sz w:val="32"/>
          <w:szCs w:val="32"/>
        </w:rPr>
        <w:t>备注：</w:t>
      </w:r>
      <w:r>
        <w:rPr>
          <w:rFonts w:eastAsia="仿宋_GB2312"/>
          <w:sz w:val="32"/>
          <w:szCs w:val="32"/>
        </w:rPr>
        <w:t>1</w:t>
      </w:r>
      <w:r>
        <w:rPr>
          <w:rFonts w:eastAsia="仿宋_GB2312"/>
          <w:sz w:val="32"/>
          <w:szCs w:val="32"/>
        </w:rPr>
        <w:t>．本标准分</w:t>
      </w:r>
      <w:r>
        <w:rPr>
          <w:rFonts w:eastAsia="仿宋_GB2312"/>
          <w:sz w:val="32"/>
          <w:szCs w:val="32"/>
        </w:rPr>
        <w:t>5</w:t>
      </w:r>
      <w:r>
        <w:rPr>
          <w:rFonts w:eastAsia="仿宋_GB2312"/>
          <w:sz w:val="32"/>
          <w:szCs w:val="32"/>
        </w:rPr>
        <w:t>类</w:t>
      </w:r>
      <w:r>
        <w:rPr>
          <w:rFonts w:eastAsia="仿宋_GB2312"/>
          <w:sz w:val="32"/>
          <w:szCs w:val="32"/>
        </w:rPr>
        <w:t>31</w:t>
      </w:r>
      <w:r>
        <w:rPr>
          <w:rFonts w:eastAsia="仿宋_GB2312"/>
          <w:sz w:val="32"/>
          <w:szCs w:val="32"/>
        </w:rPr>
        <w:t>项。每个单项扣分后最低得分为</w:t>
      </w:r>
      <w:r>
        <w:rPr>
          <w:rFonts w:eastAsia="仿宋_GB2312"/>
          <w:sz w:val="32"/>
          <w:szCs w:val="32"/>
        </w:rPr>
        <w:t>0</w:t>
      </w:r>
      <w:r>
        <w:rPr>
          <w:rFonts w:eastAsia="仿宋_GB2312"/>
          <w:sz w:val="32"/>
          <w:szCs w:val="32"/>
        </w:rPr>
        <w:t>分。</w:t>
      </w:r>
    </w:p>
    <w:p w:rsidR="00512663" w:rsidRDefault="003948A7">
      <w:pPr>
        <w:numPr>
          <w:ilvl w:val="0"/>
          <w:numId w:val="1"/>
        </w:numPr>
        <w:spacing w:line="600" w:lineRule="exact"/>
        <w:ind w:firstLineChars="300" w:firstLine="960"/>
        <w:rPr>
          <w:rFonts w:eastAsia="仿宋_GB2312"/>
          <w:sz w:val="32"/>
          <w:szCs w:val="32"/>
        </w:rPr>
      </w:pPr>
      <w:r>
        <w:rPr>
          <w:rFonts w:eastAsia="仿宋_GB2312"/>
          <w:sz w:val="32"/>
          <w:szCs w:val="32"/>
        </w:rPr>
        <w:t>在考核中，如出现合理缺项，该项得分为：合理缺项得分</w:t>
      </w:r>
      <w:r>
        <w:rPr>
          <w:rFonts w:eastAsia="仿宋_GB2312"/>
          <w:sz w:val="32"/>
          <w:szCs w:val="32"/>
        </w:rPr>
        <w:t>=</w:t>
      </w:r>
      <w:r>
        <w:rPr>
          <w:rFonts w:eastAsia="仿宋_GB2312"/>
          <w:sz w:val="32"/>
          <w:szCs w:val="32"/>
        </w:rPr>
        <w:t>［合理缺项所在类得分</w:t>
      </w:r>
      <w:r>
        <w:rPr>
          <w:rFonts w:eastAsia="仿宋_GB2312"/>
          <w:sz w:val="32"/>
          <w:szCs w:val="32"/>
        </w:rPr>
        <w:t>/</w:t>
      </w:r>
      <w:r>
        <w:rPr>
          <w:rFonts w:eastAsia="仿宋_GB2312"/>
          <w:sz w:val="32"/>
          <w:szCs w:val="32"/>
        </w:rPr>
        <w:t>（该类</w:t>
      </w:r>
    </w:p>
    <w:p w:rsidR="00512663" w:rsidRDefault="003948A7">
      <w:pPr>
        <w:spacing w:line="600" w:lineRule="exact"/>
        <w:ind w:firstLineChars="450" w:firstLine="1440"/>
        <w:rPr>
          <w:rFonts w:eastAsia="仿宋_GB2312"/>
          <w:sz w:val="32"/>
          <w:szCs w:val="32"/>
        </w:rPr>
      </w:pPr>
      <w:r>
        <w:rPr>
          <w:rFonts w:eastAsia="仿宋_GB2312"/>
          <w:sz w:val="32"/>
          <w:szCs w:val="32"/>
        </w:rPr>
        <w:t>总标准分</w:t>
      </w:r>
      <w:r>
        <w:rPr>
          <w:rFonts w:eastAsia="仿宋_GB2312"/>
          <w:sz w:val="32"/>
          <w:szCs w:val="32"/>
        </w:rPr>
        <w:t>-</w:t>
      </w:r>
      <w:r>
        <w:rPr>
          <w:rFonts w:eastAsia="仿宋_GB2312"/>
          <w:sz w:val="32"/>
          <w:szCs w:val="32"/>
        </w:rPr>
        <w:t>合理缺项标准分）］</w:t>
      </w:r>
      <w:r>
        <w:rPr>
          <w:rFonts w:eastAsia="仿宋_GB2312"/>
          <w:sz w:val="32"/>
          <w:szCs w:val="32"/>
        </w:rPr>
        <w:t>×</w:t>
      </w:r>
      <w:r>
        <w:rPr>
          <w:rFonts w:eastAsia="仿宋_GB2312"/>
          <w:sz w:val="32"/>
          <w:szCs w:val="32"/>
        </w:rPr>
        <w:t>合理缺项标准分。</w:t>
      </w:r>
    </w:p>
    <w:p w:rsidR="00512663" w:rsidRDefault="003948A7">
      <w:pPr>
        <w:numPr>
          <w:ilvl w:val="0"/>
          <w:numId w:val="1"/>
        </w:numPr>
        <w:spacing w:line="600" w:lineRule="exact"/>
        <w:ind w:firstLineChars="300" w:firstLine="960"/>
        <w:rPr>
          <w:rFonts w:eastAsia="仿宋_GB2312"/>
          <w:sz w:val="32"/>
          <w:szCs w:val="32"/>
        </w:rPr>
      </w:pPr>
      <w:r>
        <w:rPr>
          <w:rFonts w:eastAsia="仿宋_GB2312"/>
          <w:sz w:val="32"/>
          <w:szCs w:val="32"/>
        </w:rPr>
        <w:t>完好率中对</w:t>
      </w:r>
      <w:r>
        <w:rPr>
          <w:rFonts w:eastAsia="仿宋_GB2312"/>
          <w:sz w:val="32"/>
          <w:szCs w:val="32"/>
        </w:rPr>
        <w:t>“</w:t>
      </w:r>
      <w:r>
        <w:rPr>
          <w:rFonts w:eastAsia="仿宋_GB2312"/>
          <w:sz w:val="32"/>
          <w:szCs w:val="32"/>
        </w:rPr>
        <w:t>完好</w:t>
      </w:r>
      <w:r>
        <w:rPr>
          <w:rFonts w:eastAsia="仿宋_GB2312"/>
          <w:sz w:val="32"/>
          <w:szCs w:val="32"/>
        </w:rPr>
        <w:t>”</w:t>
      </w:r>
      <w:r>
        <w:rPr>
          <w:rFonts w:eastAsia="仿宋_GB2312"/>
          <w:sz w:val="32"/>
          <w:szCs w:val="32"/>
        </w:rPr>
        <w:t>的定义：工程设施外观良好，且功能达到设计运行能力和管理要求。骨</w:t>
      </w:r>
    </w:p>
    <w:p w:rsidR="00512663" w:rsidRDefault="003948A7">
      <w:pPr>
        <w:spacing w:line="600" w:lineRule="exact"/>
        <w:ind w:firstLineChars="450" w:firstLine="1440"/>
        <w:rPr>
          <w:rFonts w:eastAsia="仿宋_GB2312"/>
          <w:sz w:val="32"/>
          <w:szCs w:val="32"/>
        </w:rPr>
      </w:pPr>
      <w:r>
        <w:rPr>
          <w:rFonts w:eastAsia="仿宋_GB2312"/>
          <w:sz w:val="32"/>
          <w:szCs w:val="32"/>
        </w:rPr>
        <w:t>干渠道完好率</w:t>
      </w:r>
      <w:r>
        <w:rPr>
          <w:rFonts w:eastAsia="仿宋_GB2312"/>
          <w:sz w:val="32"/>
          <w:szCs w:val="32"/>
        </w:rPr>
        <w:t>=</w:t>
      </w:r>
      <w:r>
        <w:rPr>
          <w:rFonts w:eastAsia="仿宋_GB2312"/>
          <w:sz w:val="32"/>
          <w:szCs w:val="32"/>
        </w:rPr>
        <w:t>骨干渠道完好的长度</w:t>
      </w:r>
      <w:r>
        <w:rPr>
          <w:rFonts w:eastAsia="仿宋_GB2312"/>
          <w:sz w:val="32"/>
          <w:szCs w:val="32"/>
        </w:rPr>
        <w:t>/</w:t>
      </w:r>
      <w:r>
        <w:rPr>
          <w:rFonts w:eastAsia="仿宋_GB2312"/>
          <w:sz w:val="32"/>
          <w:szCs w:val="32"/>
        </w:rPr>
        <w:t>骨干渠道的总长度</w:t>
      </w:r>
      <w:r>
        <w:rPr>
          <w:rFonts w:eastAsia="仿宋_GB2312"/>
          <w:sz w:val="32"/>
          <w:szCs w:val="32"/>
        </w:rPr>
        <w:t>*100%</w:t>
      </w:r>
      <w:r>
        <w:rPr>
          <w:rFonts w:eastAsia="仿宋_GB2312"/>
          <w:sz w:val="32"/>
          <w:szCs w:val="32"/>
        </w:rPr>
        <w:t>；各类建筑物完好率</w:t>
      </w:r>
      <w:r>
        <w:rPr>
          <w:rFonts w:eastAsia="仿宋_GB2312"/>
          <w:sz w:val="32"/>
          <w:szCs w:val="32"/>
        </w:rPr>
        <w:t>=</w:t>
      </w:r>
      <w:r>
        <w:rPr>
          <w:rFonts w:eastAsia="仿宋_GB2312"/>
          <w:sz w:val="32"/>
          <w:szCs w:val="32"/>
        </w:rPr>
        <w:t>各类</w:t>
      </w:r>
    </w:p>
    <w:p w:rsidR="00512663" w:rsidRDefault="003948A7">
      <w:pPr>
        <w:spacing w:line="600" w:lineRule="exact"/>
        <w:ind w:firstLineChars="450" w:firstLine="1440"/>
        <w:rPr>
          <w:rFonts w:eastAsia="仿宋_GB2312"/>
          <w:sz w:val="32"/>
          <w:szCs w:val="32"/>
        </w:rPr>
      </w:pPr>
      <w:r>
        <w:rPr>
          <w:rFonts w:eastAsia="仿宋_GB2312"/>
          <w:sz w:val="32"/>
          <w:szCs w:val="32"/>
        </w:rPr>
        <w:t>建筑物完好的数目</w:t>
      </w:r>
      <w:r>
        <w:rPr>
          <w:rFonts w:eastAsia="仿宋_GB2312"/>
          <w:sz w:val="32"/>
          <w:szCs w:val="32"/>
        </w:rPr>
        <w:t>/</w:t>
      </w:r>
      <w:r>
        <w:rPr>
          <w:rFonts w:eastAsia="仿宋_GB2312"/>
          <w:sz w:val="32"/>
          <w:szCs w:val="32"/>
        </w:rPr>
        <w:t>建筑物总数</w:t>
      </w:r>
      <w:r>
        <w:rPr>
          <w:rFonts w:eastAsia="仿宋_GB2312"/>
          <w:sz w:val="32"/>
          <w:szCs w:val="32"/>
        </w:rPr>
        <w:t>*100%</w:t>
      </w:r>
      <w:r>
        <w:rPr>
          <w:rFonts w:eastAsia="仿宋_GB2312"/>
          <w:sz w:val="32"/>
          <w:szCs w:val="32"/>
        </w:rPr>
        <w:t>。</w:t>
      </w:r>
    </w:p>
    <w:p w:rsidR="00512663" w:rsidRDefault="00512663" w:rsidP="0023015C">
      <w:pPr>
        <w:spacing w:line="600" w:lineRule="exact"/>
        <w:rPr>
          <w:rFonts w:hint="eastAsia"/>
          <w:sz w:val="28"/>
          <w:szCs w:val="28"/>
        </w:rPr>
        <w:sectPr w:rsidR="00512663">
          <w:footerReference w:type="default" r:id="rId8"/>
          <w:pgSz w:w="16838" w:h="11906" w:orient="landscape"/>
          <w:pgMar w:top="1531" w:right="1531" w:bottom="1531" w:left="1531" w:header="851" w:footer="1191" w:gutter="0"/>
          <w:cols w:space="720"/>
          <w:docGrid w:type="lines" w:linePitch="315"/>
        </w:sectPr>
      </w:pPr>
      <w:bookmarkStart w:id="0" w:name="_GoBack"/>
      <w:bookmarkEnd w:id="0"/>
    </w:p>
    <w:p w:rsidR="00512663" w:rsidRDefault="00512663" w:rsidP="0023015C">
      <w:pPr>
        <w:spacing w:line="600" w:lineRule="exact"/>
        <w:rPr>
          <w:rFonts w:hint="eastAsia"/>
        </w:rPr>
      </w:pPr>
    </w:p>
    <w:sectPr w:rsidR="00512663">
      <w:pgSz w:w="11906" w:h="16838"/>
      <w:pgMar w:top="1984" w:right="1531" w:bottom="1531" w:left="1531"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8A7" w:rsidRDefault="003948A7">
      <w:r>
        <w:separator/>
      </w:r>
    </w:p>
  </w:endnote>
  <w:endnote w:type="continuationSeparator" w:id="0">
    <w:p w:rsidR="003948A7" w:rsidRDefault="0039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663" w:rsidRDefault="003948A7">
    <w:pPr>
      <w:pStyle w:val="a3"/>
      <w:ind w:right="360" w:firstLine="360"/>
    </w:pPr>
    <w:r>
      <w:rPr>
        <w:noProof/>
      </w:rPr>
      <mc:AlternateContent>
        <mc:Choice Requires="wps">
          <w:drawing>
            <wp:anchor distT="0" distB="0" distL="114300" distR="114300" simplePos="0" relativeHeight="2516587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512663" w:rsidRDefault="003948A7">
                          <w:pPr>
                            <w:ind w:leftChars="150" w:left="315" w:rightChars="150" w:right="315"/>
                          </w:pPr>
                          <w:r>
                            <w:rPr>
                              <w:rStyle w:val="a6"/>
                              <w:rFonts w:ascii="宋体" w:hAnsi="宋体" w:cs="宋体" w:hint="eastAsia"/>
                              <w:sz w:val="28"/>
                              <w:szCs w:val="28"/>
                            </w:rPr>
                            <w:t>—</w:t>
                          </w:r>
                          <w:r>
                            <w:rPr>
                              <w:rStyle w:val="a6"/>
                              <w:rFonts w:ascii="宋体" w:hAnsi="宋体" w:cs="宋体" w:hint="eastAsia"/>
                              <w:sz w:val="28"/>
                              <w:szCs w:val="28"/>
                            </w:rPr>
                            <w:t xml:space="preserve"> </w:t>
                          </w:r>
                          <w:r>
                            <w:rPr>
                              <w:rFonts w:ascii="宋体" w:hAnsi="宋体" w:cs="宋体" w:hint="eastAsia"/>
                              <w:sz w:val="28"/>
                              <w:szCs w:val="28"/>
                            </w:rPr>
                            <w:fldChar w:fldCharType="begin"/>
                          </w:r>
                          <w:r>
                            <w:rPr>
                              <w:rStyle w:val="a6"/>
                              <w:rFonts w:ascii="宋体" w:hAnsi="宋体" w:cs="宋体" w:hint="eastAsia"/>
                              <w:sz w:val="28"/>
                              <w:szCs w:val="28"/>
                            </w:rPr>
                            <w:instrText xml:space="preserve">PAGE  </w:instrText>
                          </w:r>
                          <w:r>
                            <w:rPr>
                              <w:rFonts w:ascii="宋体" w:hAnsi="宋体" w:cs="宋体" w:hint="eastAsia"/>
                              <w:sz w:val="28"/>
                              <w:szCs w:val="28"/>
                            </w:rPr>
                            <w:fldChar w:fldCharType="separate"/>
                          </w:r>
                          <w:r w:rsidR="0023015C">
                            <w:rPr>
                              <w:rStyle w:val="a6"/>
                              <w:rFonts w:ascii="宋体" w:hAnsi="宋体" w:cs="宋体"/>
                              <w:noProof/>
                              <w:sz w:val="28"/>
                              <w:szCs w:val="28"/>
                            </w:rPr>
                            <w:t>13</w:t>
                          </w:r>
                          <w:r>
                            <w:rPr>
                              <w:rFonts w:ascii="宋体" w:hAnsi="宋体" w:cs="宋体" w:hint="eastAsia"/>
                              <w:sz w:val="28"/>
                              <w:szCs w:val="28"/>
                            </w:rPr>
                            <w:fldChar w:fldCharType="end"/>
                          </w:r>
                          <w:r>
                            <w:rPr>
                              <w:rStyle w:val="a6"/>
                              <w:rFonts w:ascii="宋体" w:hAnsi="宋体" w:cs="宋体" w:hint="eastAsia"/>
                              <w:sz w:val="28"/>
                              <w:szCs w:val="28"/>
                            </w:rPr>
                            <w:t xml:space="preserve"> </w:t>
                          </w:r>
                          <w:r>
                            <w:rPr>
                              <w:rStyle w:val="a6"/>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KzIOAS3AQAASAMAAA4AAAAAAAAAAAAAAAAALgIAAGRycy9lMm9Eb2MueG1s&#10;UEsBAi0AFAAGAAgAAAAhAAxK8O7WAAAABQEAAA8AAAAAAAAAAAAAAAAAEQQAAGRycy9kb3ducmV2&#10;LnhtbFBLBQYAAAAABAAEAPMAAAAUBQAAAAA=&#10;" filled="f" stroked="f">
              <v:textbox style="mso-fit-shape-to-text:t" inset="0,0,0,0">
                <w:txbxContent>
                  <w:p w:rsidR="00512663" w:rsidRDefault="003948A7">
                    <w:pPr>
                      <w:ind w:leftChars="150" w:left="315" w:rightChars="150" w:right="315"/>
                    </w:pPr>
                    <w:r>
                      <w:rPr>
                        <w:rStyle w:val="a6"/>
                        <w:rFonts w:ascii="宋体" w:hAnsi="宋体" w:cs="宋体" w:hint="eastAsia"/>
                        <w:sz w:val="28"/>
                        <w:szCs w:val="28"/>
                      </w:rPr>
                      <w:t>—</w:t>
                    </w:r>
                    <w:r>
                      <w:rPr>
                        <w:rStyle w:val="a6"/>
                        <w:rFonts w:ascii="宋体" w:hAnsi="宋体" w:cs="宋体" w:hint="eastAsia"/>
                        <w:sz w:val="28"/>
                        <w:szCs w:val="28"/>
                      </w:rPr>
                      <w:t xml:space="preserve"> </w:t>
                    </w:r>
                    <w:r>
                      <w:rPr>
                        <w:rFonts w:ascii="宋体" w:hAnsi="宋体" w:cs="宋体" w:hint="eastAsia"/>
                        <w:sz w:val="28"/>
                        <w:szCs w:val="28"/>
                      </w:rPr>
                      <w:fldChar w:fldCharType="begin"/>
                    </w:r>
                    <w:r>
                      <w:rPr>
                        <w:rStyle w:val="a6"/>
                        <w:rFonts w:ascii="宋体" w:hAnsi="宋体" w:cs="宋体" w:hint="eastAsia"/>
                        <w:sz w:val="28"/>
                        <w:szCs w:val="28"/>
                      </w:rPr>
                      <w:instrText xml:space="preserve">PAGE  </w:instrText>
                    </w:r>
                    <w:r>
                      <w:rPr>
                        <w:rFonts w:ascii="宋体" w:hAnsi="宋体" w:cs="宋体" w:hint="eastAsia"/>
                        <w:sz w:val="28"/>
                        <w:szCs w:val="28"/>
                      </w:rPr>
                      <w:fldChar w:fldCharType="separate"/>
                    </w:r>
                    <w:r w:rsidR="0023015C">
                      <w:rPr>
                        <w:rStyle w:val="a6"/>
                        <w:rFonts w:ascii="宋体" w:hAnsi="宋体" w:cs="宋体"/>
                        <w:noProof/>
                        <w:sz w:val="28"/>
                        <w:szCs w:val="28"/>
                      </w:rPr>
                      <w:t>13</w:t>
                    </w:r>
                    <w:r>
                      <w:rPr>
                        <w:rFonts w:ascii="宋体" w:hAnsi="宋体" w:cs="宋体" w:hint="eastAsia"/>
                        <w:sz w:val="28"/>
                        <w:szCs w:val="28"/>
                      </w:rPr>
                      <w:fldChar w:fldCharType="end"/>
                    </w:r>
                    <w:r>
                      <w:rPr>
                        <w:rStyle w:val="a6"/>
                        <w:rFonts w:ascii="宋体" w:hAnsi="宋体" w:cs="宋体" w:hint="eastAsia"/>
                        <w:sz w:val="28"/>
                        <w:szCs w:val="28"/>
                      </w:rPr>
                      <w:t xml:space="preserve"> </w:t>
                    </w:r>
                    <w:r>
                      <w:rPr>
                        <w:rStyle w:val="a6"/>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8A7" w:rsidRDefault="003948A7">
      <w:r>
        <w:separator/>
      </w:r>
    </w:p>
  </w:footnote>
  <w:footnote w:type="continuationSeparator" w:id="0">
    <w:p w:rsidR="003948A7" w:rsidRDefault="003948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F83BF4"/>
    <w:multiLevelType w:val="singleLevel"/>
    <w:tmpl w:val="5DF83BF4"/>
    <w:lvl w:ilvl="0">
      <w:start w:val="2"/>
      <w:numFmt w:val="decimal"/>
      <w:suff w:val="nothing"/>
      <w:lvlText w:val="%1．"/>
      <w:lvlJc w:val="left"/>
    </w:lvl>
  </w:abstractNum>
  <w:abstractNum w:abstractNumId="1">
    <w:nsid w:val="5DFA124A"/>
    <w:multiLevelType w:val="singleLevel"/>
    <w:tmpl w:val="5DFA124A"/>
    <w:lvl w:ilvl="0">
      <w:start w:val="1"/>
      <w:numFmt w:val="chineseCounting"/>
      <w:suff w:val="nothing"/>
      <w:lvlText w:val="%1、"/>
      <w:lvlJc w:val="left"/>
    </w:lvl>
  </w:abstractNum>
  <w:abstractNum w:abstractNumId="2">
    <w:nsid w:val="5DFAE584"/>
    <w:multiLevelType w:val="singleLevel"/>
    <w:tmpl w:val="5DFAE584"/>
    <w:lvl w:ilvl="0">
      <w:start w:val="1"/>
      <w:numFmt w:val="chineseCounting"/>
      <w:suff w:val="nothing"/>
      <w:lvlText w:val="%1、"/>
      <w:lvlJc w:val="left"/>
    </w:lvl>
  </w:abstractNum>
  <w:abstractNum w:abstractNumId="3">
    <w:nsid w:val="5DFB17BC"/>
    <w:multiLevelType w:val="singleLevel"/>
    <w:tmpl w:val="5DFB17BC"/>
    <w:lvl w:ilvl="0">
      <w:start w:val="1"/>
      <w:numFmt w:val="chineseCounting"/>
      <w:suff w:val="nothing"/>
      <w:lvlText w:val="（%1）"/>
      <w:lvlJc w:val="left"/>
    </w:lvl>
  </w:abstractNum>
  <w:abstractNum w:abstractNumId="4">
    <w:nsid w:val="5DFB1815"/>
    <w:multiLevelType w:val="singleLevel"/>
    <w:tmpl w:val="5DFB1815"/>
    <w:lvl w:ilvl="0">
      <w:start w:val="3"/>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cumentProtection w:edit="forms"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226F3"/>
    <w:rsid w:val="0023015C"/>
    <w:rsid w:val="003948A7"/>
    <w:rsid w:val="00512663"/>
    <w:rsid w:val="03BD2A96"/>
    <w:rsid w:val="4E0226F3"/>
    <w:rsid w:val="72FE2C01"/>
    <w:rsid w:val="7F5F1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6C97CA-495D-4075-9C6D-62B772B2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CharCharCharCharChar">
    <w:name w:val="1 Char Char Char Char Char Char Char"/>
    <w:basedOn w:val="a"/>
    <w:qFormat/>
  </w:style>
  <w:style w:type="character" w:styleId="a6">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1035</Words>
  <Characters>5900</Characters>
  <Application>Microsoft Office Word</Application>
  <DocSecurity>0</DocSecurity>
  <Lines>49</Lines>
  <Paragraphs>13</Paragraphs>
  <ScaleCrop>false</ScaleCrop>
  <Company/>
  <LinksUpToDate>false</LinksUpToDate>
  <CharactersWithSpaces>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张海川</dc:creator>
  <cp:lastModifiedBy>GHB</cp:lastModifiedBy>
  <cp:revision>2</cp:revision>
  <dcterms:created xsi:type="dcterms:W3CDTF">2019-12-23T07:50:00Z</dcterms:created>
  <dcterms:modified xsi:type="dcterms:W3CDTF">2020-01-07T08:53:00Z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