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5" w:rsidRDefault="002F7B51">
      <w:pPr>
        <w:widowControl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4F05F5" w:rsidRDefault="004F05F5" w:rsidP="007177AC">
      <w:pPr>
        <w:widowControl/>
        <w:ind w:firstLine="720"/>
        <w:jc w:val="left"/>
        <w:rPr>
          <w:rFonts w:ascii="黑体" w:eastAsia="黑体" w:hAnsi="黑体"/>
          <w:sz w:val="36"/>
        </w:rPr>
      </w:pPr>
    </w:p>
    <w:p w:rsidR="004F05F5" w:rsidRDefault="002F7B51">
      <w:pPr>
        <w:adjustRightInd w:val="0"/>
        <w:snapToGrid w:val="0"/>
        <w:spacing w:line="360" w:lineRule="auto"/>
        <w:ind w:firstLineChars="0" w:firstLine="0"/>
        <w:contextualSpacing/>
        <w:jc w:val="center"/>
        <w:rPr>
          <w:rFonts w:ascii="黑体" w:eastAsia="黑体" w:hAnsi="黑体"/>
          <w:sz w:val="36"/>
        </w:rPr>
      </w:pPr>
      <w:bookmarkStart w:id="0" w:name="_Hlk24654602"/>
      <w:bookmarkStart w:id="1" w:name="_GoBack"/>
      <w:r>
        <w:rPr>
          <w:rFonts w:ascii="黑体" w:eastAsia="黑体" w:hAnsi="黑体" w:hint="eastAsia"/>
          <w:sz w:val="36"/>
        </w:rPr>
        <w:t>申报</w:t>
      </w:r>
      <w:r>
        <w:rPr>
          <w:rFonts w:ascii="黑体" w:eastAsia="黑体" w:hAnsi="黑体" w:hint="eastAsia"/>
          <w:sz w:val="36"/>
        </w:rPr>
        <w:t>农村供水规范化</w:t>
      </w:r>
      <w:r>
        <w:rPr>
          <w:rFonts w:ascii="黑体" w:eastAsia="黑体" w:hAnsi="黑体" w:hint="eastAsia"/>
          <w:sz w:val="36"/>
        </w:rPr>
        <w:t>水厂基本情况表</w:t>
      </w:r>
      <w:bookmarkEnd w:id="0"/>
    </w:p>
    <w:bookmarkEnd w:id="1"/>
    <w:p w:rsidR="004F05F5" w:rsidRDefault="002F7B51" w:rsidP="007177AC">
      <w:pPr>
        <w:ind w:firstLineChars="63" w:firstLine="202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水厂名称：</w:t>
      </w:r>
    </w:p>
    <w:tbl>
      <w:tblPr>
        <w:tblStyle w:val="a4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287"/>
        <w:gridCol w:w="3243"/>
        <w:gridCol w:w="1990"/>
      </w:tblGrid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水厂所在地</w:t>
            </w:r>
          </w:p>
        </w:tc>
        <w:tc>
          <w:tcPr>
            <w:tcW w:w="6520" w:type="dxa"/>
            <w:gridSpan w:val="3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省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市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县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乡镇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村</w:t>
            </w:r>
          </w:p>
        </w:tc>
      </w:tr>
      <w:tr w:rsidR="004F05F5">
        <w:trPr>
          <w:trHeight w:hRule="exact" w:val="904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建成时间（年）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设计日供水规模（吨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日）</w:t>
            </w: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服务人口（人）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实际日供水量（吨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日）</w:t>
            </w: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水源类型（地表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地下）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水源保证率（</w:t>
            </w:r>
            <w:r>
              <w:rPr>
                <w:rFonts w:eastAsia="仿宋_GB2312" w:cs="仿宋_GB2312" w:hint="eastAsia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水质达标率（</w:t>
            </w:r>
            <w:r>
              <w:rPr>
                <w:rFonts w:eastAsia="仿宋_GB2312" w:cs="仿宋_GB2312" w:hint="eastAsia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水费</w:t>
            </w:r>
            <w:r>
              <w:rPr>
                <w:rFonts w:eastAsia="仿宋_GB2312" w:cs="仿宋_GB2312" w:hint="eastAsia"/>
                <w:sz w:val="24"/>
                <w:szCs w:val="24"/>
              </w:rPr>
              <w:t>收缴</w:t>
            </w:r>
            <w:r>
              <w:rPr>
                <w:rFonts w:eastAsia="仿宋_GB2312" w:cs="仿宋_GB2312" w:hint="eastAsia"/>
                <w:sz w:val="24"/>
                <w:szCs w:val="24"/>
              </w:rPr>
              <w:t>率（</w:t>
            </w:r>
            <w:r>
              <w:rPr>
                <w:rFonts w:eastAsia="仿宋_GB2312" w:cs="仿宋_GB2312" w:hint="eastAsia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成本水价（元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吨）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执行水价（元</w:t>
            </w:r>
            <w:r>
              <w:rPr>
                <w:rFonts w:eastAsia="仿宋_GB2312" w:cs="仿宋_GB2312" w:hint="eastAsia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吨）</w:t>
            </w: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680"/>
          <w:jc w:val="center"/>
        </w:trPr>
        <w:tc>
          <w:tcPr>
            <w:tcW w:w="2978" w:type="dxa"/>
            <w:vAlign w:val="center"/>
          </w:tcPr>
          <w:p w:rsidR="004F05F5" w:rsidRDefault="002F7B51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管网漏损率（</w:t>
            </w:r>
            <w:r>
              <w:rPr>
                <w:rFonts w:eastAsia="仿宋_GB2312" w:cs="仿宋_GB2312" w:hint="eastAsia"/>
                <w:sz w:val="24"/>
                <w:szCs w:val="24"/>
              </w:rPr>
              <w:t>%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287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F05F5" w:rsidRDefault="004F05F5">
            <w:pPr>
              <w:adjustRightInd w:val="0"/>
              <w:snapToGrid w:val="0"/>
              <w:ind w:firstLineChars="0" w:firstLine="0"/>
              <w:contextualSpacing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4F05F5">
        <w:trPr>
          <w:trHeight w:hRule="exact" w:val="4688"/>
          <w:jc w:val="center"/>
        </w:trPr>
        <w:tc>
          <w:tcPr>
            <w:tcW w:w="9498" w:type="dxa"/>
            <w:gridSpan w:val="4"/>
            <w:vAlign w:val="center"/>
          </w:tcPr>
          <w:p w:rsidR="004F05F5" w:rsidRDefault="002F7B51">
            <w:pPr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推荐理由（要突出特点，简明扼要）</w:t>
            </w:r>
          </w:p>
          <w:p w:rsidR="004F05F5" w:rsidRDefault="002F7B51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水厂情况简介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以下为参考提纲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)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（一）</w:t>
            </w:r>
            <w:r>
              <w:rPr>
                <w:rFonts w:eastAsia="仿宋_GB2312" w:cs="仿宋_GB2312" w:hint="eastAsia"/>
                <w:sz w:val="28"/>
                <w:szCs w:val="28"/>
              </w:rPr>
              <w:t>水厂概况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工程规模、建设时间、净水工艺、主要设施情况等</w:t>
            </w:r>
            <w:r>
              <w:rPr>
                <w:rFonts w:eastAsia="仿宋_GB2312" w:cs="仿宋_GB2312" w:hint="eastAsia"/>
                <w:sz w:val="28"/>
                <w:szCs w:val="28"/>
              </w:rPr>
              <w:t>；</w:t>
            </w:r>
            <w:r>
              <w:rPr>
                <w:rFonts w:eastAsia="仿宋_GB2312" w:cs="仿宋_GB2312" w:hint="eastAsia"/>
                <w:sz w:val="28"/>
                <w:szCs w:val="28"/>
              </w:rPr>
              <w:t>运行管理情况，存在的主要问题。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（二）</w:t>
            </w:r>
            <w:r>
              <w:rPr>
                <w:rFonts w:eastAsia="仿宋_GB2312" w:cs="仿宋_GB2312" w:hint="eastAsia"/>
                <w:sz w:val="28"/>
                <w:szCs w:val="28"/>
              </w:rPr>
              <w:t>管理机构和人员配置情况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管理体制、组织机构、人员配置等。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（三）</w:t>
            </w:r>
            <w:r>
              <w:rPr>
                <w:rFonts w:eastAsia="仿宋_GB2312" w:cs="仿宋_GB2312" w:hint="eastAsia"/>
                <w:sz w:val="28"/>
                <w:szCs w:val="28"/>
              </w:rPr>
              <w:t>工程运行情况</w:t>
            </w:r>
          </w:p>
          <w:p w:rsidR="004F05F5" w:rsidRDefault="002F7B51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制度</w:t>
            </w:r>
            <w:r>
              <w:rPr>
                <w:rFonts w:eastAsia="仿宋_GB2312" w:cs="仿宋_GB2312" w:hint="eastAsia"/>
                <w:sz w:val="28"/>
                <w:szCs w:val="28"/>
              </w:rPr>
              <w:t>建设，包括</w:t>
            </w:r>
            <w:r>
              <w:rPr>
                <w:rFonts w:eastAsia="仿宋_GB2312" w:cs="仿宋_GB2312"/>
                <w:sz w:val="28"/>
                <w:szCs w:val="28"/>
              </w:rPr>
              <w:t>生产运行、水质</w:t>
            </w:r>
            <w:r>
              <w:rPr>
                <w:rFonts w:eastAsia="仿宋_GB2312" w:cs="仿宋_GB2312" w:hint="eastAsia"/>
                <w:sz w:val="28"/>
                <w:szCs w:val="28"/>
              </w:rPr>
              <w:t>检测</w:t>
            </w:r>
            <w:r>
              <w:rPr>
                <w:rFonts w:eastAsia="仿宋_GB2312" w:cs="仿宋_GB2312"/>
                <w:sz w:val="28"/>
                <w:szCs w:val="28"/>
              </w:rPr>
              <w:t>、维护保养、计量收费、安全生产</w:t>
            </w: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4F05F5">
        <w:trPr>
          <w:trHeight w:hRule="exact" w:val="13084"/>
          <w:jc w:val="center"/>
        </w:trPr>
        <w:tc>
          <w:tcPr>
            <w:tcW w:w="9498" w:type="dxa"/>
            <w:gridSpan w:val="4"/>
            <w:vAlign w:val="center"/>
          </w:tcPr>
          <w:p w:rsidR="004F05F5" w:rsidRDefault="002F7B51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lastRenderedPageBreak/>
              <w:t>等</w:t>
            </w:r>
            <w:r>
              <w:rPr>
                <w:rFonts w:eastAsia="仿宋_GB2312" w:cs="仿宋_GB2312" w:hint="eastAsia"/>
                <w:sz w:val="28"/>
                <w:szCs w:val="28"/>
              </w:rPr>
              <w:t>制度情况；</w:t>
            </w:r>
            <w:r>
              <w:rPr>
                <w:rFonts w:eastAsia="仿宋_GB2312" w:cs="仿宋_GB2312" w:hint="eastAsia"/>
                <w:sz w:val="28"/>
                <w:szCs w:val="28"/>
              </w:rPr>
              <w:t>供水</w:t>
            </w:r>
            <w:r>
              <w:rPr>
                <w:rFonts w:eastAsia="仿宋_GB2312" w:cs="仿宋_GB2312"/>
                <w:sz w:val="28"/>
                <w:szCs w:val="28"/>
              </w:rPr>
              <w:t>水质、水量、水压等</w:t>
            </w:r>
            <w:r>
              <w:rPr>
                <w:rFonts w:eastAsia="仿宋_GB2312" w:cs="仿宋_GB2312" w:hint="eastAsia"/>
                <w:sz w:val="28"/>
                <w:szCs w:val="28"/>
              </w:rPr>
              <w:t>指标是否符合规范和相关标准要求；供水</w:t>
            </w:r>
            <w:r>
              <w:rPr>
                <w:rFonts w:eastAsia="仿宋_GB2312" w:cs="仿宋_GB2312" w:hint="eastAsia"/>
                <w:sz w:val="28"/>
                <w:szCs w:val="28"/>
              </w:rPr>
              <w:t>设施设备</w:t>
            </w:r>
            <w:r>
              <w:rPr>
                <w:rFonts w:eastAsia="仿宋_GB2312" w:cs="仿宋_GB2312"/>
                <w:sz w:val="28"/>
                <w:szCs w:val="28"/>
              </w:rPr>
              <w:t>日常保养、</w:t>
            </w:r>
            <w:r>
              <w:rPr>
                <w:rFonts w:eastAsia="仿宋_GB2312" w:cs="仿宋_GB2312" w:hint="eastAsia"/>
                <w:sz w:val="28"/>
                <w:szCs w:val="28"/>
              </w:rPr>
              <w:t>管网维修养护情况等；维修养护</w:t>
            </w:r>
            <w:r>
              <w:rPr>
                <w:rFonts w:eastAsia="仿宋_GB2312" w:cs="仿宋_GB2312"/>
                <w:sz w:val="28"/>
                <w:szCs w:val="28"/>
              </w:rPr>
              <w:t>队伍，物资储备</w:t>
            </w:r>
            <w:r>
              <w:rPr>
                <w:rFonts w:eastAsia="仿宋_GB2312" w:cs="仿宋_GB2312" w:hint="eastAsia"/>
                <w:sz w:val="28"/>
                <w:szCs w:val="28"/>
              </w:rPr>
              <w:t>和应急供水预案制定等。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（四）</w:t>
            </w:r>
            <w:r>
              <w:rPr>
                <w:rFonts w:eastAsia="仿宋_GB2312" w:cs="仿宋_GB2312" w:hint="eastAsia"/>
                <w:sz w:val="28"/>
                <w:szCs w:val="28"/>
              </w:rPr>
              <w:t>供水水质管理情况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饮用</w:t>
            </w:r>
            <w:r>
              <w:rPr>
                <w:rFonts w:eastAsia="仿宋_GB2312" w:cs="仿宋_GB2312"/>
                <w:sz w:val="28"/>
                <w:szCs w:val="28"/>
              </w:rPr>
              <w:t>水源保护区或保护范围</w:t>
            </w:r>
            <w:r>
              <w:rPr>
                <w:rFonts w:eastAsia="仿宋_GB2312" w:cs="仿宋_GB2312" w:hint="eastAsia"/>
                <w:sz w:val="28"/>
                <w:szCs w:val="28"/>
              </w:rPr>
              <w:t>划定和保护情况；</w:t>
            </w:r>
            <w:r>
              <w:rPr>
                <w:rFonts w:eastAsia="仿宋_GB2312" w:cs="仿宋_GB2312"/>
                <w:sz w:val="28"/>
                <w:szCs w:val="28"/>
              </w:rPr>
              <w:t>出厂水日常检测</w:t>
            </w:r>
            <w:r>
              <w:rPr>
                <w:rFonts w:eastAsia="仿宋_GB2312" w:cs="仿宋_GB2312" w:hint="eastAsia"/>
                <w:sz w:val="28"/>
                <w:szCs w:val="28"/>
              </w:rPr>
              <w:t>开展情况；供水水质达标情况。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（五）</w:t>
            </w:r>
            <w:r>
              <w:rPr>
                <w:rFonts w:eastAsia="仿宋_GB2312" w:cs="仿宋_GB2312" w:hint="eastAsia"/>
                <w:sz w:val="28"/>
                <w:szCs w:val="28"/>
              </w:rPr>
              <w:t>水价机制建设情况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用户用水计量情况；</w:t>
            </w:r>
            <w:r>
              <w:rPr>
                <w:rFonts w:eastAsia="仿宋_GB2312" w:cs="仿宋_GB2312"/>
                <w:sz w:val="28"/>
                <w:szCs w:val="28"/>
              </w:rPr>
              <w:t>水价</w:t>
            </w:r>
            <w:r>
              <w:rPr>
                <w:rFonts w:eastAsia="仿宋_GB2312" w:cs="仿宋_GB2312" w:hint="eastAsia"/>
                <w:sz w:val="28"/>
                <w:szCs w:val="28"/>
              </w:rPr>
              <w:t>制度和</w:t>
            </w:r>
            <w:r>
              <w:rPr>
                <w:rFonts w:eastAsia="仿宋_GB2312" w:cs="仿宋_GB2312"/>
                <w:sz w:val="28"/>
                <w:szCs w:val="28"/>
              </w:rPr>
              <w:t>水价执行</w:t>
            </w:r>
            <w:r>
              <w:rPr>
                <w:rFonts w:eastAsia="仿宋_GB2312" w:cs="仿宋_GB2312" w:hint="eastAsia"/>
                <w:sz w:val="28"/>
                <w:szCs w:val="28"/>
              </w:rPr>
              <w:t>情况；财政补贴落实情况等。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（六）</w:t>
            </w:r>
            <w:r>
              <w:rPr>
                <w:rFonts w:eastAsia="仿宋_GB2312" w:cs="仿宋_GB2312" w:hint="eastAsia"/>
                <w:sz w:val="28"/>
                <w:szCs w:val="28"/>
              </w:rPr>
              <w:t>用户满意度情况</w:t>
            </w:r>
          </w:p>
          <w:p w:rsidR="004F05F5" w:rsidRDefault="002F7B51" w:rsidP="007177AC">
            <w:pPr>
              <w:adjustRightInd w:val="0"/>
              <w:snapToGrid w:val="0"/>
              <w:spacing w:line="480" w:lineRule="exact"/>
              <w:ind w:firstLine="56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水厂</w:t>
            </w:r>
            <w:r>
              <w:rPr>
                <w:rFonts w:eastAsia="仿宋_GB2312" w:cs="仿宋_GB2312"/>
                <w:sz w:val="28"/>
                <w:szCs w:val="28"/>
              </w:rPr>
              <w:t>服务电话</w:t>
            </w:r>
            <w:r>
              <w:rPr>
                <w:rFonts w:eastAsia="仿宋_GB2312" w:cs="仿宋_GB2312" w:hint="eastAsia"/>
                <w:sz w:val="28"/>
                <w:szCs w:val="28"/>
              </w:rPr>
              <w:t>和责任人公布、工程维修抢修和供水服务等情况</w:t>
            </w:r>
            <w:r>
              <w:rPr>
                <w:rFonts w:eastAsia="仿宋_GB2312" w:cs="仿宋_GB2312" w:hint="eastAsia"/>
                <w:sz w:val="28"/>
                <w:szCs w:val="28"/>
              </w:rPr>
              <w:t>；</w:t>
            </w:r>
            <w:r>
              <w:rPr>
                <w:rFonts w:eastAsia="仿宋_GB2312" w:cs="仿宋_GB2312"/>
                <w:sz w:val="28"/>
                <w:szCs w:val="28"/>
              </w:rPr>
              <w:t>用水户对供水水量、水质、水价和服务等满意</w:t>
            </w:r>
            <w:r>
              <w:rPr>
                <w:rFonts w:eastAsia="仿宋_GB2312" w:cs="仿宋_GB2312" w:hint="eastAsia"/>
                <w:sz w:val="28"/>
                <w:szCs w:val="28"/>
              </w:rPr>
              <w:t>度。</w:t>
            </w: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  <w:p w:rsidR="004F05F5" w:rsidRDefault="004F05F5">
            <w:pPr>
              <w:adjustRightInd w:val="0"/>
              <w:snapToGrid w:val="0"/>
              <w:spacing w:line="480" w:lineRule="exact"/>
              <w:ind w:firstLineChars="0" w:firstLine="0"/>
              <w:contextualSpacing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:rsidR="004F05F5" w:rsidRDefault="004F05F5" w:rsidP="004F05F5">
      <w:pPr>
        <w:spacing w:line="600" w:lineRule="exact"/>
        <w:ind w:firstLine="640"/>
      </w:pPr>
    </w:p>
    <w:sectPr w:rsidR="004F0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51" w:rsidRDefault="002F7B51" w:rsidP="007177AC">
      <w:pPr>
        <w:ind w:firstLine="640"/>
      </w:pPr>
      <w:r>
        <w:separator/>
      </w:r>
    </w:p>
  </w:endnote>
  <w:endnote w:type="continuationSeparator" w:id="0">
    <w:p w:rsidR="002F7B51" w:rsidRDefault="002F7B51" w:rsidP="007177A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51" w:rsidRDefault="002F7B51" w:rsidP="007177AC">
      <w:pPr>
        <w:ind w:firstLine="640"/>
      </w:pPr>
      <w:r>
        <w:separator/>
      </w:r>
    </w:p>
  </w:footnote>
  <w:footnote w:type="continuationSeparator" w:id="0">
    <w:p w:rsidR="002F7B51" w:rsidRDefault="002F7B51" w:rsidP="007177A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AC" w:rsidRDefault="007177AC" w:rsidP="007177A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BEFD"/>
    <w:multiLevelType w:val="singleLevel"/>
    <w:tmpl w:val="329DBEFD"/>
    <w:lvl w:ilvl="0">
      <w:start w:val="1"/>
      <w:numFmt w:val="decimal"/>
      <w:suff w:val="space"/>
      <w:lvlText w:val="%1."/>
      <w:lvlJc w:val="left"/>
    </w:lvl>
  </w:abstractNum>
  <w:abstractNum w:abstractNumId="1">
    <w:nsid w:val="5DD75E91"/>
    <w:multiLevelType w:val="singleLevel"/>
    <w:tmpl w:val="5DD75E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7D43"/>
    <w:rsid w:val="00110DB1"/>
    <w:rsid w:val="00176DE2"/>
    <w:rsid w:val="002F7B51"/>
    <w:rsid w:val="004F05F5"/>
    <w:rsid w:val="007177AC"/>
    <w:rsid w:val="07720F00"/>
    <w:rsid w:val="15277E16"/>
    <w:rsid w:val="19D2114F"/>
    <w:rsid w:val="1D9C32AA"/>
    <w:rsid w:val="1DDB3834"/>
    <w:rsid w:val="1E491250"/>
    <w:rsid w:val="2044263A"/>
    <w:rsid w:val="21A36128"/>
    <w:rsid w:val="2D77014A"/>
    <w:rsid w:val="35A65FDA"/>
    <w:rsid w:val="3BCA1E13"/>
    <w:rsid w:val="42BA3006"/>
    <w:rsid w:val="442E6E51"/>
    <w:rsid w:val="47F129CD"/>
    <w:rsid w:val="4BE73326"/>
    <w:rsid w:val="4C6B2DCF"/>
    <w:rsid w:val="52985DD5"/>
    <w:rsid w:val="53C202FA"/>
    <w:rsid w:val="53CF64C0"/>
    <w:rsid w:val="5CC40A60"/>
    <w:rsid w:val="65441073"/>
    <w:rsid w:val="656F7D43"/>
    <w:rsid w:val="65B926D7"/>
    <w:rsid w:val="68975CC9"/>
    <w:rsid w:val="693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" w:hAnsi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77AC"/>
    <w:rPr>
      <w:rFonts w:ascii="仿宋_GB2312" w:eastAsia="仿宋" w:hAnsi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" w:hAnsi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77AC"/>
    <w:rPr>
      <w:rFonts w:ascii="仿宋_GB2312" w:eastAsia="仿宋" w:hAnsi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网站②</cp:lastModifiedBy>
  <cp:revision>2</cp:revision>
  <dcterms:created xsi:type="dcterms:W3CDTF">2020-03-11T11:55:00Z</dcterms:created>
  <dcterms:modified xsi:type="dcterms:W3CDTF">2020-03-11T11:55:00Z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