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宋体" w:cs="Times New Roman"/>
          <w:b/>
        </w:rPr>
      </w:pPr>
      <w:bookmarkStart w:id="0" w:name="_Toc29846624"/>
      <w:bookmarkStart w:id="1" w:name="_Toc29848647"/>
      <w:bookmarkStart w:id="2" w:name="_Toc29847481"/>
      <w:r>
        <w:rPr>
          <w:rFonts w:ascii="Times New Roman" w:hAnsi="Times New Roman" w:eastAsia="宋体" w:cs="Times New Roman"/>
          <w:b/>
        </w:rPr>
        <w:t>ICS编号</w:t>
      </w:r>
    </w:p>
    <w:p>
      <w:pPr>
        <w:spacing w:line="360" w:lineRule="auto"/>
        <w:rPr>
          <w:rFonts w:ascii="Times New Roman" w:hAnsi="Times New Roman" w:eastAsia="宋体" w:cs="Times New Roman"/>
          <w:b/>
        </w:rPr>
      </w:pPr>
      <w:r>
        <w:rPr>
          <w:rFonts w:ascii="Times New Roman" w:hAnsi="Times New Roman" w:eastAsia="宋体" w:cs="Times New Roman"/>
          <w:b/>
        </w:rPr>
        <w:t>CCS编号</w:t>
      </w:r>
    </w:p>
    <w:p>
      <w:pPr>
        <w:spacing w:line="360" w:lineRule="auto"/>
        <w:rPr>
          <w:rFonts w:ascii="Times New Roman" w:hAnsi="Times New Roman"/>
          <w:b/>
        </w:rPr>
      </w:pPr>
    </w:p>
    <w:p>
      <w:pPr>
        <w:spacing w:line="360" w:lineRule="auto"/>
        <w:jc w:val="center"/>
        <w:rPr>
          <w:rFonts w:ascii="Times New Roman" w:hAnsi="Times New Roman" w:eastAsia="黑体"/>
          <w:sz w:val="72"/>
          <w:szCs w:val="72"/>
        </w:rPr>
      </w:pPr>
      <w:r>
        <w:rPr>
          <w:rFonts w:hint="eastAsia" w:ascii="Times New Roman" w:hAnsi="Times New Roman" w:eastAsia="黑体"/>
          <w:sz w:val="72"/>
          <w:szCs w:val="72"/>
        </w:rPr>
        <w:t>团</w:t>
      </w:r>
      <w:r>
        <w:rPr>
          <w:rFonts w:ascii="Times New Roman" w:hAnsi="Times New Roman" w:eastAsia="黑体"/>
          <w:sz w:val="72"/>
          <w:szCs w:val="72"/>
        </w:rPr>
        <w:t> </w:t>
      </w:r>
      <w:r>
        <w:rPr>
          <w:rFonts w:hint="eastAsia" w:ascii="Times New Roman" w:hAnsi="Times New Roman" w:eastAsia="黑体"/>
          <w:sz w:val="72"/>
          <w:szCs w:val="72"/>
        </w:rPr>
        <w:t>体</w:t>
      </w:r>
      <w:r>
        <w:rPr>
          <w:rFonts w:ascii="Times New Roman" w:hAnsi="Times New Roman" w:eastAsia="黑体"/>
          <w:sz w:val="72"/>
          <w:szCs w:val="72"/>
        </w:rPr>
        <w:t> </w:t>
      </w:r>
      <w:r>
        <w:rPr>
          <w:rFonts w:hint="eastAsia" w:ascii="Times New Roman" w:hAnsi="Times New Roman" w:eastAsia="黑体"/>
          <w:sz w:val="72"/>
          <w:szCs w:val="72"/>
        </w:rPr>
        <w:t>标</w:t>
      </w:r>
      <w:r>
        <w:rPr>
          <w:rFonts w:ascii="Times New Roman" w:hAnsi="Times New Roman" w:eastAsia="黑体"/>
          <w:sz w:val="72"/>
          <w:szCs w:val="72"/>
        </w:rPr>
        <w:t> </w:t>
      </w:r>
      <w:r>
        <w:rPr>
          <w:rFonts w:hint="eastAsia" w:ascii="Times New Roman" w:hAnsi="Times New Roman" w:eastAsia="黑体"/>
          <w:sz w:val="72"/>
          <w:szCs w:val="72"/>
        </w:rPr>
        <w:t>准</w:t>
      </w:r>
    </w:p>
    <w:p>
      <w:pPr>
        <w:spacing w:line="360" w:lineRule="auto"/>
        <w:jc w:val="right"/>
        <w:rPr>
          <w:rFonts w:ascii="Times New Roman" w:hAnsi="Times New Roman"/>
          <w:b/>
          <w:sz w:val="28"/>
          <w:szCs w:val="28"/>
        </w:rPr>
      </w:pPr>
      <w:r>
        <w:rPr>
          <w:rFonts w:hint="eastAsia" w:ascii="Times New Roman" w:hAnsi="Times New Roman"/>
          <w:b/>
          <w:sz w:val="28"/>
          <w:szCs w:val="28"/>
        </w:rPr>
        <w:t>T/CHES XXX—20XX</w:t>
      </w:r>
    </w:p>
    <w:p>
      <w:pPr>
        <w:spacing w:line="300" w:lineRule="auto"/>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7620</wp:posOffset>
                </wp:positionV>
                <wp:extent cx="5029200" cy="0"/>
                <wp:effectExtent l="0" t="0" r="19050"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0.6pt;height:0pt;width:396pt;z-index:251653120;mso-width-relative:page;mso-height-relative:page;" filled="f" stroked="t" coordsize="21600,21600" o:gfxdata="UEsDBAoAAAAAAIdO4kAAAAAAAAAAAAAAAAAEAAAAZHJzL1BLAwQUAAAACACHTuJAIZ1vbdEAAAAE&#10;AQAADwAAAGRycy9kb3ducmV2LnhtbE2PTU/DMAyG70j8h8hI3Fi6io+uazqJSVx2o0zA0WtMW61x&#10;qibr1n+P4QLH16/1+HGxubheTTSGzrOB5SIBRVx723FjYP/2cpeBChHZYu+ZDMwUYFNeXxWYW3/m&#10;V5qq2CiBcMjRQBvjkGsd6pYchoUfiKX78qPDKHFstB3xLHDX6zRJHrXDjuVCiwNtW6qP1ckJ5eEj&#10;e95htp/nvvpc3W/fdxM7Y25vlskaVKRL/FuGH31Rh1KcDv7ENqjegDwSZZqCkvJplUo+/GZdFvq/&#10;fPkNUEsDBBQAAAAIAIdO4kAiDszv4wEAAKsDAAAOAAAAZHJzL2Uyb0RvYy54bWytU8FuEzEQvSPx&#10;D5bvZDeRisgqmx4SlUuBSC0fMPF6sxa2x7KdbPIT/AASNzhx5M7fUD6DsTcJpb300D1YHs/Mm3lv&#10;ZmeXe6PZTvqg0NZ8PCo5k1Zgo+ym5h9vr1694SxEsA1otLLmBxn45fzli1nvKjnBDnUjPSMQG6re&#10;1byL0VVFEUQnDYQROmnJ2aI3EMn0m6Lx0BO60cWkLF8XPfrGeRQyBHpdDk5+RPRPAcS2VUIuUWyN&#10;tHFA9VJDJEqhUy7wee62baWIH9o2yMh0zYlpzCcVofs6ncV8BtXGg+uUOLYAT2nhAScDylLRM9QS&#10;IrCtV4+gjBIeA7ZxJNAUA5GsCLEYlw+0uenAycyFpA7uLHp4PljxfrfyTDU1n3JmwdDA7778/P35&#10;259fX+m8+/GdTZNIvQsVxS7syieaYm9v3DWKT4FZXHRgNzI3e3twhDBOGcV/KckIjkqt+3fYUAxs&#10;I2bF9q03CZK0YPs8mMN5MHIfmaDHi3Iypd3hTJx8BVSnROdDfCvRsHSpuVY2aQYV7K5DTI1AdQpJ&#10;zxavlNZ57tqynrqdlhdlzgioVZO8KS74zXqhPdtBWp38ZVrkuR/mcWuboYq2R9aJ6CDZGpvDyp/U&#10;oBnmdo77lpbkvp2z//1j8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nW9t0QAAAAQBAAAPAAAA&#10;AAAAAAEAIAAAACIAAABkcnMvZG93bnJldi54bWxQSwECFAAUAAAACACHTuJAIg7M7+MBAACrAwAA&#10;DgAAAAAAAAABACAAAAAgAQAAZHJzL2Uyb0RvYy54bWxQSwUGAAAAAAYABgBZAQAAdQUAAAAA&#10;">
                <v:fill on="f" focussize="0,0"/>
                <v:stroke weight="1.5pt" color="#000000" joinstyle="round"/>
                <v:imagedata o:title=""/>
                <o:lock v:ext="edit" aspectratio="f"/>
              </v:line>
            </w:pict>
          </mc:Fallback>
        </mc:AlternateContent>
      </w:r>
    </w:p>
    <w:p>
      <w:pPr>
        <w:spacing w:line="300" w:lineRule="auto"/>
        <w:rPr>
          <w:rFonts w:ascii="Times New Roman" w:hAnsi="Times New Roman"/>
          <w:sz w:val="24"/>
          <w:szCs w:val="24"/>
        </w:rPr>
      </w:pPr>
    </w:p>
    <w:p>
      <w:pPr>
        <w:spacing w:line="300" w:lineRule="auto"/>
        <w:rPr>
          <w:rFonts w:ascii="Times New Roman" w:hAnsi="Times New Roman"/>
          <w:sz w:val="24"/>
          <w:szCs w:val="24"/>
        </w:rPr>
      </w:pPr>
    </w:p>
    <w:p>
      <w:pPr>
        <w:spacing w:line="300" w:lineRule="auto"/>
        <w:rPr>
          <w:rFonts w:ascii="Times New Roman" w:hAnsi="Times New Roman"/>
          <w:sz w:val="24"/>
          <w:szCs w:val="24"/>
        </w:rPr>
      </w:pPr>
    </w:p>
    <w:p>
      <w:pPr>
        <w:spacing w:after="312" w:afterLines="100" w:line="300" w:lineRule="auto"/>
        <w:jc w:val="center"/>
        <w:rPr>
          <w:rFonts w:ascii="黑体" w:hAnsi="黑体" w:eastAsia="黑体"/>
          <w:b/>
          <w:sz w:val="56"/>
          <w:szCs w:val="56"/>
        </w:rPr>
      </w:pPr>
      <w:r>
        <w:rPr>
          <w:rFonts w:hint="eastAsia" w:ascii="黑体" w:hAnsi="黑体" w:eastAsia="黑体"/>
          <w:b/>
          <w:sz w:val="56"/>
          <w:szCs w:val="56"/>
        </w:rPr>
        <w:t>寒冷地区渠道冻害评价导则</w:t>
      </w:r>
    </w:p>
    <w:p>
      <w:pPr>
        <w:spacing w:line="300" w:lineRule="auto"/>
        <w:jc w:val="center"/>
        <w:rPr>
          <w:rFonts w:ascii="Times New Roman" w:hAnsi="Times New Roman"/>
          <w:sz w:val="32"/>
          <w:szCs w:val="28"/>
        </w:rPr>
      </w:pPr>
      <w:r>
        <w:rPr>
          <w:rFonts w:hint="eastAsia" w:ascii="Times New Roman" w:hAnsi="Times New Roman"/>
          <w:sz w:val="32"/>
          <w:szCs w:val="28"/>
        </w:rPr>
        <w:t>Guidelines for frost damage evaluation of canal in cold regions</w:t>
      </w:r>
    </w:p>
    <w:p>
      <w:pPr>
        <w:spacing w:line="360" w:lineRule="auto"/>
        <w:rPr>
          <w:rFonts w:ascii="Times New Roman" w:hAnsi="Times New Roman"/>
        </w:rPr>
      </w:pPr>
    </w:p>
    <w:p>
      <w:pPr>
        <w:spacing w:line="360" w:lineRule="auto"/>
        <w:rPr>
          <w:rFonts w:ascii="Times New Roman" w:hAnsi="Times New Roman"/>
        </w:rPr>
      </w:pPr>
    </w:p>
    <w:p>
      <w:pPr>
        <w:spacing w:line="360" w:lineRule="auto"/>
        <w:jc w:val="center"/>
        <w:rPr>
          <w:rFonts w:ascii="宋体" w:hAnsi="宋体" w:eastAsia="宋体"/>
          <w:sz w:val="28"/>
          <w:szCs w:val="28"/>
        </w:rPr>
      </w:pPr>
      <w:r>
        <w:rPr>
          <w:rFonts w:hint="eastAsia" w:ascii="宋体" w:hAnsi="宋体" w:eastAsia="宋体"/>
          <w:sz w:val="28"/>
          <w:szCs w:val="28"/>
        </w:rPr>
        <w:t>（报批稿）</w:t>
      </w:r>
    </w:p>
    <w:p>
      <w:pPr>
        <w:spacing w:line="360" w:lineRule="auto"/>
        <w:rPr>
          <w:rFonts w:ascii="Times New Roman" w:hAnsi="Times New Roman"/>
        </w:rPr>
      </w:pPr>
    </w:p>
    <w:p>
      <w:pPr>
        <w:spacing w:line="360" w:lineRule="auto"/>
        <w:jc w:val="center"/>
        <w:rPr>
          <w:rFonts w:ascii="Times New Roman" w:hAnsi="Times New Roman"/>
          <w:sz w:val="28"/>
          <w:szCs w:val="28"/>
        </w:rPr>
      </w:pPr>
    </w:p>
    <w:p>
      <w:pPr>
        <w:spacing w:line="360" w:lineRule="auto"/>
        <w:jc w:val="center"/>
        <w:rPr>
          <w:rFonts w:ascii="Times New Roman" w:hAnsi="Times New Roman"/>
          <w:sz w:val="28"/>
          <w:szCs w:val="28"/>
        </w:rPr>
      </w:pPr>
    </w:p>
    <w:p>
      <w:pPr>
        <w:spacing w:line="360" w:lineRule="auto"/>
        <w:jc w:val="center"/>
        <w:rPr>
          <w:rFonts w:ascii="Times New Roman" w:hAnsi="Times New Roman"/>
          <w:sz w:val="28"/>
          <w:szCs w:val="28"/>
        </w:rPr>
      </w:pPr>
    </w:p>
    <w:p>
      <w:pPr>
        <w:spacing w:line="360" w:lineRule="auto"/>
        <w:jc w:val="center"/>
        <w:rPr>
          <w:rFonts w:ascii="Times New Roman" w:hAnsi="Times New Roman"/>
          <w:sz w:val="28"/>
          <w:szCs w:val="28"/>
        </w:rPr>
      </w:pPr>
    </w:p>
    <w:p>
      <w:pPr>
        <w:spacing w:line="360" w:lineRule="auto"/>
        <w:jc w:val="center"/>
        <w:rPr>
          <w:rFonts w:ascii="Times New Roman" w:hAnsi="Times New Roman"/>
          <w:sz w:val="28"/>
          <w:szCs w:val="28"/>
        </w:rPr>
      </w:pPr>
    </w:p>
    <w:p>
      <w:pPr>
        <w:spacing w:line="360" w:lineRule="auto"/>
        <w:rPr>
          <w:rFonts w:ascii="Times New Roman" w:hAnsi="Times New Roman"/>
        </w:rPr>
      </w:pPr>
    </w:p>
    <w:p>
      <w:pPr>
        <w:spacing w:line="360" w:lineRule="auto"/>
        <w:rPr>
          <w:rFonts w:ascii="Times New Roman" w:hAnsi="Times New Roman"/>
        </w:rPr>
      </w:pPr>
    </w:p>
    <w:p>
      <w:pPr>
        <w:tabs>
          <w:tab w:val="right" w:pos="7920"/>
        </w:tabs>
        <w:spacing w:line="360" w:lineRule="auto"/>
        <w:rPr>
          <w:rFonts w:ascii="Times New Roman" w:hAnsi="Times New Roman"/>
          <w:sz w:val="28"/>
          <w:szCs w:val="28"/>
        </w:rPr>
      </w:pPr>
      <w:r>
        <w:rPr>
          <w:rFonts w:ascii="Times New Roman" w:hAnsi="Times New Roman" w:cs="Arial"/>
          <w:sz w:val="28"/>
          <w:szCs w:val="28"/>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297180</wp:posOffset>
                </wp:positionV>
                <wp:extent cx="5029200" cy="0"/>
                <wp:effectExtent l="9525" t="13335" r="9525" b="1524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23.4pt;height:0pt;width:396pt;z-index:251655168;mso-width-relative:page;mso-height-relative:page;" filled="f" stroked="t" coordsize="21600,21600" o:gfxdata="UEsDBAoAAAAAAIdO4kAAAAAAAAAAAAAAAAAEAAAAZHJzL1BLAwQUAAAACACHTuJAuCPD/dMAAAAG&#10;AQAADwAAAGRycy9kb3ducmV2LnhtbE2PwU7DMAyG70i8Q2QkbizdNEZXmk5iEpfdKBPs6DVeW9E4&#10;VZN169tjxAGO/n/r8+d8c3WdGmkIrWcD81kCirjytuXawP799SEFFSKyxc4zGZgowKa4vckxs/7C&#10;bzSWsVYC4ZChgSbGPtM6VA05DDPfE0t38oPDKONQazvgReCu04skWWmHLcuFBnvaNlR9lWcnlMfP&#10;9GWH6X6auvKwXm4/diM7Y+7v5skzqEjX+LcMP/qiDoU4Hf2ZbVCdAXkkGliuxF/ap/VCguNvoItc&#10;/9cvvgFQSwMEFAAAAAgAh07iQL9ELQfkAQAAqwMAAA4AAABkcnMvZTJvRG9jLnhtbK1TwW4TMRC9&#10;I/EPlu9kN5Ea0VU2PSQqlwKRWj7A8XqzFrbH8jjZ5Cf4ASRucOLInb+h/QzG3iSUcumBPVgez8yb&#10;eW9mZ1d7a9hOBdTgaj4elZwpJ6HRblPzD3fXr15zhlG4RhhwquYHhfxq/vLFrPeVmkAHplGBEYjD&#10;qvc172L0VVGg7JQVOAKvHDlbCFZEMsOmaILoCd2aYlKW06KH0PgAUiHS63Jw8iNieA4gtK2Wagly&#10;a5WLA2pQRkSihJ32yOe527ZVMr5vW1SRmZoT05hPKkL3dTqL+UxUmyB8p+WxBfGcFp5wskI7KnqG&#10;Wooo2Dbof6CslgEQ2jiSYIuBSFaEWIzLJ9rcdsKrzIWkRn8WHf8frHy3WwWmm5pPOXPC0sDvP//4&#10;9enrw88vdN5//8amSaTeY0WxC7cKiabcu1t/A/IjMgeLTriNys3eHTwhjFNG8VdKMtBTqXX/FhqK&#10;EdsIWbF9G2yCJC3YPg/mcB6M2kcm6fGinFzS7nAmT75CVKdEHzC+UWBZutTcaJc0E5XY3WBMjYjq&#10;FJKeHVxrY/LcjWM9dXtZXpQ5A8HoJnlTHIbNemEC24m0OvnLtMjzOCzA1jVDFeOOrBPRQbI1NIdV&#10;OKlBM8ztHPctLcljO2f/+cf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4I8P90wAAAAYBAAAP&#10;AAAAAAAAAAEAIAAAACIAAABkcnMvZG93bnJldi54bWxQSwECFAAUAAAACACHTuJAv0QtB+QBAACr&#10;AwAADgAAAAAAAAABACAAAAAiAQAAZHJzL2Uyb0RvYy54bWxQSwUGAAAAAAYABgBZAQAAeAUAAAAA&#10;">
                <v:fill on="f" focussize="0,0"/>
                <v:stroke weight="1.5pt" color="#000000" joinstyle="round"/>
                <v:imagedata o:title=""/>
                <o:lock v:ext="edit" aspectratio="f"/>
              </v:line>
            </w:pict>
          </mc:Fallback>
        </mc:AlternateContent>
      </w:r>
      <w:r>
        <w:rPr>
          <w:rFonts w:ascii="Times New Roman" w:hAnsi="Times New Roman"/>
          <w:sz w:val="28"/>
          <w:szCs w:val="28"/>
        </w:rPr>
        <w:t>20</w:t>
      </w:r>
      <w:r>
        <w:rPr>
          <w:rFonts w:hint="eastAsia" w:ascii="Times New Roman" w:hAnsi="Times New Roman"/>
          <w:sz w:val="28"/>
          <w:szCs w:val="28"/>
        </w:rPr>
        <w:t>XX</w:t>
      </w:r>
      <w:r>
        <w:rPr>
          <w:rFonts w:ascii="Times New Roman" w:hAnsi="Times New Roman"/>
          <w:sz w:val="28"/>
          <w:szCs w:val="28"/>
        </w:rPr>
        <w:t>-</w:t>
      </w:r>
      <w:r>
        <w:rPr>
          <w:rFonts w:hint="eastAsia" w:ascii="Times New Roman" w:hAnsi="Times New Roman"/>
          <w:sz w:val="28"/>
          <w:szCs w:val="28"/>
        </w:rPr>
        <w:t>XX</w:t>
      </w:r>
      <w:r>
        <w:rPr>
          <w:rFonts w:ascii="Times New Roman" w:hAnsi="Times New Roman"/>
          <w:sz w:val="28"/>
          <w:szCs w:val="28"/>
        </w:rPr>
        <w:t>-</w:t>
      </w:r>
      <w:r>
        <w:rPr>
          <w:rFonts w:hint="eastAsia" w:ascii="Times New Roman" w:hAnsi="Times New Roman"/>
          <w:sz w:val="28"/>
          <w:szCs w:val="28"/>
        </w:rPr>
        <w:t>XX发布</w:t>
      </w:r>
      <w:r>
        <w:rPr>
          <w:rFonts w:hint="eastAsia" w:ascii="Times New Roman" w:hAnsi="Times New Roman"/>
          <w:sz w:val="28"/>
          <w:szCs w:val="28"/>
        </w:rPr>
        <w:tab/>
      </w:r>
      <w:r>
        <w:rPr>
          <w:rFonts w:ascii="Times New Roman" w:hAnsi="Times New Roman"/>
          <w:sz w:val="28"/>
          <w:szCs w:val="28"/>
        </w:rPr>
        <w:t>20</w:t>
      </w:r>
      <w:r>
        <w:rPr>
          <w:rFonts w:hint="eastAsia" w:ascii="Times New Roman" w:hAnsi="Times New Roman"/>
          <w:sz w:val="28"/>
          <w:szCs w:val="28"/>
        </w:rPr>
        <w:t>XX</w:t>
      </w:r>
      <w:r>
        <w:rPr>
          <w:rFonts w:ascii="Times New Roman" w:hAnsi="Times New Roman"/>
          <w:sz w:val="28"/>
          <w:szCs w:val="28"/>
        </w:rPr>
        <w:t>-</w:t>
      </w:r>
      <w:r>
        <w:rPr>
          <w:rFonts w:hint="eastAsia" w:ascii="Times New Roman" w:hAnsi="Times New Roman"/>
          <w:sz w:val="28"/>
          <w:szCs w:val="28"/>
        </w:rPr>
        <w:t>XX</w:t>
      </w:r>
      <w:r>
        <w:rPr>
          <w:rFonts w:ascii="Times New Roman" w:hAnsi="Times New Roman"/>
          <w:sz w:val="28"/>
          <w:szCs w:val="28"/>
        </w:rPr>
        <w:t>-</w:t>
      </w:r>
      <w:r>
        <w:rPr>
          <w:rFonts w:hint="eastAsia" w:ascii="Times New Roman" w:hAnsi="Times New Roman"/>
          <w:sz w:val="28"/>
          <w:szCs w:val="28"/>
        </w:rPr>
        <w:t>XX实施</w:t>
      </w:r>
    </w:p>
    <w:p>
      <w:pPr>
        <w:spacing w:line="360" w:lineRule="auto"/>
        <w:jc w:val="center"/>
        <w:rPr>
          <w:rFonts w:asciiTheme="minorEastAsia" w:hAnsiTheme="minorEastAsia"/>
          <w:b/>
          <w:sz w:val="28"/>
          <w:szCs w:val="28"/>
        </w:rPr>
      </w:pPr>
      <w:r>
        <w:rPr>
          <w:rFonts w:hint="eastAsia" w:asciiTheme="minorEastAsia" w:hAnsiTheme="minorEastAsia"/>
          <w:b/>
          <w:sz w:val="28"/>
          <w:szCs w:val="32"/>
        </w:rPr>
        <w:t>中国水利学会</w:t>
      </w:r>
      <w:r>
        <w:rPr>
          <w:rFonts w:ascii="Times New Roman" w:hAnsi="Times New Roman"/>
          <w:b/>
          <w:sz w:val="32"/>
          <w:szCs w:val="32"/>
        </w:rPr>
        <w:t> </w:t>
      </w:r>
      <w:r>
        <w:rPr>
          <w:rFonts w:hint="eastAsia" w:asciiTheme="minorEastAsia" w:hAnsiTheme="minorEastAsia"/>
          <w:b/>
          <w:sz w:val="28"/>
          <w:szCs w:val="28"/>
        </w:rPr>
        <w:t>发布</w:t>
      </w:r>
    </w:p>
    <w:p>
      <w:pPr>
        <w:spacing w:line="360" w:lineRule="auto"/>
        <w:jc w:val="center"/>
        <w:rPr>
          <w:rFonts w:asciiTheme="minorEastAsia" w:hAnsiTheme="minorEastAsia"/>
          <w:b/>
          <w:sz w:val="32"/>
          <w:szCs w:val="32"/>
        </w:rPr>
        <w:sectPr>
          <w:footerReference r:id="rId3" w:type="default"/>
          <w:type w:val="continuous"/>
          <w:pgSz w:w="11906" w:h="16838"/>
          <w:pgMar w:top="1440" w:right="1800" w:bottom="1440" w:left="1800" w:header="851" w:footer="992" w:gutter="0"/>
          <w:pgNumType w:start="0"/>
          <w:cols w:space="425" w:num="1"/>
          <w:docGrid w:type="lines" w:linePitch="312" w:charSpace="0"/>
        </w:sectPr>
      </w:pPr>
    </w:p>
    <w:p>
      <w:pPr>
        <w:pStyle w:val="2"/>
        <w:spacing w:before="240" w:after="240" w:line="360" w:lineRule="auto"/>
        <w:jc w:val="center"/>
        <w:rPr>
          <w:rFonts w:ascii="黑体" w:hAnsi="黑体" w:eastAsia="黑体" w:cs="Times New Roman"/>
          <w:sz w:val="28"/>
          <w:szCs w:val="28"/>
        </w:rPr>
      </w:pPr>
      <w:bookmarkStart w:id="3" w:name="_Toc36381020"/>
      <w:bookmarkStart w:id="4" w:name="_Toc36309589"/>
      <w:bookmarkStart w:id="5" w:name="_Toc36380874"/>
      <w:bookmarkStart w:id="6" w:name="_Toc44921956"/>
      <w:r>
        <w:rPr>
          <w:rFonts w:hint="eastAsia" w:ascii="黑体" w:hAnsi="黑体" w:eastAsia="黑体" w:cs="Times New Roman"/>
          <w:sz w:val="28"/>
          <w:szCs w:val="28"/>
        </w:rPr>
        <w:t xml:space="preserve">前 </w:t>
      </w:r>
      <w:r>
        <w:rPr>
          <w:rFonts w:ascii="黑体" w:hAnsi="黑体" w:eastAsia="黑体" w:cs="Times New Roman"/>
          <w:sz w:val="28"/>
          <w:szCs w:val="28"/>
        </w:rPr>
        <w:t xml:space="preserve"> </w:t>
      </w:r>
      <w:r>
        <w:rPr>
          <w:rFonts w:hint="eastAsia" w:ascii="黑体" w:hAnsi="黑体" w:eastAsia="黑体" w:cs="Times New Roman"/>
          <w:sz w:val="28"/>
          <w:szCs w:val="28"/>
        </w:rPr>
        <w:t xml:space="preserve"> 言</w:t>
      </w:r>
      <w:bookmarkEnd w:id="0"/>
      <w:bookmarkEnd w:id="1"/>
      <w:bookmarkEnd w:id="2"/>
      <w:bookmarkEnd w:id="3"/>
      <w:bookmarkEnd w:id="4"/>
      <w:bookmarkEnd w:id="5"/>
      <w:bookmarkEnd w:id="6"/>
    </w:p>
    <w:p>
      <w:pPr>
        <w:spacing w:line="276" w:lineRule="auto"/>
        <w:ind w:firstLine="465"/>
        <w:rPr>
          <w:rFonts w:hint="eastAsia" w:ascii="Times New Roman" w:hAnsi="Times New Roman" w:eastAsia="宋体" w:cs="Times New Roman"/>
          <w:szCs w:val="24"/>
        </w:rPr>
      </w:pPr>
      <w:r>
        <w:rPr>
          <w:rFonts w:ascii="Times New Roman" w:hAnsi="Times New Roman" w:eastAsia="宋体" w:cs="Times New Roman"/>
          <w:szCs w:val="24"/>
        </w:rPr>
        <w:t>本</w:t>
      </w:r>
      <w:r>
        <w:rPr>
          <w:rFonts w:hint="eastAsia" w:ascii="Times New Roman" w:hAnsi="Times New Roman" w:eastAsia="宋体" w:cs="Times New Roman"/>
          <w:szCs w:val="24"/>
        </w:rPr>
        <w:t>导则根据中国水利学会《关于批准&lt;寒冷地区渠道安全监测技术规程&gt;等2项标准立项的通知》（水学（2019）77号）计划安排，按照《工程建设标准编写规定》</w:t>
      </w:r>
      <w:r>
        <w:rPr>
          <w:rFonts w:hint="eastAsia" w:ascii="Times New Roman" w:hAnsi="Times New Roman" w:eastAsia="宋体" w:cs="Times New Roman"/>
          <w:szCs w:val="24"/>
          <w:lang w:val="en-US" w:eastAsia="zh-CN"/>
        </w:rPr>
        <w:t>(建标[2008]182号)</w:t>
      </w:r>
      <w:r>
        <w:rPr>
          <w:rFonts w:hint="eastAsia" w:ascii="Times New Roman" w:hAnsi="Times New Roman" w:eastAsia="宋体" w:cs="Times New Roman"/>
          <w:szCs w:val="24"/>
        </w:rPr>
        <w:t>的要求起草。</w:t>
      </w:r>
    </w:p>
    <w:p>
      <w:pPr>
        <w:spacing w:line="276" w:lineRule="auto"/>
        <w:ind w:firstLine="465"/>
        <w:rPr>
          <w:rFonts w:ascii="Times New Roman" w:hAnsi="Times New Roman" w:eastAsia="宋体" w:cs="Times New Roman"/>
          <w:szCs w:val="24"/>
        </w:rPr>
      </w:pPr>
      <w:r>
        <w:rPr>
          <w:rFonts w:ascii="Times New Roman" w:hAnsi="Times New Roman" w:eastAsia="宋体" w:cs="Times New Roman"/>
          <w:szCs w:val="24"/>
        </w:rPr>
        <w:t>本</w:t>
      </w:r>
      <w:r>
        <w:rPr>
          <w:rFonts w:hint="eastAsia" w:ascii="Times New Roman" w:hAnsi="Times New Roman" w:eastAsia="宋体" w:cs="Times New Roman"/>
          <w:szCs w:val="24"/>
        </w:rPr>
        <w:t>导则</w:t>
      </w:r>
      <w:r>
        <w:rPr>
          <w:rFonts w:ascii="Times New Roman" w:hAnsi="Times New Roman" w:eastAsia="宋体" w:cs="Times New Roman"/>
          <w:szCs w:val="24"/>
        </w:rPr>
        <w:t>共</w:t>
      </w:r>
      <w:r>
        <w:rPr>
          <w:rFonts w:hint="eastAsia" w:ascii="Times New Roman" w:hAnsi="Times New Roman" w:eastAsia="宋体" w:cs="Times New Roman"/>
          <w:szCs w:val="24"/>
        </w:rPr>
        <w:t>6</w:t>
      </w:r>
      <w:r>
        <w:rPr>
          <w:rFonts w:ascii="Times New Roman" w:hAnsi="Times New Roman" w:eastAsia="宋体" w:cs="Times New Roman"/>
          <w:szCs w:val="24"/>
        </w:rPr>
        <w:t>章</w:t>
      </w:r>
      <w:r>
        <w:rPr>
          <w:rFonts w:hint="eastAsia" w:ascii="Times New Roman" w:hAnsi="Times New Roman" w:eastAsia="宋体" w:cs="Times New Roman"/>
          <w:szCs w:val="24"/>
        </w:rPr>
        <w:t>和2个附录</w:t>
      </w:r>
      <w:r>
        <w:rPr>
          <w:rFonts w:ascii="Times New Roman" w:hAnsi="Times New Roman" w:eastAsia="宋体" w:cs="Times New Roman"/>
          <w:szCs w:val="24"/>
        </w:rPr>
        <w:t>，主要</w:t>
      </w:r>
      <w:r>
        <w:rPr>
          <w:rFonts w:hint="eastAsia" w:ascii="Times New Roman" w:hAnsi="Times New Roman" w:eastAsia="宋体" w:cs="Times New Roman"/>
          <w:szCs w:val="24"/>
        </w:rPr>
        <w:t>技术内容包括</w:t>
      </w:r>
      <w:r>
        <w:rPr>
          <w:rFonts w:ascii="Times New Roman" w:hAnsi="Times New Roman" w:eastAsia="宋体" w:cs="Times New Roman"/>
          <w:szCs w:val="24"/>
        </w:rPr>
        <w:t>：</w:t>
      </w:r>
      <w:r>
        <w:rPr>
          <w:rFonts w:hint="eastAsia" w:ascii="Times New Roman" w:hAnsi="Times New Roman" w:eastAsia="宋体" w:cs="Times New Roman"/>
          <w:szCs w:val="24"/>
        </w:rPr>
        <w:t>总则</w:t>
      </w:r>
      <w:r>
        <w:rPr>
          <w:rFonts w:ascii="Times New Roman" w:hAnsi="Times New Roman" w:eastAsia="宋体" w:cs="Times New Roman"/>
          <w:szCs w:val="24"/>
        </w:rPr>
        <w:t>、术语和定义、</w:t>
      </w:r>
      <w:r>
        <w:rPr>
          <w:rFonts w:hint="eastAsia" w:ascii="Times New Roman" w:hAnsi="Times New Roman" w:eastAsia="宋体" w:cs="Times New Roman"/>
          <w:szCs w:val="24"/>
        </w:rPr>
        <w:t>工程现状调查、评价方法、指标评价</w:t>
      </w:r>
      <w:r>
        <w:rPr>
          <w:rFonts w:ascii="Times New Roman" w:hAnsi="Times New Roman" w:eastAsia="宋体" w:cs="Times New Roman"/>
          <w:szCs w:val="24"/>
        </w:rPr>
        <w:t>、</w:t>
      </w:r>
      <w:r>
        <w:rPr>
          <w:rFonts w:hint="eastAsia" w:ascii="Times New Roman" w:hAnsi="Times New Roman" w:eastAsia="宋体" w:cs="Times New Roman"/>
          <w:szCs w:val="24"/>
        </w:rPr>
        <w:t>渠道冻害综合评价</w:t>
      </w:r>
      <w:r>
        <w:rPr>
          <w:rFonts w:ascii="Times New Roman" w:hAnsi="Times New Roman" w:eastAsia="宋体" w:cs="Times New Roman"/>
          <w:szCs w:val="24"/>
        </w:rPr>
        <w:t>等。</w:t>
      </w:r>
    </w:p>
    <w:p>
      <w:pPr>
        <w:spacing w:line="276" w:lineRule="auto"/>
        <w:ind w:firstLine="465"/>
        <w:rPr>
          <w:rFonts w:hint="eastAsia" w:ascii="Times New Roman" w:hAnsi="Times New Roman" w:eastAsia="宋体" w:cs="Times New Roman"/>
          <w:szCs w:val="24"/>
        </w:rPr>
      </w:pPr>
      <w:r>
        <w:rPr>
          <w:rFonts w:hint="eastAsia" w:ascii="Times New Roman" w:hAnsi="Times New Roman" w:eastAsia="宋体" w:cs="Times New Roman"/>
          <w:szCs w:val="24"/>
        </w:rPr>
        <w:t>本导则由中国水利学会</w:t>
      </w:r>
      <w:r>
        <w:rPr>
          <w:rFonts w:hint="eastAsia" w:ascii="Times New Roman" w:hAnsi="Times New Roman" w:eastAsia="宋体" w:cs="Times New Roman"/>
          <w:szCs w:val="24"/>
          <w:lang w:eastAsia="zh-CN"/>
        </w:rPr>
        <w:t>归口</w:t>
      </w:r>
      <w:r>
        <w:rPr>
          <w:rFonts w:hint="eastAsia" w:ascii="Times New Roman" w:hAnsi="Times New Roman" w:eastAsia="宋体" w:cs="Times New Roman"/>
          <w:szCs w:val="24"/>
        </w:rPr>
        <w:t>，</w:t>
      </w:r>
    </w:p>
    <w:p>
      <w:pPr>
        <w:spacing w:line="276" w:lineRule="auto"/>
        <w:ind w:firstLine="465"/>
        <w:rPr>
          <w:rFonts w:hint="eastAsia" w:ascii="Times New Roman" w:hAnsi="Times New Roman" w:eastAsia="宋体" w:cs="Times New Roman"/>
          <w:szCs w:val="24"/>
        </w:rPr>
      </w:pPr>
      <w:r>
        <w:rPr>
          <w:rFonts w:hint="eastAsia" w:ascii="Times New Roman" w:hAnsi="Times New Roman" w:eastAsia="宋体" w:cs="Times New Roman"/>
          <w:szCs w:val="24"/>
        </w:rPr>
        <w:t>主编单位：</w:t>
      </w:r>
      <w:r>
        <w:rPr>
          <w:rFonts w:hint="eastAsia" w:ascii="Times New Roman" w:hAnsi="Times New Roman" w:eastAsia="宋体" w:cs="Times New Roman"/>
          <w:szCs w:val="24"/>
        </w:rPr>
        <w:t xml:space="preserve">南京水利科学研究院 </w:t>
      </w:r>
    </w:p>
    <w:p>
      <w:pPr>
        <w:spacing w:line="276" w:lineRule="auto"/>
        <w:ind w:firstLine="465"/>
        <w:rPr>
          <w:rFonts w:hint="eastAsia" w:ascii="Times New Roman" w:hAnsi="Times New Roman" w:eastAsia="宋体" w:cs="Times New Roman"/>
          <w:szCs w:val="24"/>
        </w:rPr>
      </w:pPr>
      <w:r>
        <w:rPr>
          <w:rFonts w:hint="eastAsia" w:ascii="Times New Roman" w:hAnsi="Times New Roman" w:eastAsia="宋体" w:cs="Times New Roman"/>
          <w:szCs w:val="24"/>
        </w:rPr>
        <w:t>参编单位：新疆水利水电科学研究院</w:t>
      </w:r>
      <w:r>
        <w:rPr>
          <w:rFonts w:hint="eastAsia" w:ascii="Times New Roman" w:hAnsi="Times New Roman" w:eastAsia="宋体" w:cs="Times New Roman"/>
          <w:szCs w:val="24"/>
        </w:rPr>
        <w:t xml:space="preserve"> 西北农林科技大学 新疆额尔齐斯河流域开发工程建设管理局 黑龙江省水利科学研究院 中水东北勘测设计有限责任公司</w:t>
      </w:r>
    </w:p>
    <w:p>
      <w:pPr>
        <w:spacing w:line="276" w:lineRule="auto"/>
        <w:ind w:firstLine="465"/>
        <w:rPr>
          <w:rFonts w:hint="eastAsia" w:ascii="Times New Roman" w:hAnsi="Times New Roman" w:eastAsia="宋体" w:cs="Times New Roman"/>
          <w:szCs w:val="24"/>
        </w:rPr>
      </w:pPr>
      <w:r>
        <w:rPr>
          <w:rFonts w:hint="eastAsia" w:ascii="Times New Roman" w:hAnsi="Times New Roman" w:eastAsia="宋体" w:cs="Times New Roman"/>
          <w:szCs w:val="24"/>
        </w:rPr>
        <w:t>主要起草人：蔡正银 石泉 高长胜 贺传卿 王正中 何宁 黄英豪 苏珊 王怀义 张晨 张桂荣 苏安双 李登华 李卓 武颖利 周彦章 郭万里 钱亚俊 何斌 詹小磊 马栋和 汪璋淳 朱洵 谭春 王骥玮 韩迅</w:t>
      </w:r>
    </w:p>
    <w:p>
      <w:pPr>
        <w:spacing w:line="276" w:lineRule="auto"/>
        <w:ind w:firstLine="465"/>
        <w:rPr>
          <w:rFonts w:hint="eastAsia" w:ascii="Times New Roman" w:hAnsi="Times New Roman" w:eastAsia="宋体" w:cs="Times New Roman"/>
          <w:szCs w:val="24"/>
        </w:rPr>
      </w:pPr>
      <w:r>
        <w:rPr>
          <w:rFonts w:hint="eastAsia" w:ascii="Times New Roman" w:hAnsi="Times New Roman" w:eastAsia="宋体" w:cs="Times New Roman"/>
          <w:szCs w:val="24"/>
        </w:rPr>
        <w:t>主要审查人：</w:t>
      </w:r>
      <w:r>
        <w:rPr>
          <w:rFonts w:hint="eastAsia" w:ascii="Times New Roman" w:hAnsi="Times New Roman" w:eastAsia="宋体" w:cs="Times New Roman"/>
          <w:szCs w:val="24"/>
          <w:lang w:eastAsia="zh-CN"/>
        </w:rPr>
        <w:t>顾冲时</w:t>
      </w:r>
      <w:r>
        <w:rPr>
          <w:rFonts w:hint="eastAsia" w:ascii="Times New Roman" w:hAnsi="Times New Roman" w:eastAsia="宋体" w:cs="Times New Roman"/>
          <w:szCs w:val="24"/>
          <w:lang w:val="en-US" w:eastAsia="zh-CN"/>
        </w:rPr>
        <w:t xml:space="preserve">   </w:t>
      </w:r>
      <w:r>
        <w:rPr>
          <w:rFonts w:hint="eastAsia" w:ascii="Times New Roman" w:hAnsi="Times New Roman" w:eastAsia="宋体" w:cs="Times New Roman"/>
          <w:szCs w:val="24"/>
          <w:lang w:eastAsia="zh-CN"/>
        </w:rPr>
        <w:t>温彦锋</w:t>
      </w:r>
      <w:r>
        <w:rPr>
          <w:rFonts w:hint="eastAsia" w:ascii="Times New Roman" w:hAnsi="Times New Roman" w:eastAsia="宋体" w:cs="Times New Roman"/>
          <w:szCs w:val="24"/>
          <w:lang w:val="en-US" w:eastAsia="zh-CN"/>
        </w:rPr>
        <w:t xml:space="preserve"> </w:t>
      </w:r>
      <w:bookmarkStart w:id="116" w:name="_GoBack"/>
      <w:bookmarkEnd w:id="116"/>
    </w:p>
    <w:p>
      <w:pPr>
        <w:widowControl/>
        <w:jc w:val="left"/>
        <w:rPr>
          <w:rFonts w:ascii="Times New Roman" w:hAnsi="Times New Roman" w:cs="Times New Roman"/>
          <w:sz w:val="28"/>
          <w:szCs w:val="28"/>
        </w:rPr>
      </w:pPr>
    </w:p>
    <w:p>
      <w:pPr>
        <w:widowControl/>
        <w:jc w:val="left"/>
        <w:rPr>
          <w:rFonts w:ascii="Times New Roman" w:hAnsi="Times New Roman" w:cs="Times New Roman"/>
          <w:sz w:val="28"/>
          <w:szCs w:val="28"/>
        </w:rPr>
      </w:pPr>
    </w:p>
    <w:p>
      <w:pPr>
        <w:widowControl/>
        <w:jc w:val="left"/>
        <w:rPr>
          <w:rFonts w:ascii="Times New Roman" w:hAnsi="Times New Roman" w:cs="Times New Roman"/>
          <w:sz w:val="28"/>
          <w:szCs w:val="28"/>
        </w:rPr>
        <w:sectPr>
          <w:footerReference r:id="rId4" w:type="default"/>
          <w:pgSz w:w="11906" w:h="16838"/>
          <w:pgMar w:top="1440" w:right="1800" w:bottom="1440" w:left="1800" w:header="851" w:footer="992" w:gutter="0"/>
          <w:pgNumType w:fmt="upperRoman" w:start="1"/>
          <w:cols w:space="425" w:num="1"/>
          <w:docGrid w:type="lines" w:linePitch="312" w:charSpace="0"/>
        </w:sectPr>
      </w:pPr>
    </w:p>
    <w:sdt>
      <w:sdtPr>
        <w:rPr>
          <w:rFonts w:cstheme="minorBidi"/>
          <w:kern w:val="2"/>
          <w:sz w:val="21"/>
          <w:lang w:val="zh-CN"/>
        </w:rPr>
        <w:id w:val="484520727"/>
        <w:docPartObj>
          <w:docPartGallery w:val="Table of Contents"/>
          <w:docPartUnique/>
        </w:docPartObj>
      </w:sdtPr>
      <w:sdtEndPr>
        <w:rPr>
          <w:rFonts w:cstheme="minorBidi"/>
          <w:b/>
          <w:bCs/>
          <w:kern w:val="2"/>
          <w:sz w:val="21"/>
          <w:lang w:val="zh-CN"/>
        </w:rPr>
      </w:sdtEndPr>
      <w:sdtContent>
        <w:p>
          <w:pPr>
            <w:pStyle w:val="12"/>
            <w:jc w:val="center"/>
            <w:rPr>
              <w:rFonts w:ascii="黑体" w:hAnsi="黑体" w:eastAsia="黑体"/>
              <w:sz w:val="28"/>
              <w:lang w:val="zh-CN"/>
            </w:rPr>
          </w:pPr>
          <w:r>
            <w:rPr>
              <w:rFonts w:hint="eastAsia" w:ascii="黑体" w:hAnsi="黑体" w:eastAsia="黑体"/>
              <w:sz w:val="28"/>
              <w:lang w:val="zh-CN"/>
            </w:rPr>
            <w:t>目</w:t>
          </w:r>
          <w:r>
            <w:rPr>
              <w:rFonts w:ascii="黑体" w:hAnsi="黑体" w:eastAsia="黑体"/>
              <w:sz w:val="28"/>
              <w:lang w:val="zh-CN"/>
            </w:rPr>
            <w:t xml:space="preserve">  </w:t>
          </w:r>
          <w:r>
            <w:rPr>
              <w:rFonts w:hint="eastAsia" w:ascii="黑体" w:hAnsi="黑体" w:eastAsia="黑体"/>
              <w:sz w:val="28"/>
              <w:lang w:val="zh-CN"/>
            </w:rPr>
            <w:t>次</w:t>
          </w:r>
        </w:p>
        <w:p>
          <w:pPr>
            <w:pStyle w:val="12"/>
            <w:spacing w:line="276" w:lineRule="auto"/>
            <w:rPr>
              <w:rFonts w:ascii="黑体" w:hAnsi="黑体" w:eastAsia="黑体" w:cstheme="minorBidi"/>
              <w:kern w:val="2"/>
              <w:sz w:val="21"/>
            </w:rPr>
          </w:pPr>
          <w:r>
            <w:rPr>
              <w:rFonts w:ascii="黑体" w:hAnsi="黑体" w:eastAsia="黑体"/>
              <w:sz w:val="28"/>
            </w:rPr>
            <w:fldChar w:fldCharType="begin"/>
          </w:r>
          <w:r>
            <w:rPr>
              <w:rFonts w:ascii="黑体" w:hAnsi="黑体" w:eastAsia="黑体"/>
              <w:sz w:val="28"/>
            </w:rPr>
            <w:instrText xml:space="preserve"> TOC \o "1-3" \h \z \u </w:instrText>
          </w:r>
          <w:r>
            <w:rPr>
              <w:rFonts w:ascii="黑体" w:hAnsi="黑体" w:eastAsia="黑体"/>
              <w:sz w:val="28"/>
            </w:rPr>
            <w:fldChar w:fldCharType="separate"/>
          </w:r>
          <w:r>
            <w:fldChar w:fldCharType="begin"/>
          </w:r>
          <w:r>
            <w:instrText xml:space="preserve"> HYPERLINK \l "_Toc44921956" </w:instrText>
          </w:r>
          <w:r>
            <w:fldChar w:fldCharType="separate"/>
          </w:r>
          <w:r>
            <w:rPr>
              <w:rFonts w:ascii="黑体" w:hAnsi="黑体" w:eastAsia="黑体"/>
            </w:rPr>
            <w:tab/>
          </w:r>
          <w:r>
            <w:rPr>
              <w:rFonts w:ascii="黑体" w:hAnsi="黑体" w:eastAsia="黑体"/>
            </w:rPr>
            <w:fldChar w:fldCharType="begin"/>
          </w:r>
          <w:r>
            <w:rPr>
              <w:rFonts w:ascii="黑体" w:hAnsi="黑体" w:eastAsia="黑体"/>
            </w:rPr>
            <w:instrText xml:space="preserve"> PAGEREF _Toc44921956 \h </w:instrText>
          </w:r>
          <w:r>
            <w:rPr>
              <w:rFonts w:ascii="黑体" w:hAnsi="黑体" w:eastAsia="黑体"/>
            </w:rPr>
            <w:fldChar w:fldCharType="separate"/>
          </w:r>
          <w:r>
            <w:rPr>
              <w:rFonts w:ascii="黑体" w:hAnsi="黑体" w:eastAsia="黑体"/>
            </w:rPr>
            <w:t>I</w:t>
          </w:r>
          <w:r>
            <w:rPr>
              <w:rFonts w:ascii="黑体" w:hAnsi="黑体" w:eastAsia="黑体"/>
            </w:rPr>
            <w:fldChar w:fldCharType="end"/>
          </w:r>
          <w:r>
            <w:rPr>
              <w:rFonts w:ascii="黑体" w:hAnsi="黑体" w:eastAsia="黑体"/>
            </w:rPr>
            <w:fldChar w:fldCharType="end"/>
          </w:r>
        </w:p>
        <w:p>
          <w:pPr>
            <w:pStyle w:val="12"/>
            <w:spacing w:line="276" w:lineRule="auto"/>
            <w:rPr>
              <w:rFonts w:ascii="黑体" w:hAnsi="黑体" w:eastAsia="黑体" w:cstheme="minorBidi"/>
              <w:kern w:val="2"/>
              <w:sz w:val="21"/>
            </w:rPr>
          </w:pPr>
          <w:r>
            <w:fldChar w:fldCharType="begin"/>
          </w:r>
          <w:r>
            <w:instrText xml:space="preserve"> HYPERLINK \l "_Toc44921957" </w:instrText>
          </w:r>
          <w:r>
            <w:fldChar w:fldCharType="separate"/>
          </w:r>
          <w:r>
            <w:rPr>
              <w:rStyle w:val="19"/>
              <w:rFonts w:ascii="黑体" w:hAnsi="黑体" w:eastAsia="黑体"/>
            </w:rPr>
            <w:t xml:space="preserve">1 </w:t>
          </w:r>
          <w:r>
            <w:rPr>
              <w:rStyle w:val="19"/>
              <w:rFonts w:hint="eastAsia" w:ascii="黑体" w:hAnsi="黑体" w:eastAsia="黑体"/>
            </w:rPr>
            <w:t>总</w:t>
          </w:r>
          <w:r>
            <w:rPr>
              <w:rStyle w:val="19"/>
              <w:rFonts w:ascii="黑体" w:hAnsi="黑体" w:eastAsia="黑体"/>
            </w:rPr>
            <w:t xml:space="preserve"> </w:t>
          </w:r>
          <w:r>
            <w:rPr>
              <w:rStyle w:val="19"/>
              <w:rFonts w:hint="eastAsia" w:ascii="黑体" w:hAnsi="黑体" w:eastAsia="黑体"/>
            </w:rPr>
            <w:t>则</w:t>
          </w:r>
          <w:r>
            <w:rPr>
              <w:rFonts w:ascii="黑体" w:hAnsi="黑体" w:eastAsia="黑体"/>
            </w:rPr>
            <w:tab/>
          </w:r>
          <w:r>
            <w:rPr>
              <w:rFonts w:ascii="黑体" w:hAnsi="黑体" w:eastAsia="黑体"/>
            </w:rPr>
            <w:fldChar w:fldCharType="begin"/>
          </w:r>
          <w:r>
            <w:rPr>
              <w:rFonts w:ascii="黑体" w:hAnsi="黑体" w:eastAsia="黑体"/>
            </w:rPr>
            <w:instrText xml:space="preserve"> PAGEREF _Toc44921957 \h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ascii="黑体" w:hAnsi="黑体" w:eastAsia="黑体"/>
            </w:rPr>
            <w:fldChar w:fldCharType="end"/>
          </w:r>
        </w:p>
        <w:p>
          <w:pPr>
            <w:pStyle w:val="12"/>
            <w:spacing w:line="276" w:lineRule="auto"/>
            <w:rPr>
              <w:rFonts w:ascii="黑体" w:hAnsi="黑体" w:eastAsia="黑体" w:cstheme="minorBidi"/>
              <w:kern w:val="2"/>
              <w:sz w:val="21"/>
            </w:rPr>
          </w:pPr>
          <w:r>
            <w:fldChar w:fldCharType="begin"/>
          </w:r>
          <w:r>
            <w:instrText xml:space="preserve"> HYPERLINK \l "_Toc44921958" </w:instrText>
          </w:r>
          <w:r>
            <w:fldChar w:fldCharType="separate"/>
          </w:r>
          <w:r>
            <w:rPr>
              <w:rStyle w:val="19"/>
              <w:rFonts w:ascii="黑体" w:hAnsi="黑体" w:eastAsia="黑体"/>
            </w:rPr>
            <w:t xml:space="preserve">2 </w:t>
          </w:r>
          <w:r>
            <w:rPr>
              <w:rStyle w:val="19"/>
              <w:rFonts w:hint="eastAsia" w:ascii="黑体" w:hAnsi="黑体" w:eastAsia="黑体"/>
            </w:rPr>
            <w:t>术语和定义</w:t>
          </w:r>
          <w:r>
            <w:rPr>
              <w:rFonts w:ascii="黑体" w:hAnsi="黑体" w:eastAsia="黑体"/>
            </w:rPr>
            <w:tab/>
          </w:r>
          <w:r>
            <w:rPr>
              <w:rFonts w:ascii="黑体" w:hAnsi="黑体" w:eastAsia="黑体"/>
            </w:rPr>
            <w:fldChar w:fldCharType="begin"/>
          </w:r>
          <w:r>
            <w:rPr>
              <w:rFonts w:ascii="黑体" w:hAnsi="黑体" w:eastAsia="黑体"/>
            </w:rPr>
            <w:instrText xml:space="preserve"> PAGEREF _Toc44921958 \h </w:instrText>
          </w:r>
          <w:r>
            <w:rPr>
              <w:rFonts w:ascii="黑体" w:hAnsi="黑体" w:eastAsia="黑体"/>
            </w:rPr>
            <w:fldChar w:fldCharType="separate"/>
          </w:r>
          <w:r>
            <w:rPr>
              <w:rFonts w:ascii="黑体" w:hAnsi="黑体" w:eastAsia="黑体"/>
            </w:rPr>
            <w:t>2</w:t>
          </w:r>
          <w:r>
            <w:rPr>
              <w:rFonts w:ascii="黑体" w:hAnsi="黑体" w:eastAsia="黑体"/>
            </w:rPr>
            <w:fldChar w:fldCharType="end"/>
          </w:r>
          <w:r>
            <w:rPr>
              <w:rFonts w:ascii="黑体" w:hAnsi="黑体" w:eastAsia="黑体"/>
            </w:rPr>
            <w:fldChar w:fldCharType="end"/>
          </w:r>
        </w:p>
        <w:p>
          <w:pPr>
            <w:pStyle w:val="12"/>
            <w:spacing w:line="276" w:lineRule="auto"/>
            <w:rPr>
              <w:rFonts w:ascii="黑体" w:hAnsi="黑体" w:eastAsia="黑体" w:cstheme="minorBidi"/>
              <w:kern w:val="2"/>
              <w:sz w:val="21"/>
            </w:rPr>
          </w:pPr>
          <w:r>
            <w:fldChar w:fldCharType="begin"/>
          </w:r>
          <w:r>
            <w:instrText xml:space="preserve"> HYPERLINK \l "_Toc44921959" </w:instrText>
          </w:r>
          <w:r>
            <w:fldChar w:fldCharType="separate"/>
          </w:r>
          <w:r>
            <w:rPr>
              <w:rStyle w:val="19"/>
              <w:rFonts w:ascii="黑体" w:hAnsi="黑体" w:eastAsia="黑体"/>
            </w:rPr>
            <w:t xml:space="preserve">3 </w:t>
          </w:r>
          <w:r>
            <w:rPr>
              <w:rStyle w:val="19"/>
              <w:rFonts w:hint="eastAsia" w:ascii="黑体" w:hAnsi="黑体" w:eastAsia="黑体"/>
            </w:rPr>
            <w:t>工程现状调查</w:t>
          </w:r>
          <w:r>
            <w:rPr>
              <w:rFonts w:ascii="黑体" w:hAnsi="黑体" w:eastAsia="黑体"/>
            </w:rPr>
            <w:tab/>
          </w:r>
          <w:r>
            <w:rPr>
              <w:rFonts w:ascii="黑体" w:hAnsi="黑体" w:eastAsia="黑体"/>
            </w:rPr>
            <w:fldChar w:fldCharType="begin"/>
          </w:r>
          <w:r>
            <w:rPr>
              <w:rFonts w:ascii="黑体" w:hAnsi="黑体" w:eastAsia="黑体"/>
            </w:rPr>
            <w:instrText xml:space="preserve"> PAGEREF _Toc44921959 \h </w:instrText>
          </w:r>
          <w:r>
            <w:rPr>
              <w:rFonts w:ascii="黑体" w:hAnsi="黑体" w:eastAsia="黑体"/>
            </w:rPr>
            <w:fldChar w:fldCharType="separate"/>
          </w:r>
          <w:r>
            <w:rPr>
              <w:rFonts w:ascii="黑体" w:hAnsi="黑体" w:eastAsia="黑体"/>
            </w:rPr>
            <w:t>3</w:t>
          </w:r>
          <w:r>
            <w:rPr>
              <w:rFonts w:ascii="黑体" w:hAnsi="黑体" w:eastAsia="黑体"/>
            </w:rPr>
            <w:fldChar w:fldCharType="end"/>
          </w:r>
          <w:r>
            <w:rPr>
              <w:rFonts w:ascii="黑体" w:hAnsi="黑体" w:eastAsia="黑体"/>
            </w:rPr>
            <w:fldChar w:fldCharType="end"/>
          </w:r>
        </w:p>
        <w:p>
          <w:pPr>
            <w:pStyle w:val="13"/>
            <w:tabs>
              <w:tab w:val="right" w:leader="dot" w:pos="8296"/>
            </w:tabs>
            <w:spacing w:line="276" w:lineRule="auto"/>
            <w:rPr>
              <w:rFonts w:ascii="黑体" w:hAnsi="黑体" w:eastAsia="黑体" w:cstheme="minorBidi"/>
              <w:kern w:val="2"/>
              <w:sz w:val="21"/>
            </w:rPr>
          </w:pPr>
          <w:r>
            <w:fldChar w:fldCharType="begin"/>
          </w:r>
          <w:r>
            <w:instrText xml:space="preserve"> HYPERLINK \l "_Toc44921960" </w:instrText>
          </w:r>
          <w:r>
            <w:fldChar w:fldCharType="separate"/>
          </w:r>
          <w:r>
            <w:rPr>
              <w:rStyle w:val="19"/>
              <w:rFonts w:ascii="黑体" w:hAnsi="黑体" w:eastAsia="黑体"/>
            </w:rPr>
            <w:t xml:space="preserve">3.1 </w:t>
          </w:r>
          <w:r>
            <w:rPr>
              <w:rStyle w:val="19"/>
              <w:rFonts w:hint="eastAsia" w:ascii="黑体" w:hAnsi="黑体" w:eastAsia="黑体"/>
            </w:rPr>
            <w:t>一般规定</w:t>
          </w:r>
          <w:r>
            <w:rPr>
              <w:rFonts w:ascii="黑体" w:hAnsi="黑体" w:eastAsia="黑体"/>
            </w:rPr>
            <w:tab/>
          </w:r>
          <w:r>
            <w:rPr>
              <w:rFonts w:ascii="黑体" w:hAnsi="黑体" w:eastAsia="黑体"/>
            </w:rPr>
            <w:fldChar w:fldCharType="begin"/>
          </w:r>
          <w:r>
            <w:rPr>
              <w:rFonts w:ascii="黑体" w:hAnsi="黑体" w:eastAsia="黑体"/>
            </w:rPr>
            <w:instrText xml:space="preserve"> PAGEREF _Toc44921960 \h </w:instrText>
          </w:r>
          <w:r>
            <w:rPr>
              <w:rFonts w:ascii="黑体" w:hAnsi="黑体" w:eastAsia="黑体"/>
            </w:rPr>
            <w:fldChar w:fldCharType="separate"/>
          </w:r>
          <w:r>
            <w:rPr>
              <w:rFonts w:ascii="黑体" w:hAnsi="黑体" w:eastAsia="黑体"/>
            </w:rPr>
            <w:t>3</w:t>
          </w:r>
          <w:r>
            <w:rPr>
              <w:rFonts w:ascii="黑体" w:hAnsi="黑体" w:eastAsia="黑体"/>
            </w:rPr>
            <w:fldChar w:fldCharType="end"/>
          </w:r>
          <w:r>
            <w:rPr>
              <w:rFonts w:ascii="黑体" w:hAnsi="黑体" w:eastAsia="黑体"/>
            </w:rPr>
            <w:fldChar w:fldCharType="end"/>
          </w:r>
        </w:p>
        <w:p>
          <w:pPr>
            <w:pStyle w:val="13"/>
            <w:tabs>
              <w:tab w:val="right" w:leader="dot" w:pos="8296"/>
            </w:tabs>
            <w:spacing w:line="276" w:lineRule="auto"/>
            <w:rPr>
              <w:rFonts w:ascii="黑体" w:hAnsi="黑体" w:eastAsia="黑体" w:cstheme="minorBidi"/>
              <w:kern w:val="2"/>
              <w:sz w:val="21"/>
            </w:rPr>
          </w:pPr>
          <w:r>
            <w:fldChar w:fldCharType="begin"/>
          </w:r>
          <w:r>
            <w:instrText xml:space="preserve"> HYPERLINK \l "_Toc44921961" </w:instrText>
          </w:r>
          <w:r>
            <w:fldChar w:fldCharType="separate"/>
          </w:r>
          <w:r>
            <w:rPr>
              <w:rStyle w:val="19"/>
              <w:rFonts w:ascii="黑体" w:hAnsi="黑体" w:eastAsia="黑体"/>
            </w:rPr>
            <w:t xml:space="preserve">3.2 </w:t>
          </w:r>
          <w:r>
            <w:rPr>
              <w:rStyle w:val="19"/>
              <w:rFonts w:hint="eastAsia" w:ascii="黑体" w:hAnsi="黑体" w:eastAsia="黑体"/>
            </w:rPr>
            <w:t>技术资料收集</w:t>
          </w:r>
          <w:r>
            <w:rPr>
              <w:rFonts w:ascii="黑体" w:hAnsi="黑体" w:eastAsia="黑体"/>
            </w:rPr>
            <w:tab/>
          </w:r>
          <w:r>
            <w:rPr>
              <w:rFonts w:ascii="黑体" w:hAnsi="黑体" w:eastAsia="黑体"/>
            </w:rPr>
            <w:fldChar w:fldCharType="begin"/>
          </w:r>
          <w:r>
            <w:rPr>
              <w:rFonts w:ascii="黑体" w:hAnsi="黑体" w:eastAsia="黑体"/>
            </w:rPr>
            <w:instrText xml:space="preserve"> PAGEREF _Toc44921961 \h </w:instrText>
          </w:r>
          <w:r>
            <w:rPr>
              <w:rFonts w:ascii="黑体" w:hAnsi="黑体" w:eastAsia="黑体"/>
            </w:rPr>
            <w:fldChar w:fldCharType="separate"/>
          </w:r>
          <w:r>
            <w:rPr>
              <w:rFonts w:ascii="黑体" w:hAnsi="黑体" w:eastAsia="黑体"/>
            </w:rPr>
            <w:t>3</w:t>
          </w:r>
          <w:r>
            <w:rPr>
              <w:rFonts w:ascii="黑体" w:hAnsi="黑体" w:eastAsia="黑体"/>
            </w:rPr>
            <w:fldChar w:fldCharType="end"/>
          </w:r>
          <w:r>
            <w:rPr>
              <w:rFonts w:ascii="黑体" w:hAnsi="黑体" w:eastAsia="黑体"/>
            </w:rPr>
            <w:fldChar w:fldCharType="end"/>
          </w:r>
        </w:p>
        <w:p>
          <w:pPr>
            <w:pStyle w:val="13"/>
            <w:tabs>
              <w:tab w:val="right" w:leader="dot" w:pos="8296"/>
            </w:tabs>
            <w:spacing w:line="276" w:lineRule="auto"/>
            <w:rPr>
              <w:rFonts w:ascii="黑体" w:hAnsi="黑体" w:eastAsia="黑体" w:cstheme="minorBidi"/>
              <w:kern w:val="2"/>
              <w:sz w:val="21"/>
            </w:rPr>
          </w:pPr>
          <w:r>
            <w:fldChar w:fldCharType="begin"/>
          </w:r>
          <w:r>
            <w:instrText xml:space="preserve"> HYPERLINK \l "_Toc44921962" </w:instrText>
          </w:r>
          <w:r>
            <w:fldChar w:fldCharType="separate"/>
          </w:r>
          <w:r>
            <w:rPr>
              <w:rStyle w:val="19"/>
              <w:rFonts w:ascii="黑体" w:hAnsi="黑体" w:eastAsia="黑体"/>
            </w:rPr>
            <w:t xml:space="preserve">3.3 </w:t>
          </w:r>
          <w:r>
            <w:rPr>
              <w:rStyle w:val="19"/>
              <w:rFonts w:hint="eastAsia" w:ascii="黑体" w:hAnsi="黑体" w:eastAsia="黑体"/>
            </w:rPr>
            <w:t>现状调查分析</w:t>
          </w:r>
          <w:r>
            <w:rPr>
              <w:rFonts w:ascii="黑体" w:hAnsi="黑体" w:eastAsia="黑体"/>
            </w:rPr>
            <w:tab/>
          </w:r>
          <w:r>
            <w:rPr>
              <w:rFonts w:ascii="黑体" w:hAnsi="黑体" w:eastAsia="黑体"/>
            </w:rPr>
            <w:fldChar w:fldCharType="begin"/>
          </w:r>
          <w:r>
            <w:rPr>
              <w:rFonts w:ascii="黑体" w:hAnsi="黑体" w:eastAsia="黑体"/>
            </w:rPr>
            <w:instrText xml:space="preserve"> PAGEREF _Toc44921962 \h </w:instrText>
          </w:r>
          <w:r>
            <w:rPr>
              <w:rFonts w:ascii="黑体" w:hAnsi="黑体" w:eastAsia="黑体"/>
            </w:rPr>
            <w:fldChar w:fldCharType="separate"/>
          </w:r>
          <w:r>
            <w:rPr>
              <w:rFonts w:ascii="黑体" w:hAnsi="黑体" w:eastAsia="黑体"/>
            </w:rPr>
            <w:t>4</w:t>
          </w:r>
          <w:r>
            <w:rPr>
              <w:rFonts w:ascii="黑体" w:hAnsi="黑体" w:eastAsia="黑体"/>
            </w:rPr>
            <w:fldChar w:fldCharType="end"/>
          </w:r>
          <w:r>
            <w:rPr>
              <w:rFonts w:ascii="黑体" w:hAnsi="黑体" w:eastAsia="黑体"/>
            </w:rPr>
            <w:fldChar w:fldCharType="end"/>
          </w:r>
        </w:p>
        <w:p>
          <w:pPr>
            <w:pStyle w:val="12"/>
            <w:spacing w:line="276" w:lineRule="auto"/>
            <w:rPr>
              <w:rFonts w:ascii="黑体" w:hAnsi="黑体" w:eastAsia="黑体" w:cstheme="minorBidi"/>
              <w:kern w:val="2"/>
              <w:sz w:val="21"/>
            </w:rPr>
          </w:pPr>
          <w:r>
            <w:fldChar w:fldCharType="begin"/>
          </w:r>
          <w:r>
            <w:instrText xml:space="preserve"> HYPERLINK \l "_Toc44921963" </w:instrText>
          </w:r>
          <w:r>
            <w:fldChar w:fldCharType="separate"/>
          </w:r>
          <w:r>
            <w:rPr>
              <w:rStyle w:val="19"/>
              <w:rFonts w:ascii="黑体" w:hAnsi="黑体" w:eastAsia="黑体"/>
            </w:rPr>
            <w:t>4</w:t>
          </w:r>
          <w:r>
            <w:rPr>
              <w:rStyle w:val="19"/>
              <w:rFonts w:hint="eastAsia" w:ascii="黑体" w:hAnsi="黑体" w:eastAsia="黑体"/>
            </w:rPr>
            <w:t xml:space="preserve"> 评价方法</w:t>
          </w:r>
          <w:r>
            <w:rPr>
              <w:rFonts w:ascii="黑体" w:hAnsi="黑体" w:eastAsia="黑体"/>
            </w:rPr>
            <w:tab/>
          </w:r>
          <w:r>
            <w:rPr>
              <w:rFonts w:ascii="黑体" w:hAnsi="黑体" w:eastAsia="黑体"/>
            </w:rPr>
            <w:fldChar w:fldCharType="begin"/>
          </w:r>
          <w:r>
            <w:rPr>
              <w:rFonts w:ascii="黑体" w:hAnsi="黑体" w:eastAsia="黑体"/>
            </w:rPr>
            <w:instrText xml:space="preserve"> PAGEREF _Toc44921963 \h </w:instrText>
          </w:r>
          <w:r>
            <w:rPr>
              <w:rFonts w:ascii="黑体" w:hAnsi="黑体" w:eastAsia="黑体"/>
            </w:rPr>
            <w:fldChar w:fldCharType="separate"/>
          </w:r>
          <w:r>
            <w:rPr>
              <w:rFonts w:ascii="黑体" w:hAnsi="黑体" w:eastAsia="黑体"/>
            </w:rPr>
            <w:t>5</w:t>
          </w:r>
          <w:r>
            <w:rPr>
              <w:rFonts w:ascii="黑体" w:hAnsi="黑体" w:eastAsia="黑体"/>
            </w:rPr>
            <w:fldChar w:fldCharType="end"/>
          </w:r>
          <w:r>
            <w:rPr>
              <w:rFonts w:ascii="黑体" w:hAnsi="黑体" w:eastAsia="黑体"/>
            </w:rPr>
            <w:fldChar w:fldCharType="end"/>
          </w:r>
        </w:p>
        <w:p>
          <w:pPr>
            <w:pStyle w:val="12"/>
            <w:spacing w:line="276" w:lineRule="auto"/>
            <w:rPr>
              <w:rFonts w:ascii="黑体" w:hAnsi="黑体" w:eastAsia="黑体" w:cstheme="minorBidi"/>
              <w:kern w:val="2"/>
              <w:sz w:val="21"/>
            </w:rPr>
          </w:pPr>
          <w:r>
            <w:fldChar w:fldCharType="begin"/>
          </w:r>
          <w:r>
            <w:instrText xml:space="preserve"> HYPERLINK \l "_Toc44921964" </w:instrText>
          </w:r>
          <w:r>
            <w:fldChar w:fldCharType="separate"/>
          </w:r>
          <w:r>
            <w:rPr>
              <w:rStyle w:val="19"/>
              <w:rFonts w:ascii="黑体" w:hAnsi="黑体" w:eastAsia="黑体"/>
            </w:rPr>
            <w:t>5</w:t>
          </w:r>
          <w:r>
            <w:rPr>
              <w:rStyle w:val="19"/>
              <w:rFonts w:hint="eastAsia" w:ascii="黑体" w:hAnsi="黑体" w:eastAsia="黑体"/>
            </w:rPr>
            <w:t xml:space="preserve"> 指标评价</w:t>
          </w:r>
          <w:r>
            <w:rPr>
              <w:rFonts w:ascii="黑体" w:hAnsi="黑体" w:eastAsia="黑体"/>
            </w:rPr>
            <w:tab/>
          </w:r>
          <w:r>
            <w:rPr>
              <w:rFonts w:ascii="黑体" w:hAnsi="黑体" w:eastAsia="黑体"/>
            </w:rPr>
            <w:fldChar w:fldCharType="begin"/>
          </w:r>
          <w:r>
            <w:rPr>
              <w:rFonts w:ascii="黑体" w:hAnsi="黑体" w:eastAsia="黑体"/>
            </w:rPr>
            <w:instrText xml:space="preserve"> PAGEREF _Toc44921964 \h </w:instrText>
          </w:r>
          <w:r>
            <w:rPr>
              <w:rFonts w:ascii="黑体" w:hAnsi="黑体" w:eastAsia="黑体"/>
            </w:rPr>
            <w:fldChar w:fldCharType="separate"/>
          </w:r>
          <w:r>
            <w:rPr>
              <w:rFonts w:ascii="黑体" w:hAnsi="黑体" w:eastAsia="黑体"/>
            </w:rPr>
            <w:t>7</w:t>
          </w:r>
          <w:r>
            <w:rPr>
              <w:rFonts w:ascii="黑体" w:hAnsi="黑体" w:eastAsia="黑体"/>
            </w:rPr>
            <w:fldChar w:fldCharType="end"/>
          </w:r>
          <w:r>
            <w:rPr>
              <w:rFonts w:ascii="黑体" w:hAnsi="黑体" w:eastAsia="黑体"/>
            </w:rPr>
            <w:fldChar w:fldCharType="end"/>
          </w:r>
        </w:p>
        <w:p>
          <w:pPr>
            <w:pStyle w:val="13"/>
            <w:tabs>
              <w:tab w:val="right" w:leader="dot" w:pos="8296"/>
            </w:tabs>
            <w:spacing w:line="276" w:lineRule="auto"/>
            <w:rPr>
              <w:rFonts w:ascii="黑体" w:hAnsi="黑体" w:eastAsia="黑体" w:cstheme="minorBidi"/>
              <w:kern w:val="2"/>
              <w:sz w:val="21"/>
            </w:rPr>
          </w:pPr>
          <w:r>
            <w:fldChar w:fldCharType="begin"/>
          </w:r>
          <w:r>
            <w:instrText xml:space="preserve"> HYPERLINK \l "_Toc44921965" </w:instrText>
          </w:r>
          <w:r>
            <w:fldChar w:fldCharType="separate"/>
          </w:r>
          <w:r>
            <w:rPr>
              <w:rStyle w:val="19"/>
              <w:rFonts w:ascii="黑体" w:hAnsi="黑体" w:eastAsia="黑体"/>
            </w:rPr>
            <w:t>5.1</w:t>
          </w:r>
          <w:r>
            <w:rPr>
              <w:rStyle w:val="19"/>
              <w:rFonts w:hint="eastAsia" w:ascii="黑体" w:hAnsi="黑体" w:eastAsia="黑体"/>
            </w:rPr>
            <w:t xml:space="preserve"> 指标标准值</w:t>
          </w:r>
          <w:r>
            <w:rPr>
              <w:rFonts w:ascii="黑体" w:hAnsi="黑体" w:eastAsia="黑体"/>
            </w:rPr>
            <w:tab/>
          </w:r>
          <w:r>
            <w:rPr>
              <w:rFonts w:ascii="黑体" w:hAnsi="黑体" w:eastAsia="黑体"/>
            </w:rPr>
            <w:fldChar w:fldCharType="begin"/>
          </w:r>
          <w:r>
            <w:rPr>
              <w:rFonts w:ascii="黑体" w:hAnsi="黑体" w:eastAsia="黑体"/>
            </w:rPr>
            <w:instrText xml:space="preserve"> PAGEREF _Toc44921965 \h </w:instrText>
          </w:r>
          <w:r>
            <w:rPr>
              <w:rFonts w:ascii="黑体" w:hAnsi="黑体" w:eastAsia="黑体"/>
            </w:rPr>
            <w:fldChar w:fldCharType="separate"/>
          </w:r>
          <w:r>
            <w:rPr>
              <w:rFonts w:ascii="黑体" w:hAnsi="黑体" w:eastAsia="黑体"/>
            </w:rPr>
            <w:t>7</w:t>
          </w:r>
          <w:r>
            <w:rPr>
              <w:rFonts w:ascii="黑体" w:hAnsi="黑体" w:eastAsia="黑体"/>
            </w:rPr>
            <w:fldChar w:fldCharType="end"/>
          </w:r>
          <w:r>
            <w:rPr>
              <w:rFonts w:ascii="黑体" w:hAnsi="黑体" w:eastAsia="黑体"/>
            </w:rPr>
            <w:fldChar w:fldCharType="end"/>
          </w:r>
        </w:p>
        <w:p>
          <w:pPr>
            <w:pStyle w:val="13"/>
            <w:tabs>
              <w:tab w:val="right" w:leader="dot" w:pos="8296"/>
            </w:tabs>
            <w:spacing w:line="276" w:lineRule="auto"/>
            <w:rPr>
              <w:rFonts w:ascii="黑体" w:hAnsi="黑体" w:eastAsia="黑体" w:cstheme="minorBidi"/>
              <w:kern w:val="2"/>
              <w:sz w:val="21"/>
            </w:rPr>
          </w:pPr>
          <w:r>
            <w:fldChar w:fldCharType="begin"/>
          </w:r>
          <w:r>
            <w:instrText xml:space="preserve"> HYPERLINK \l "_Toc44921966" </w:instrText>
          </w:r>
          <w:r>
            <w:fldChar w:fldCharType="separate"/>
          </w:r>
          <w:r>
            <w:rPr>
              <w:rStyle w:val="19"/>
              <w:rFonts w:ascii="黑体" w:hAnsi="黑体" w:eastAsia="黑体"/>
            </w:rPr>
            <w:t>5.2</w:t>
          </w:r>
          <w:r>
            <w:rPr>
              <w:rStyle w:val="19"/>
              <w:rFonts w:hint="eastAsia" w:ascii="黑体" w:hAnsi="黑体" w:eastAsia="黑体"/>
            </w:rPr>
            <w:t xml:space="preserve"> 指标特征值</w:t>
          </w:r>
          <w:r>
            <w:rPr>
              <w:rFonts w:ascii="黑体" w:hAnsi="黑体" w:eastAsia="黑体"/>
            </w:rPr>
            <w:tab/>
          </w:r>
          <w:r>
            <w:rPr>
              <w:rFonts w:ascii="黑体" w:hAnsi="黑体" w:eastAsia="黑体"/>
            </w:rPr>
            <w:fldChar w:fldCharType="begin"/>
          </w:r>
          <w:r>
            <w:rPr>
              <w:rFonts w:ascii="黑体" w:hAnsi="黑体" w:eastAsia="黑体"/>
            </w:rPr>
            <w:instrText xml:space="preserve"> PAGEREF _Toc44921966 \h </w:instrText>
          </w:r>
          <w:r>
            <w:rPr>
              <w:rFonts w:ascii="黑体" w:hAnsi="黑体" w:eastAsia="黑体"/>
            </w:rPr>
            <w:fldChar w:fldCharType="separate"/>
          </w:r>
          <w:r>
            <w:rPr>
              <w:rFonts w:ascii="黑体" w:hAnsi="黑体" w:eastAsia="黑体"/>
            </w:rPr>
            <w:t>10</w:t>
          </w:r>
          <w:r>
            <w:rPr>
              <w:rFonts w:ascii="黑体" w:hAnsi="黑体" w:eastAsia="黑体"/>
            </w:rPr>
            <w:fldChar w:fldCharType="end"/>
          </w:r>
          <w:r>
            <w:rPr>
              <w:rFonts w:ascii="黑体" w:hAnsi="黑体" w:eastAsia="黑体"/>
            </w:rPr>
            <w:fldChar w:fldCharType="end"/>
          </w:r>
        </w:p>
        <w:p>
          <w:pPr>
            <w:pStyle w:val="13"/>
            <w:tabs>
              <w:tab w:val="right" w:leader="dot" w:pos="8296"/>
            </w:tabs>
            <w:spacing w:line="276" w:lineRule="auto"/>
            <w:rPr>
              <w:rFonts w:ascii="黑体" w:hAnsi="黑体" w:eastAsia="黑体" w:cstheme="minorBidi"/>
              <w:kern w:val="2"/>
              <w:sz w:val="21"/>
            </w:rPr>
          </w:pPr>
          <w:r>
            <w:fldChar w:fldCharType="begin"/>
          </w:r>
          <w:r>
            <w:instrText xml:space="preserve"> HYPERLINK \l "_Toc44921967" </w:instrText>
          </w:r>
          <w:r>
            <w:fldChar w:fldCharType="separate"/>
          </w:r>
          <w:r>
            <w:rPr>
              <w:rStyle w:val="19"/>
              <w:rFonts w:ascii="黑体" w:hAnsi="黑体" w:eastAsia="黑体"/>
            </w:rPr>
            <w:t>5.3</w:t>
          </w:r>
          <w:r>
            <w:rPr>
              <w:rStyle w:val="19"/>
              <w:rFonts w:hint="eastAsia" w:ascii="黑体" w:hAnsi="黑体" w:eastAsia="黑体"/>
            </w:rPr>
            <w:t xml:space="preserve"> 指标评价</w:t>
          </w:r>
          <w:r>
            <w:rPr>
              <w:rFonts w:ascii="黑体" w:hAnsi="黑体" w:eastAsia="黑体"/>
            </w:rPr>
            <w:tab/>
          </w:r>
          <w:r>
            <w:rPr>
              <w:rFonts w:ascii="黑体" w:hAnsi="黑体" w:eastAsia="黑体"/>
            </w:rPr>
            <w:fldChar w:fldCharType="begin"/>
          </w:r>
          <w:r>
            <w:rPr>
              <w:rFonts w:ascii="黑体" w:hAnsi="黑体" w:eastAsia="黑体"/>
            </w:rPr>
            <w:instrText xml:space="preserve"> PAGEREF _Toc44921967 \h </w:instrText>
          </w:r>
          <w:r>
            <w:rPr>
              <w:rFonts w:ascii="黑体" w:hAnsi="黑体" w:eastAsia="黑体"/>
            </w:rPr>
            <w:fldChar w:fldCharType="separate"/>
          </w:r>
          <w:r>
            <w:rPr>
              <w:rFonts w:ascii="黑体" w:hAnsi="黑体" w:eastAsia="黑体"/>
            </w:rPr>
            <w:t>10</w:t>
          </w:r>
          <w:r>
            <w:rPr>
              <w:rFonts w:ascii="黑体" w:hAnsi="黑体" w:eastAsia="黑体"/>
            </w:rPr>
            <w:fldChar w:fldCharType="end"/>
          </w:r>
          <w:r>
            <w:rPr>
              <w:rFonts w:ascii="黑体" w:hAnsi="黑体" w:eastAsia="黑体"/>
            </w:rPr>
            <w:fldChar w:fldCharType="end"/>
          </w:r>
        </w:p>
        <w:p>
          <w:pPr>
            <w:pStyle w:val="12"/>
            <w:spacing w:line="276" w:lineRule="auto"/>
            <w:rPr>
              <w:rFonts w:ascii="黑体" w:hAnsi="黑体" w:eastAsia="黑体" w:cstheme="minorBidi"/>
              <w:kern w:val="2"/>
              <w:sz w:val="21"/>
            </w:rPr>
          </w:pPr>
          <w:r>
            <w:fldChar w:fldCharType="begin"/>
          </w:r>
          <w:r>
            <w:instrText xml:space="preserve"> HYPERLINK \l "_Toc44921968" </w:instrText>
          </w:r>
          <w:r>
            <w:fldChar w:fldCharType="separate"/>
          </w:r>
          <w:r>
            <w:rPr>
              <w:rStyle w:val="19"/>
              <w:rFonts w:ascii="黑体" w:hAnsi="黑体" w:eastAsia="黑体"/>
            </w:rPr>
            <w:t>6</w:t>
          </w:r>
          <w:r>
            <w:rPr>
              <w:rStyle w:val="19"/>
              <w:rFonts w:hint="eastAsia" w:ascii="黑体" w:hAnsi="黑体" w:eastAsia="黑体"/>
            </w:rPr>
            <w:t xml:space="preserve"> 渠道冻害综合评价</w:t>
          </w:r>
          <w:r>
            <w:rPr>
              <w:rFonts w:ascii="黑体" w:hAnsi="黑体" w:eastAsia="黑体"/>
            </w:rPr>
            <w:tab/>
          </w:r>
          <w:r>
            <w:rPr>
              <w:rFonts w:ascii="黑体" w:hAnsi="黑体" w:eastAsia="黑体"/>
            </w:rPr>
            <w:fldChar w:fldCharType="begin"/>
          </w:r>
          <w:r>
            <w:rPr>
              <w:rFonts w:ascii="黑体" w:hAnsi="黑体" w:eastAsia="黑体"/>
            </w:rPr>
            <w:instrText xml:space="preserve"> PAGEREF _Toc44921968 \h </w:instrText>
          </w:r>
          <w:r>
            <w:rPr>
              <w:rFonts w:ascii="黑体" w:hAnsi="黑体" w:eastAsia="黑体"/>
            </w:rPr>
            <w:fldChar w:fldCharType="separate"/>
          </w:r>
          <w:r>
            <w:rPr>
              <w:rFonts w:ascii="黑体" w:hAnsi="黑体" w:eastAsia="黑体"/>
            </w:rPr>
            <w:t>11</w:t>
          </w:r>
          <w:r>
            <w:rPr>
              <w:rFonts w:ascii="黑体" w:hAnsi="黑体" w:eastAsia="黑体"/>
            </w:rPr>
            <w:fldChar w:fldCharType="end"/>
          </w:r>
          <w:r>
            <w:rPr>
              <w:rFonts w:ascii="黑体" w:hAnsi="黑体" w:eastAsia="黑体"/>
            </w:rPr>
            <w:fldChar w:fldCharType="end"/>
          </w:r>
        </w:p>
        <w:p>
          <w:pPr>
            <w:pStyle w:val="12"/>
            <w:spacing w:line="276" w:lineRule="auto"/>
            <w:rPr>
              <w:rFonts w:ascii="黑体" w:hAnsi="黑体" w:eastAsia="黑体" w:cstheme="minorBidi"/>
              <w:kern w:val="2"/>
              <w:sz w:val="21"/>
            </w:rPr>
          </w:pPr>
          <w:r>
            <w:fldChar w:fldCharType="begin"/>
          </w:r>
          <w:r>
            <w:instrText xml:space="preserve"> HYPERLINK \l "_Toc44921969" </w:instrText>
          </w:r>
          <w:r>
            <w:fldChar w:fldCharType="separate"/>
          </w:r>
          <w:r>
            <w:rPr>
              <w:rStyle w:val="19"/>
              <w:rFonts w:hint="eastAsia" w:ascii="黑体" w:hAnsi="黑体" w:eastAsia="黑体"/>
            </w:rPr>
            <w:t>附录</w:t>
          </w:r>
          <w:r>
            <w:rPr>
              <w:rStyle w:val="19"/>
              <w:rFonts w:ascii="黑体" w:hAnsi="黑体" w:eastAsia="黑体"/>
            </w:rPr>
            <w:t>A</w:t>
          </w:r>
          <w:r>
            <w:rPr>
              <w:rStyle w:val="19"/>
              <w:rFonts w:hint="eastAsia" w:ascii="黑体" w:hAnsi="黑体" w:eastAsia="黑体"/>
            </w:rPr>
            <w:t xml:space="preserve"> 工程现状调查报告</w:t>
          </w:r>
          <w:r>
            <w:rPr>
              <w:rFonts w:ascii="黑体" w:hAnsi="黑体" w:eastAsia="黑体"/>
            </w:rPr>
            <w:tab/>
          </w:r>
          <w:r>
            <w:rPr>
              <w:rFonts w:ascii="黑体" w:hAnsi="黑体" w:eastAsia="黑体"/>
            </w:rPr>
            <w:fldChar w:fldCharType="begin"/>
          </w:r>
          <w:r>
            <w:rPr>
              <w:rFonts w:ascii="黑体" w:hAnsi="黑体" w:eastAsia="黑体"/>
            </w:rPr>
            <w:instrText xml:space="preserve"> PAGEREF _Toc44921969 \h </w:instrText>
          </w:r>
          <w:r>
            <w:rPr>
              <w:rFonts w:ascii="黑体" w:hAnsi="黑体" w:eastAsia="黑体"/>
            </w:rPr>
            <w:fldChar w:fldCharType="separate"/>
          </w:r>
          <w:r>
            <w:rPr>
              <w:rFonts w:ascii="黑体" w:hAnsi="黑体" w:eastAsia="黑体"/>
            </w:rPr>
            <w:t>12</w:t>
          </w:r>
          <w:r>
            <w:rPr>
              <w:rFonts w:ascii="黑体" w:hAnsi="黑体" w:eastAsia="黑体"/>
            </w:rPr>
            <w:fldChar w:fldCharType="end"/>
          </w:r>
          <w:r>
            <w:rPr>
              <w:rFonts w:ascii="黑体" w:hAnsi="黑体" w:eastAsia="黑体"/>
            </w:rPr>
            <w:fldChar w:fldCharType="end"/>
          </w:r>
        </w:p>
        <w:p>
          <w:pPr>
            <w:pStyle w:val="12"/>
            <w:spacing w:line="276" w:lineRule="auto"/>
            <w:rPr>
              <w:rFonts w:ascii="黑体" w:hAnsi="黑体" w:eastAsia="黑体" w:cstheme="minorBidi"/>
              <w:kern w:val="2"/>
              <w:sz w:val="21"/>
            </w:rPr>
          </w:pPr>
          <w:r>
            <w:fldChar w:fldCharType="begin"/>
          </w:r>
          <w:r>
            <w:instrText xml:space="preserve"> HYPERLINK \l "_Toc44921970" </w:instrText>
          </w:r>
          <w:r>
            <w:fldChar w:fldCharType="separate"/>
          </w:r>
          <w:r>
            <w:rPr>
              <w:rStyle w:val="19"/>
              <w:rFonts w:hint="eastAsia" w:ascii="黑体" w:hAnsi="黑体" w:eastAsia="黑体"/>
            </w:rPr>
            <w:t>附录</w:t>
          </w:r>
          <w:r>
            <w:rPr>
              <w:rStyle w:val="19"/>
              <w:rFonts w:ascii="黑体" w:hAnsi="黑体" w:eastAsia="黑体"/>
            </w:rPr>
            <w:t>B</w:t>
          </w:r>
          <w:r>
            <w:rPr>
              <w:rStyle w:val="19"/>
              <w:rFonts w:hint="eastAsia" w:ascii="黑体" w:hAnsi="黑体" w:eastAsia="黑体"/>
            </w:rPr>
            <w:t xml:space="preserve"> 渠道冻害综合评价报告</w:t>
          </w:r>
          <w:r>
            <w:rPr>
              <w:rFonts w:ascii="黑体" w:hAnsi="黑体" w:eastAsia="黑体"/>
            </w:rPr>
            <w:tab/>
          </w:r>
          <w:r>
            <w:rPr>
              <w:rFonts w:ascii="黑体" w:hAnsi="黑体" w:eastAsia="黑体"/>
            </w:rPr>
            <w:fldChar w:fldCharType="begin"/>
          </w:r>
          <w:r>
            <w:rPr>
              <w:rFonts w:ascii="黑体" w:hAnsi="黑体" w:eastAsia="黑体"/>
            </w:rPr>
            <w:instrText xml:space="preserve"> PAGEREF _Toc44921970 \h </w:instrText>
          </w:r>
          <w:r>
            <w:rPr>
              <w:rFonts w:ascii="黑体" w:hAnsi="黑体" w:eastAsia="黑体"/>
            </w:rPr>
            <w:fldChar w:fldCharType="separate"/>
          </w:r>
          <w:r>
            <w:rPr>
              <w:rFonts w:ascii="黑体" w:hAnsi="黑体" w:eastAsia="黑体"/>
            </w:rPr>
            <w:t>13</w:t>
          </w:r>
          <w:r>
            <w:rPr>
              <w:rFonts w:ascii="黑体" w:hAnsi="黑体" w:eastAsia="黑体"/>
            </w:rPr>
            <w:fldChar w:fldCharType="end"/>
          </w:r>
          <w:r>
            <w:rPr>
              <w:rFonts w:ascii="黑体" w:hAnsi="黑体" w:eastAsia="黑体"/>
            </w:rPr>
            <w:fldChar w:fldCharType="end"/>
          </w:r>
        </w:p>
        <w:p>
          <w:pPr>
            <w:pStyle w:val="12"/>
            <w:spacing w:line="276" w:lineRule="auto"/>
            <w:rPr>
              <w:rFonts w:ascii="黑体" w:hAnsi="黑体" w:eastAsia="黑体" w:cstheme="minorBidi"/>
              <w:kern w:val="2"/>
              <w:sz w:val="21"/>
            </w:rPr>
          </w:pPr>
          <w:r>
            <w:fldChar w:fldCharType="begin"/>
          </w:r>
          <w:r>
            <w:instrText xml:space="preserve"> HYPERLINK \l "_Toc44921971" </w:instrText>
          </w:r>
          <w:r>
            <w:fldChar w:fldCharType="separate"/>
          </w:r>
          <w:r>
            <w:rPr>
              <w:rStyle w:val="19"/>
              <w:rFonts w:hint="eastAsia" w:ascii="黑体" w:hAnsi="黑体" w:eastAsia="黑体"/>
            </w:rPr>
            <w:t>标准用词说明</w:t>
          </w:r>
          <w:r>
            <w:rPr>
              <w:rFonts w:ascii="黑体" w:hAnsi="黑体" w:eastAsia="黑体"/>
            </w:rPr>
            <w:tab/>
          </w:r>
          <w:r>
            <w:rPr>
              <w:rFonts w:ascii="黑体" w:hAnsi="黑体" w:eastAsia="黑体"/>
            </w:rPr>
            <w:fldChar w:fldCharType="begin"/>
          </w:r>
          <w:r>
            <w:rPr>
              <w:rFonts w:ascii="黑体" w:hAnsi="黑体" w:eastAsia="黑体"/>
            </w:rPr>
            <w:instrText xml:space="preserve"> PAGEREF _Toc44921971 \h </w:instrText>
          </w:r>
          <w:r>
            <w:rPr>
              <w:rFonts w:ascii="黑体" w:hAnsi="黑体" w:eastAsia="黑体"/>
            </w:rPr>
            <w:fldChar w:fldCharType="separate"/>
          </w:r>
          <w:r>
            <w:rPr>
              <w:rFonts w:ascii="黑体" w:hAnsi="黑体" w:eastAsia="黑体"/>
            </w:rPr>
            <w:t>14</w:t>
          </w:r>
          <w:r>
            <w:rPr>
              <w:rFonts w:ascii="黑体" w:hAnsi="黑体" w:eastAsia="黑体"/>
            </w:rPr>
            <w:fldChar w:fldCharType="end"/>
          </w:r>
          <w:r>
            <w:rPr>
              <w:rFonts w:ascii="黑体" w:hAnsi="黑体" w:eastAsia="黑体"/>
            </w:rPr>
            <w:fldChar w:fldCharType="end"/>
          </w:r>
        </w:p>
        <w:p>
          <w:pPr>
            <w:pStyle w:val="12"/>
            <w:spacing w:line="276" w:lineRule="auto"/>
            <w:rPr>
              <w:rFonts w:cstheme="minorBidi"/>
              <w:kern w:val="2"/>
              <w:sz w:val="21"/>
            </w:rPr>
          </w:pPr>
          <w:r>
            <w:fldChar w:fldCharType="begin"/>
          </w:r>
          <w:r>
            <w:instrText xml:space="preserve"> HYPERLINK \l "_Toc44921972" </w:instrText>
          </w:r>
          <w:r>
            <w:fldChar w:fldCharType="separate"/>
          </w:r>
          <w:r>
            <w:rPr>
              <w:rStyle w:val="19"/>
              <w:rFonts w:hint="eastAsia" w:ascii="黑体" w:hAnsi="黑体" w:eastAsia="黑体"/>
              <w:spacing w:val="40"/>
            </w:rPr>
            <w:t>条文说明</w:t>
          </w:r>
          <w:r>
            <w:rPr>
              <w:rFonts w:ascii="黑体" w:hAnsi="黑体" w:eastAsia="黑体"/>
            </w:rPr>
            <w:tab/>
          </w:r>
          <w:r>
            <w:rPr>
              <w:rFonts w:ascii="黑体" w:hAnsi="黑体" w:eastAsia="黑体"/>
            </w:rPr>
            <w:fldChar w:fldCharType="begin"/>
          </w:r>
          <w:r>
            <w:rPr>
              <w:rFonts w:ascii="黑体" w:hAnsi="黑体" w:eastAsia="黑体"/>
            </w:rPr>
            <w:instrText xml:space="preserve"> PAGEREF _Toc44921972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spacing w:before="100" w:beforeAutospacing="1" w:after="100" w:line="276" w:lineRule="auto"/>
          </w:pPr>
          <w:r>
            <w:rPr>
              <w:rFonts w:ascii="黑体" w:hAnsi="黑体" w:eastAsia="黑体"/>
              <w:b/>
              <w:bCs/>
              <w:sz w:val="20"/>
              <w:lang w:val="zh-CN"/>
            </w:rPr>
            <w:fldChar w:fldCharType="end"/>
          </w:r>
        </w:p>
      </w:sdtContent>
    </w:sdt>
    <w:p>
      <w:pPr>
        <w:widowControl/>
        <w:ind w:firstLine="420" w:firstLineChars="200"/>
        <w:jc w:val="left"/>
        <w:rPr>
          <w:rFonts w:ascii="Times New Roman" w:hAnsi="Times New Roman" w:eastAsia="宋体" w:cs="Times New Roman"/>
        </w:rPr>
      </w:pPr>
    </w:p>
    <w:p>
      <w:pPr>
        <w:widowControl/>
        <w:ind w:firstLine="420" w:firstLineChars="200"/>
        <w:jc w:val="left"/>
        <w:rPr>
          <w:rFonts w:ascii="Times New Roman" w:hAnsi="Times New Roman" w:eastAsia="宋体" w:cs="Times New Roman"/>
        </w:rPr>
        <w:sectPr>
          <w:pgSz w:w="11906" w:h="16838"/>
          <w:pgMar w:top="1440" w:right="1800" w:bottom="1440" w:left="1800" w:header="851" w:footer="992" w:gutter="0"/>
          <w:pgNumType w:fmt="upperRoman"/>
          <w:cols w:space="425" w:num="1"/>
          <w:docGrid w:type="lines" w:linePitch="312" w:charSpace="0"/>
        </w:sectPr>
      </w:pPr>
    </w:p>
    <w:p>
      <w:pPr>
        <w:pStyle w:val="14"/>
        <w:spacing w:after="240" w:line="360" w:lineRule="auto"/>
        <w:rPr>
          <w:rFonts w:ascii="黑体" w:hAnsi="黑体" w:eastAsia="黑体" w:cs="Times New Roman"/>
          <w:b w:val="0"/>
          <w:szCs w:val="24"/>
        </w:rPr>
      </w:pPr>
      <w:bookmarkStart w:id="7" w:name="_Toc29847482"/>
      <w:bookmarkStart w:id="8" w:name="_Toc44921957"/>
      <w:bookmarkStart w:id="9" w:name="_Toc36380875"/>
      <w:bookmarkStart w:id="10" w:name="_Toc29848648"/>
      <w:bookmarkStart w:id="11" w:name="_Toc29846625"/>
      <w:r>
        <w:rPr>
          <w:rFonts w:ascii="黑体" w:hAnsi="黑体" w:eastAsia="黑体" w:cs="Times New Roman"/>
          <w:b w:val="0"/>
          <w:szCs w:val="24"/>
        </w:rPr>
        <w:t>1</w:t>
      </w:r>
      <w:r>
        <w:rPr>
          <w:rFonts w:ascii="Times New Roman" w:hAnsi="Times New Roman" w:cs="Times New Roman"/>
          <w:szCs w:val="24"/>
        </w:rPr>
        <w:t> </w:t>
      </w:r>
      <w:r>
        <w:rPr>
          <w:rFonts w:hint="eastAsia" w:ascii="黑体" w:hAnsi="黑体" w:eastAsia="黑体" w:cs="Times New Roman"/>
          <w:b w:val="0"/>
          <w:szCs w:val="24"/>
        </w:rPr>
        <w:t>总</w:t>
      </w:r>
      <w:r>
        <w:rPr>
          <w:rFonts w:ascii="黑体" w:hAnsi="黑体" w:eastAsia="黑体" w:cs="Times New Roman"/>
          <w:b w:val="0"/>
          <w:szCs w:val="24"/>
        </w:rPr>
        <w:t xml:space="preserve"> </w:t>
      </w:r>
      <w:r>
        <w:rPr>
          <w:rFonts w:hint="eastAsia" w:ascii="黑体" w:hAnsi="黑体" w:eastAsia="黑体" w:cs="Times New Roman"/>
          <w:b w:val="0"/>
          <w:szCs w:val="24"/>
        </w:rPr>
        <w:t>则</w:t>
      </w:r>
      <w:bookmarkEnd w:id="7"/>
      <w:bookmarkEnd w:id="8"/>
      <w:bookmarkEnd w:id="9"/>
      <w:bookmarkEnd w:id="10"/>
      <w:bookmarkEnd w:id="11"/>
    </w:p>
    <w:p>
      <w:pPr>
        <w:spacing w:line="276" w:lineRule="auto"/>
        <w:rPr>
          <w:rFonts w:ascii="Times New Roman" w:hAnsi="Times New Roman" w:eastAsia="宋体" w:cs="Times New Roman"/>
          <w:szCs w:val="24"/>
        </w:rPr>
      </w:pPr>
      <w:r>
        <w:rPr>
          <w:rFonts w:hint="eastAsia" w:ascii="黑体" w:hAnsi="黑体" w:eastAsia="黑体" w:cs="Times New Roman"/>
          <w:szCs w:val="24"/>
        </w:rPr>
        <w:t>1.0.1</w:t>
      </w:r>
      <w:r>
        <w:rPr>
          <w:rFonts w:ascii="Times New Roman" w:hAnsi="Times New Roman" w:eastAsia="宋体" w:cs="Times New Roman"/>
          <w:szCs w:val="24"/>
        </w:rPr>
        <w:t> </w:t>
      </w:r>
      <w:r>
        <w:rPr>
          <w:rFonts w:hint="eastAsia" w:ascii="Times New Roman" w:hAnsi="Times New Roman" w:eastAsia="宋体" w:cs="Times New Roman"/>
          <w:szCs w:val="24"/>
        </w:rPr>
        <w:t>为加强寒冷地区渠道安全管理，掌握工程运行状况，规范渠道冻害评价工作，制定本导则。</w:t>
      </w:r>
    </w:p>
    <w:p>
      <w:pPr>
        <w:spacing w:line="276" w:lineRule="auto"/>
        <w:rPr>
          <w:rFonts w:ascii="Times New Roman" w:hAnsi="Times New Roman" w:eastAsia="宋体" w:cs="Times New Roman"/>
          <w:szCs w:val="24"/>
        </w:rPr>
      </w:pPr>
      <w:r>
        <w:rPr>
          <w:rFonts w:hint="eastAsia" w:ascii="黑体" w:hAnsi="黑体" w:eastAsia="黑体" w:cs="Times New Roman"/>
          <w:szCs w:val="24"/>
        </w:rPr>
        <w:t>1.0.2</w:t>
      </w:r>
      <w:r>
        <w:rPr>
          <w:rFonts w:ascii="Times New Roman" w:hAnsi="Times New Roman" w:eastAsia="宋体" w:cs="Times New Roman"/>
          <w:szCs w:val="24"/>
        </w:rPr>
        <w:t> 本</w:t>
      </w:r>
      <w:r>
        <w:rPr>
          <w:rFonts w:hint="eastAsia" w:ascii="Times New Roman" w:hAnsi="Times New Roman" w:eastAsia="宋体" w:cs="Times New Roman"/>
          <w:szCs w:val="24"/>
        </w:rPr>
        <w:t>导则</w:t>
      </w:r>
      <w:r>
        <w:rPr>
          <w:rFonts w:ascii="Times New Roman" w:hAnsi="Times New Roman" w:eastAsia="宋体" w:cs="Times New Roman"/>
          <w:szCs w:val="24"/>
        </w:rPr>
        <w:t>适用于</w:t>
      </w:r>
      <w:r>
        <w:rPr>
          <w:rFonts w:hint="eastAsia" w:ascii="Times New Roman" w:hAnsi="Times New Roman" w:eastAsia="宋体" w:cs="Times New Roman"/>
          <w:szCs w:val="24"/>
        </w:rPr>
        <w:t>寒冷地区2级以上衬砌渠道的</w:t>
      </w:r>
      <w:r>
        <w:rPr>
          <w:rFonts w:ascii="Times New Roman" w:hAnsi="Times New Roman" w:eastAsia="宋体" w:cs="Times New Roman"/>
          <w:szCs w:val="24"/>
        </w:rPr>
        <w:t>冻害</w:t>
      </w:r>
      <w:r>
        <w:rPr>
          <w:rFonts w:hint="eastAsia" w:ascii="Times New Roman" w:hAnsi="Times New Roman" w:eastAsia="宋体" w:cs="Times New Roman"/>
          <w:szCs w:val="24"/>
        </w:rPr>
        <w:t>评价</w:t>
      </w:r>
      <w:r>
        <w:rPr>
          <w:rFonts w:ascii="Times New Roman" w:hAnsi="Times New Roman" w:eastAsia="宋体" w:cs="Times New Roman"/>
          <w:szCs w:val="24"/>
        </w:rPr>
        <w:t>工作</w:t>
      </w:r>
      <w:r>
        <w:rPr>
          <w:rFonts w:hint="eastAsia" w:ascii="Times New Roman" w:hAnsi="Times New Roman" w:eastAsia="宋体" w:cs="Times New Roman"/>
          <w:szCs w:val="24"/>
        </w:rPr>
        <w:t>，其他等级的衬砌渠道可参照执行。</w:t>
      </w:r>
    </w:p>
    <w:p>
      <w:pPr>
        <w:spacing w:line="276" w:lineRule="auto"/>
        <w:rPr>
          <w:rFonts w:ascii="Times New Roman" w:hAnsi="Times New Roman" w:eastAsia="宋体" w:cs="Times New Roman"/>
          <w:szCs w:val="24"/>
        </w:rPr>
      </w:pPr>
      <w:r>
        <w:rPr>
          <w:rFonts w:hint="eastAsia" w:ascii="黑体" w:hAnsi="黑体" w:eastAsia="黑体" w:cs="Times New Roman"/>
          <w:szCs w:val="24"/>
        </w:rPr>
        <w:t>1.0.3</w:t>
      </w:r>
      <w:r>
        <w:rPr>
          <w:rFonts w:ascii="Times New Roman" w:hAnsi="Times New Roman" w:eastAsia="宋体" w:cs="Times New Roman"/>
          <w:szCs w:val="24"/>
        </w:rPr>
        <w:t> </w:t>
      </w:r>
      <w:r>
        <w:rPr>
          <w:rFonts w:hint="eastAsia" w:ascii="Times New Roman" w:hAnsi="Times New Roman" w:eastAsia="宋体" w:cs="Times New Roman"/>
          <w:szCs w:val="24"/>
        </w:rPr>
        <w:t>渠道冻害评价工作分为工程现状调查、指标评价、渠道冻害综合评价三个阶段。</w:t>
      </w:r>
    </w:p>
    <w:p>
      <w:pPr>
        <w:spacing w:line="276" w:lineRule="auto"/>
        <w:rPr>
          <w:rFonts w:ascii="Times New Roman" w:hAnsi="Times New Roman" w:eastAsia="宋体" w:cs="Times New Roman"/>
          <w:szCs w:val="24"/>
        </w:rPr>
      </w:pPr>
      <w:r>
        <w:rPr>
          <w:rFonts w:hint="eastAsia" w:ascii="黑体" w:hAnsi="黑体" w:eastAsia="黑体" w:cs="Times New Roman"/>
          <w:szCs w:val="24"/>
        </w:rPr>
        <w:t>1.0.4</w:t>
      </w:r>
      <w:r>
        <w:rPr>
          <w:rFonts w:ascii="Times New Roman" w:hAnsi="Times New Roman" w:eastAsia="宋体" w:cs="Times New Roman"/>
          <w:szCs w:val="24"/>
        </w:rPr>
        <w:t> </w:t>
      </w:r>
      <w:r>
        <w:rPr>
          <w:rFonts w:hint="eastAsia" w:ascii="Times New Roman" w:hAnsi="Times New Roman" w:eastAsia="宋体" w:cs="Times New Roman"/>
          <w:szCs w:val="24"/>
        </w:rPr>
        <w:t>本导则主要应用下列标准</w:t>
      </w:r>
      <w:r>
        <w:rPr>
          <w:rFonts w:ascii="Times New Roman" w:hAnsi="Times New Roman" w:eastAsia="宋体" w:cs="Times New Roman"/>
          <w:szCs w:val="24"/>
        </w:rPr>
        <w:t>。</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77"/>
        <w:gridCol w:w="3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77" w:type="dxa"/>
          </w:tcPr>
          <w:p>
            <w:pPr>
              <w:spacing w:line="360" w:lineRule="auto"/>
              <w:ind w:firstLine="440" w:firstLineChars="200"/>
              <w:jc w:val="left"/>
              <w:rPr>
                <w:rFonts w:ascii="Times New Roman" w:hAnsi="Times New Roman" w:eastAsia="宋体" w:cs="Times New Roman"/>
                <w:sz w:val="22"/>
                <w:szCs w:val="24"/>
              </w:rPr>
            </w:pPr>
            <w:r>
              <w:rPr>
                <w:rFonts w:ascii="Times New Roman" w:hAnsi="Times New Roman" w:eastAsia="宋体" w:cs="Times New Roman"/>
                <w:sz w:val="22"/>
                <w:szCs w:val="24"/>
              </w:rPr>
              <w:t>GB 50007</w:t>
            </w:r>
          </w:p>
        </w:tc>
        <w:tc>
          <w:tcPr>
            <w:tcW w:w="3927" w:type="dxa"/>
          </w:tcPr>
          <w:p>
            <w:pPr>
              <w:spacing w:line="360" w:lineRule="auto"/>
              <w:jc w:val="left"/>
              <w:rPr>
                <w:rFonts w:ascii="Times New Roman" w:hAnsi="Times New Roman" w:eastAsia="宋体" w:cs="Times New Roman"/>
                <w:szCs w:val="24"/>
              </w:rPr>
            </w:pPr>
            <w:r>
              <w:rPr>
                <w:rFonts w:hint="eastAsia" w:ascii="Times New Roman" w:hAnsi="Times New Roman" w:eastAsia="宋体" w:cs="Times New Roman"/>
                <w:szCs w:val="24"/>
              </w:rPr>
              <w:t>建筑地基基础设计规范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77" w:type="dxa"/>
          </w:tcPr>
          <w:p>
            <w:pPr>
              <w:spacing w:line="360" w:lineRule="auto"/>
              <w:ind w:firstLine="440" w:firstLineChars="200"/>
              <w:jc w:val="left"/>
              <w:rPr>
                <w:rFonts w:ascii="Times New Roman" w:hAnsi="Times New Roman" w:eastAsia="宋体" w:cs="Times New Roman"/>
                <w:sz w:val="22"/>
                <w:szCs w:val="24"/>
              </w:rPr>
            </w:pPr>
            <w:r>
              <w:rPr>
                <w:rFonts w:ascii="Times New Roman" w:hAnsi="Times New Roman" w:eastAsia="宋体" w:cs="Times New Roman"/>
                <w:sz w:val="22"/>
                <w:szCs w:val="24"/>
              </w:rPr>
              <w:t>GB 50021</w:t>
            </w:r>
          </w:p>
        </w:tc>
        <w:tc>
          <w:tcPr>
            <w:tcW w:w="3927" w:type="dxa"/>
          </w:tcPr>
          <w:p>
            <w:pPr>
              <w:spacing w:line="360" w:lineRule="auto"/>
              <w:jc w:val="left"/>
              <w:rPr>
                <w:rFonts w:ascii="Times New Roman" w:hAnsi="Times New Roman" w:eastAsia="宋体" w:cs="Times New Roman"/>
                <w:szCs w:val="24"/>
              </w:rPr>
            </w:pPr>
            <w:r>
              <w:rPr>
                <w:rFonts w:ascii="Times New Roman" w:hAnsi="Times New Roman" w:eastAsia="宋体" w:cs="Times New Roman"/>
                <w:szCs w:val="24"/>
              </w:rPr>
              <w:t>岩土工程勘察规范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77" w:type="dxa"/>
          </w:tcPr>
          <w:p>
            <w:pPr>
              <w:spacing w:line="360" w:lineRule="auto"/>
              <w:ind w:firstLine="440" w:firstLineChars="200"/>
              <w:jc w:val="left"/>
              <w:rPr>
                <w:rFonts w:ascii="Times New Roman" w:hAnsi="Times New Roman" w:eastAsia="宋体" w:cs="Times New Roman"/>
                <w:sz w:val="22"/>
                <w:szCs w:val="24"/>
              </w:rPr>
            </w:pPr>
            <w:r>
              <w:rPr>
                <w:rFonts w:ascii="Times New Roman" w:hAnsi="Times New Roman" w:eastAsia="宋体" w:cs="Times New Roman"/>
                <w:sz w:val="22"/>
                <w:szCs w:val="24"/>
              </w:rPr>
              <w:t>GB 50324</w:t>
            </w:r>
          </w:p>
        </w:tc>
        <w:tc>
          <w:tcPr>
            <w:tcW w:w="3927" w:type="dxa"/>
          </w:tcPr>
          <w:p>
            <w:pPr>
              <w:spacing w:line="360" w:lineRule="auto"/>
              <w:jc w:val="left"/>
              <w:rPr>
                <w:rFonts w:ascii="Times New Roman" w:hAnsi="Times New Roman" w:eastAsia="宋体" w:cs="Times New Roman"/>
                <w:szCs w:val="24"/>
              </w:rPr>
            </w:pPr>
            <w:r>
              <w:rPr>
                <w:rFonts w:ascii="Times New Roman" w:hAnsi="Times New Roman" w:eastAsia="宋体" w:cs="Times New Roman"/>
                <w:szCs w:val="24"/>
              </w:rPr>
              <w:t>冻土工程地质勘察规范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77" w:type="dxa"/>
          </w:tcPr>
          <w:p>
            <w:pPr>
              <w:spacing w:line="360" w:lineRule="auto"/>
              <w:ind w:firstLine="440" w:firstLineChars="200"/>
              <w:jc w:val="left"/>
              <w:rPr>
                <w:rFonts w:ascii="Times New Roman" w:hAnsi="Times New Roman" w:eastAsia="宋体" w:cs="Times New Roman"/>
                <w:sz w:val="22"/>
                <w:szCs w:val="24"/>
                <w:lang w:val="sq-AL"/>
              </w:rPr>
            </w:pPr>
            <w:r>
              <w:rPr>
                <w:rFonts w:ascii="Times New Roman" w:hAnsi="Times New Roman" w:eastAsia="宋体" w:cs="Times New Roman"/>
                <w:sz w:val="22"/>
                <w:szCs w:val="24"/>
                <w:lang w:val="sq-AL"/>
              </w:rPr>
              <w:t>GB/T 50123</w:t>
            </w:r>
          </w:p>
        </w:tc>
        <w:tc>
          <w:tcPr>
            <w:tcW w:w="3927" w:type="dxa"/>
          </w:tcPr>
          <w:p>
            <w:pPr>
              <w:spacing w:line="360" w:lineRule="auto"/>
              <w:jc w:val="left"/>
              <w:rPr>
                <w:rFonts w:ascii="Times New Roman" w:hAnsi="Times New Roman" w:eastAsia="宋体" w:cs="Times New Roman"/>
                <w:szCs w:val="24"/>
                <w:lang w:val="sq-AL"/>
              </w:rPr>
            </w:pPr>
            <w:r>
              <w:rPr>
                <w:rFonts w:hint="eastAsia" w:ascii="Times New Roman" w:hAnsi="Times New Roman" w:eastAsia="宋体" w:cs="Times New Roman"/>
                <w:szCs w:val="24"/>
                <w:lang w:val="sq-AL"/>
              </w:rPr>
              <w:t>土工试验方法标准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77" w:type="dxa"/>
          </w:tcPr>
          <w:p>
            <w:pPr>
              <w:spacing w:line="360" w:lineRule="auto"/>
              <w:ind w:firstLine="440" w:firstLineChars="200"/>
              <w:jc w:val="left"/>
              <w:rPr>
                <w:rFonts w:ascii="Times New Roman" w:hAnsi="Times New Roman" w:eastAsia="宋体" w:cs="Times New Roman"/>
                <w:sz w:val="22"/>
                <w:szCs w:val="24"/>
              </w:rPr>
            </w:pPr>
            <w:r>
              <w:rPr>
                <w:rFonts w:ascii="Times New Roman" w:hAnsi="Times New Roman" w:eastAsia="宋体" w:cs="Times New Roman"/>
                <w:sz w:val="22"/>
                <w:szCs w:val="24"/>
                <w:lang w:val="sq-AL"/>
              </w:rPr>
              <w:t>GB/T 50145</w:t>
            </w:r>
          </w:p>
        </w:tc>
        <w:tc>
          <w:tcPr>
            <w:tcW w:w="3927" w:type="dxa"/>
          </w:tcPr>
          <w:p>
            <w:pPr>
              <w:spacing w:line="360" w:lineRule="auto"/>
              <w:jc w:val="left"/>
              <w:rPr>
                <w:rFonts w:ascii="Times New Roman" w:hAnsi="Times New Roman" w:eastAsia="宋体" w:cs="Times New Roman"/>
                <w:szCs w:val="24"/>
              </w:rPr>
            </w:pPr>
            <w:r>
              <w:rPr>
                <w:rFonts w:ascii="Times New Roman" w:hAnsi="Times New Roman" w:eastAsia="宋体" w:cs="Times New Roman"/>
                <w:szCs w:val="24"/>
                <w:lang w:val="sq-AL"/>
              </w:rPr>
              <w:t>土的工程分类标准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77" w:type="dxa"/>
          </w:tcPr>
          <w:p>
            <w:pPr>
              <w:spacing w:line="360" w:lineRule="auto"/>
              <w:ind w:firstLine="440" w:firstLineChars="200"/>
              <w:jc w:val="left"/>
              <w:rPr>
                <w:rFonts w:ascii="Times New Roman" w:hAnsi="Times New Roman" w:eastAsia="宋体" w:cs="Times New Roman"/>
                <w:sz w:val="22"/>
                <w:szCs w:val="24"/>
              </w:rPr>
            </w:pPr>
            <w:r>
              <w:rPr>
                <w:rFonts w:ascii="Times New Roman" w:hAnsi="Times New Roman" w:eastAsia="宋体" w:cs="Times New Roman"/>
                <w:sz w:val="22"/>
                <w:szCs w:val="24"/>
              </w:rPr>
              <w:t>SL 23</w:t>
            </w:r>
          </w:p>
        </w:tc>
        <w:tc>
          <w:tcPr>
            <w:tcW w:w="3927" w:type="dxa"/>
          </w:tcPr>
          <w:p>
            <w:pPr>
              <w:spacing w:line="360" w:lineRule="auto"/>
              <w:jc w:val="left"/>
              <w:rPr>
                <w:rFonts w:ascii="Times New Roman" w:hAnsi="Times New Roman" w:eastAsia="宋体" w:cs="Times New Roman"/>
                <w:szCs w:val="24"/>
              </w:rPr>
            </w:pPr>
            <w:r>
              <w:rPr>
                <w:rFonts w:ascii="Times New Roman" w:hAnsi="Times New Roman" w:eastAsia="宋体" w:cs="Times New Roman"/>
                <w:szCs w:val="24"/>
              </w:rPr>
              <w:t>渠系工程抗冻胀设计规范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77" w:type="dxa"/>
          </w:tcPr>
          <w:p>
            <w:pPr>
              <w:spacing w:line="360" w:lineRule="auto"/>
              <w:ind w:firstLine="440" w:firstLineChars="200"/>
              <w:jc w:val="left"/>
              <w:rPr>
                <w:rFonts w:ascii="Times New Roman" w:hAnsi="Times New Roman" w:eastAsia="宋体" w:cs="Times New Roman"/>
                <w:sz w:val="22"/>
                <w:szCs w:val="24"/>
              </w:rPr>
            </w:pPr>
            <w:r>
              <w:rPr>
                <w:rFonts w:ascii="Times New Roman" w:hAnsi="Times New Roman" w:eastAsia="宋体" w:cs="Times New Roman"/>
                <w:sz w:val="22"/>
                <w:szCs w:val="24"/>
              </w:rPr>
              <w:t>SL197</w:t>
            </w:r>
          </w:p>
        </w:tc>
        <w:tc>
          <w:tcPr>
            <w:tcW w:w="3927" w:type="dxa"/>
          </w:tcPr>
          <w:p>
            <w:pPr>
              <w:spacing w:line="360" w:lineRule="auto"/>
              <w:jc w:val="left"/>
              <w:rPr>
                <w:rFonts w:ascii="Times New Roman" w:hAnsi="Times New Roman" w:eastAsia="宋体" w:cs="Times New Roman"/>
                <w:szCs w:val="24"/>
              </w:rPr>
            </w:pPr>
            <w:r>
              <w:rPr>
                <w:rFonts w:ascii="Times New Roman" w:hAnsi="Times New Roman" w:eastAsia="宋体" w:cs="Times New Roman"/>
                <w:szCs w:val="24"/>
              </w:rPr>
              <w:t>水利水电工程测量规范</w:t>
            </w:r>
          </w:p>
        </w:tc>
      </w:tr>
    </w:tbl>
    <w:p>
      <w:pPr>
        <w:spacing w:line="360" w:lineRule="auto"/>
        <w:rPr>
          <w:rFonts w:ascii="黑体" w:hAnsi="黑体" w:eastAsia="黑体" w:cs="Times New Roman"/>
          <w:szCs w:val="24"/>
        </w:rPr>
      </w:pPr>
      <w:r>
        <w:rPr>
          <w:rFonts w:ascii="黑体" w:hAnsi="黑体" w:eastAsia="黑体" w:cs="Times New Roman"/>
          <w:szCs w:val="24"/>
        </w:rPr>
        <w:t>1.0.5</w:t>
      </w:r>
      <w:r>
        <w:rPr>
          <w:rFonts w:ascii="Times New Roman" w:hAnsi="Times New Roman" w:eastAsia="宋体" w:cs="Times New Roman"/>
          <w:szCs w:val="24"/>
        </w:rPr>
        <w:t> </w:t>
      </w:r>
      <w:r>
        <w:rPr>
          <w:rFonts w:hint="eastAsia" w:ascii="Times New Roman" w:hAnsi="Times New Roman" w:eastAsia="宋体" w:cs="Times New Roman"/>
          <w:szCs w:val="24"/>
        </w:rPr>
        <w:t>寒冷地区渠道冻害评价除应符合本导则的规定外，尚应符合国家现行有关标准的规定。</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sectPr>
          <w:footerReference r:id="rId5" w:type="default"/>
          <w:pgSz w:w="11906" w:h="16838"/>
          <w:pgMar w:top="1440" w:right="1800" w:bottom="1440" w:left="1800" w:header="851" w:footer="992" w:gutter="0"/>
          <w:pgNumType w:start="1"/>
          <w:cols w:space="425" w:num="1"/>
          <w:docGrid w:type="lines" w:linePitch="312" w:charSpace="0"/>
        </w:sectPr>
      </w:pPr>
    </w:p>
    <w:p>
      <w:pPr>
        <w:pStyle w:val="14"/>
        <w:spacing w:after="240" w:line="360" w:lineRule="auto"/>
        <w:rPr>
          <w:rFonts w:ascii="黑体" w:hAnsi="黑体" w:eastAsia="黑体" w:cs="Times New Roman"/>
          <w:b w:val="0"/>
          <w:szCs w:val="24"/>
        </w:rPr>
      </w:pPr>
      <w:bookmarkStart w:id="12" w:name="_Toc44921958"/>
      <w:bookmarkStart w:id="13" w:name="_Toc36380876"/>
      <w:bookmarkStart w:id="14" w:name="_Toc29848649"/>
      <w:bookmarkStart w:id="15" w:name="_Toc29847483"/>
      <w:bookmarkStart w:id="16" w:name="_Toc29846626"/>
      <w:r>
        <w:rPr>
          <w:rFonts w:ascii="黑体" w:hAnsi="黑体" w:eastAsia="黑体" w:cs="Times New Roman"/>
          <w:b w:val="0"/>
          <w:szCs w:val="24"/>
        </w:rPr>
        <w:t>2</w:t>
      </w:r>
      <w:r>
        <w:rPr>
          <w:rFonts w:ascii="Times New Roman" w:hAnsi="Times New Roman" w:cs="Times New Roman"/>
          <w:szCs w:val="24"/>
        </w:rPr>
        <w:t> </w:t>
      </w:r>
      <w:r>
        <w:rPr>
          <w:rFonts w:hint="eastAsia" w:ascii="黑体" w:hAnsi="黑体" w:eastAsia="黑体" w:cs="Times New Roman"/>
          <w:b w:val="0"/>
          <w:szCs w:val="24"/>
        </w:rPr>
        <w:t>术语和定义</w:t>
      </w:r>
      <w:bookmarkEnd w:id="12"/>
      <w:bookmarkEnd w:id="13"/>
      <w:bookmarkEnd w:id="14"/>
      <w:bookmarkEnd w:id="15"/>
      <w:bookmarkEnd w:id="16"/>
    </w:p>
    <w:p>
      <w:pPr>
        <w:spacing w:line="276" w:lineRule="auto"/>
        <w:rPr>
          <w:rFonts w:ascii="Times New Roman" w:hAnsi="Times New Roman" w:eastAsia="宋体" w:cs="Times New Roman"/>
          <w:bCs/>
          <w:szCs w:val="21"/>
        </w:rPr>
      </w:pPr>
      <w:r>
        <w:rPr>
          <w:rFonts w:hint="eastAsia" w:ascii="黑体" w:hAnsi="黑体" w:eastAsia="黑体" w:cs="Times New Roman"/>
          <w:szCs w:val="21"/>
        </w:rPr>
        <w:t>2.0.1</w:t>
      </w:r>
      <w:r>
        <w:rPr>
          <w:rFonts w:ascii="Times New Roman" w:hAnsi="Times New Roman" w:eastAsia="宋体" w:cs="Times New Roman"/>
          <w:szCs w:val="24"/>
        </w:rPr>
        <w:t> </w:t>
      </w:r>
      <w:r>
        <w:rPr>
          <w:rFonts w:hint="eastAsia" w:ascii="Times New Roman" w:hAnsi="Times New Roman" w:eastAsia="宋体" w:cs="Times New Roman"/>
          <w:bCs/>
          <w:szCs w:val="21"/>
        </w:rPr>
        <w:t>寒冷地区</w:t>
      </w:r>
      <w:r>
        <w:rPr>
          <w:rFonts w:ascii="Times New Roman" w:hAnsi="Times New Roman" w:eastAsia="宋体" w:cs="Times New Roman"/>
          <w:bCs/>
          <w:szCs w:val="21"/>
        </w:rPr>
        <w:t xml:space="preserve"> cold region</w:t>
      </w:r>
      <w:r>
        <w:rPr>
          <w:rFonts w:hint="eastAsia" w:ascii="Times New Roman" w:hAnsi="Times New Roman" w:eastAsia="宋体" w:cs="Times New Roman"/>
          <w:bCs/>
          <w:szCs w:val="21"/>
        </w:rPr>
        <w:t>s</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最冷月月平均气温≤-3</w:t>
      </w:r>
      <w:r>
        <w:rPr>
          <w:rFonts w:hint="eastAsia" w:ascii="宋体" w:hAnsi="宋体" w:eastAsia="宋体" w:cs="宋体"/>
          <w:szCs w:val="21"/>
        </w:rPr>
        <w:t>℃</w:t>
      </w:r>
      <w:r>
        <w:rPr>
          <w:rFonts w:hint="eastAsia" w:ascii="Times New Roman" w:hAnsi="Times New Roman" w:eastAsia="宋体" w:cs="Times New Roman"/>
          <w:szCs w:val="21"/>
        </w:rPr>
        <w:t>的地区。</w:t>
      </w:r>
    </w:p>
    <w:p>
      <w:pPr>
        <w:spacing w:line="276" w:lineRule="auto"/>
        <w:rPr>
          <w:rFonts w:ascii="Times New Roman" w:hAnsi="Times New Roman" w:eastAsia="宋体" w:cs="Times New Roman"/>
          <w:bCs/>
          <w:szCs w:val="21"/>
        </w:rPr>
      </w:pPr>
      <w:r>
        <w:rPr>
          <w:rFonts w:ascii="黑体" w:hAnsi="黑体" w:eastAsia="黑体" w:cs="Times New Roman"/>
          <w:szCs w:val="21"/>
        </w:rPr>
        <w:t>2.</w:t>
      </w:r>
      <w:r>
        <w:rPr>
          <w:rFonts w:hint="eastAsia" w:ascii="黑体" w:hAnsi="黑体" w:eastAsia="黑体" w:cs="Times New Roman"/>
          <w:szCs w:val="21"/>
        </w:rPr>
        <w:t>0.2</w:t>
      </w:r>
      <w:r>
        <w:rPr>
          <w:rFonts w:ascii="Times New Roman" w:hAnsi="Times New Roman" w:eastAsia="宋体" w:cs="Times New Roman"/>
          <w:szCs w:val="24"/>
        </w:rPr>
        <w:t> </w:t>
      </w:r>
      <w:r>
        <w:rPr>
          <w:rFonts w:ascii="Times New Roman" w:hAnsi="Times New Roman" w:eastAsia="宋体" w:cs="Times New Roman"/>
          <w:bCs/>
          <w:szCs w:val="21"/>
        </w:rPr>
        <w:t xml:space="preserve">冻害 </w:t>
      </w:r>
      <w:r>
        <w:rPr>
          <w:rFonts w:hint="eastAsia" w:ascii="Times New Roman" w:hAnsi="Times New Roman" w:eastAsia="宋体" w:cs="Times New Roman"/>
          <w:bCs/>
          <w:szCs w:val="21"/>
        </w:rPr>
        <w:t>frost</w:t>
      </w:r>
      <w:r>
        <w:rPr>
          <w:rFonts w:ascii="Times New Roman" w:hAnsi="Times New Roman" w:eastAsia="宋体" w:cs="Times New Roman"/>
          <w:bCs/>
          <w:szCs w:val="21"/>
        </w:rPr>
        <w:t xml:space="preserve"> damage</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由冻结、融化</w:t>
      </w:r>
      <w:r>
        <w:rPr>
          <w:rFonts w:ascii="Times New Roman" w:hAnsi="Times New Roman" w:eastAsia="宋体" w:cs="Times New Roman"/>
          <w:bCs/>
          <w:szCs w:val="21"/>
        </w:rPr>
        <w:t>或反复冻融</w:t>
      </w:r>
      <w:r>
        <w:rPr>
          <w:rFonts w:hint="eastAsia" w:ascii="Times New Roman" w:hAnsi="Times New Roman" w:eastAsia="宋体" w:cs="Times New Roman"/>
          <w:bCs/>
          <w:szCs w:val="21"/>
        </w:rPr>
        <w:t>等引起的</w:t>
      </w:r>
      <w:r>
        <w:rPr>
          <w:rFonts w:hint="eastAsia" w:ascii="Times New Roman" w:hAnsi="Times New Roman" w:eastAsia="宋体" w:cs="Times New Roman"/>
          <w:szCs w:val="21"/>
        </w:rPr>
        <w:t>工程病害</w:t>
      </w:r>
      <w:r>
        <w:rPr>
          <w:rFonts w:ascii="Times New Roman" w:hAnsi="Times New Roman" w:eastAsia="宋体" w:cs="Times New Roman"/>
          <w:szCs w:val="21"/>
        </w:rPr>
        <w:t>。</w:t>
      </w:r>
    </w:p>
    <w:p>
      <w:pPr>
        <w:spacing w:line="276" w:lineRule="auto"/>
        <w:rPr>
          <w:rFonts w:ascii="Times New Roman" w:hAnsi="Times New Roman" w:eastAsia="宋体" w:cs="Times New Roman"/>
          <w:bCs/>
          <w:szCs w:val="21"/>
        </w:rPr>
      </w:pPr>
      <w:r>
        <w:rPr>
          <w:rFonts w:ascii="黑体" w:hAnsi="黑体" w:eastAsia="黑体" w:cs="Times New Roman"/>
          <w:szCs w:val="21"/>
        </w:rPr>
        <w:t>2.</w:t>
      </w:r>
      <w:r>
        <w:rPr>
          <w:rFonts w:hint="eastAsia" w:ascii="黑体" w:hAnsi="黑体" w:eastAsia="黑体" w:cs="Times New Roman"/>
          <w:szCs w:val="21"/>
        </w:rPr>
        <w:t>0.3</w:t>
      </w:r>
      <w:r>
        <w:rPr>
          <w:rFonts w:ascii="Times New Roman" w:hAnsi="Times New Roman" w:eastAsia="宋体" w:cs="Times New Roman"/>
          <w:szCs w:val="24"/>
        </w:rPr>
        <w:t> </w:t>
      </w:r>
      <w:r>
        <w:rPr>
          <w:rFonts w:ascii="Times New Roman" w:hAnsi="Times New Roman" w:eastAsia="宋体" w:cs="Times New Roman"/>
          <w:bCs/>
          <w:szCs w:val="21"/>
        </w:rPr>
        <w:t>冻土盐渍度 salinity of frozen soil</w:t>
      </w:r>
    </w:p>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冻土中含易溶盐的质量与</w:t>
      </w:r>
      <w:r>
        <w:rPr>
          <w:rFonts w:hint="eastAsia" w:ascii="Times New Roman" w:hAnsi="Times New Roman" w:eastAsia="宋体" w:cs="Times New Roman"/>
          <w:szCs w:val="21"/>
        </w:rPr>
        <w:t>土颗粒</w:t>
      </w:r>
      <w:r>
        <w:rPr>
          <w:rFonts w:ascii="Times New Roman" w:hAnsi="Times New Roman" w:eastAsia="宋体" w:cs="Times New Roman"/>
          <w:szCs w:val="21"/>
        </w:rPr>
        <w:t>质量之比。</w:t>
      </w:r>
    </w:p>
    <w:p>
      <w:pPr>
        <w:spacing w:line="276" w:lineRule="auto"/>
        <w:rPr>
          <w:rFonts w:ascii="Times New Roman" w:hAnsi="Times New Roman" w:eastAsia="宋体" w:cs="Times New Roman"/>
          <w:bCs/>
          <w:szCs w:val="21"/>
        </w:rPr>
      </w:pPr>
      <w:r>
        <w:rPr>
          <w:rFonts w:ascii="黑体" w:hAnsi="黑体" w:eastAsia="黑体" w:cs="Times New Roman"/>
          <w:szCs w:val="21"/>
        </w:rPr>
        <w:t>2.</w:t>
      </w:r>
      <w:r>
        <w:rPr>
          <w:rFonts w:hint="eastAsia" w:ascii="黑体" w:hAnsi="黑体" w:eastAsia="黑体" w:cs="Times New Roman"/>
          <w:szCs w:val="21"/>
        </w:rPr>
        <w:t>0.4</w:t>
      </w:r>
      <w:r>
        <w:rPr>
          <w:rFonts w:ascii="Times New Roman" w:hAnsi="Times New Roman" w:eastAsia="宋体" w:cs="Times New Roman"/>
          <w:szCs w:val="24"/>
        </w:rPr>
        <w:t> </w:t>
      </w:r>
      <w:r>
        <w:rPr>
          <w:rFonts w:hint="eastAsia" w:ascii="Times New Roman" w:hAnsi="Times New Roman" w:eastAsia="宋体" w:cs="Times New Roman"/>
          <w:bCs/>
          <w:szCs w:val="21"/>
        </w:rPr>
        <w:t>冻害评价指标 evaluation i</w:t>
      </w:r>
      <w:r>
        <w:rPr>
          <w:rFonts w:ascii="Times New Roman" w:hAnsi="Times New Roman" w:eastAsia="宋体" w:cs="Times New Roman"/>
          <w:bCs/>
          <w:szCs w:val="21"/>
        </w:rPr>
        <w:t>ndex</w:t>
      </w:r>
      <w:r>
        <w:rPr>
          <w:rFonts w:hint="eastAsia" w:ascii="Times New Roman" w:hAnsi="Times New Roman" w:eastAsia="宋体" w:cs="Times New Roman"/>
          <w:bCs/>
          <w:szCs w:val="21"/>
        </w:rPr>
        <w:t xml:space="preserve"> of frost damage</w:t>
      </w:r>
    </w:p>
    <w:p>
      <w:pPr>
        <w:spacing w:line="276"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评价工程冻害程度的指标。</w:t>
      </w:r>
    </w:p>
    <w:p>
      <w:pPr>
        <w:spacing w:line="276" w:lineRule="auto"/>
        <w:rPr>
          <w:rFonts w:ascii="Times New Roman" w:hAnsi="Times New Roman" w:eastAsia="宋体" w:cs="Times New Roman"/>
          <w:bCs/>
          <w:szCs w:val="21"/>
        </w:rPr>
      </w:pPr>
      <w:r>
        <w:rPr>
          <w:rFonts w:hint="eastAsia" w:ascii="黑体" w:hAnsi="黑体" w:eastAsia="黑体" w:cs="Times New Roman"/>
          <w:szCs w:val="21"/>
        </w:rPr>
        <w:t>2.0.5</w:t>
      </w:r>
      <w:r>
        <w:rPr>
          <w:rFonts w:ascii="Times New Roman" w:hAnsi="Times New Roman" w:eastAsia="宋体" w:cs="Times New Roman"/>
          <w:szCs w:val="24"/>
        </w:rPr>
        <w:t> </w:t>
      </w:r>
      <w:r>
        <w:rPr>
          <w:rFonts w:hint="eastAsia" w:ascii="Times New Roman" w:hAnsi="Times New Roman" w:eastAsia="宋体" w:cs="Times New Roman"/>
          <w:bCs/>
          <w:szCs w:val="21"/>
        </w:rPr>
        <w:t>指标标准值 standard value of frost damage index</w:t>
      </w:r>
    </w:p>
    <w:p>
      <w:pPr>
        <w:spacing w:line="276"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冻害评价指标的常见值或阈值。</w:t>
      </w:r>
    </w:p>
    <w:p>
      <w:pPr>
        <w:spacing w:line="276" w:lineRule="auto"/>
        <w:rPr>
          <w:rFonts w:ascii="Times New Roman" w:hAnsi="Times New Roman" w:eastAsia="宋体" w:cs="Times New Roman"/>
          <w:bCs/>
          <w:szCs w:val="21"/>
        </w:rPr>
      </w:pPr>
      <w:r>
        <w:rPr>
          <w:rFonts w:hint="eastAsia" w:ascii="黑体" w:hAnsi="黑体" w:eastAsia="黑体" w:cs="Times New Roman"/>
          <w:szCs w:val="21"/>
        </w:rPr>
        <w:t>2.0.6</w:t>
      </w:r>
      <w:r>
        <w:rPr>
          <w:rFonts w:ascii="Times New Roman" w:hAnsi="Times New Roman" w:eastAsia="宋体" w:cs="Times New Roman"/>
          <w:szCs w:val="24"/>
        </w:rPr>
        <w:t> </w:t>
      </w:r>
      <w:r>
        <w:rPr>
          <w:rFonts w:hint="eastAsia" w:ascii="Times New Roman" w:hAnsi="Times New Roman" w:eastAsia="宋体" w:cs="Times New Roman"/>
          <w:bCs/>
          <w:szCs w:val="21"/>
        </w:rPr>
        <w:t xml:space="preserve">指标特征值 </w:t>
      </w:r>
      <w:r>
        <w:rPr>
          <w:rFonts w:ascii="Times New Roman" w:hAnsi="Times New Roman" w:eastAsia="宋体" w:cs="Times New Roman"/>
          <w:bCs/>
          <w:szCs w:val="21"/>
        </w:rPr>
        <w:t>characteristic</w:t>
      </w:r>
      <w:r>
        <w:rPr>
          <w:rFonts w:hint="eastAsia" w:ascii="Times New Roman" w:hAnsi="Times New Roman" w:eastAsia="宋体" w:cs="Times New Roman"/>
          <w:bCs/>
          <w:szCs w:val="21"/>
        </w:rPr>
        <w:t xml:space="preserve"> value of frost damage index</w:t>
      </w:r>
    </w:p>
    <w:p>
      <w:pPr>
        <w:spacing w:line="276"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冻害评价指标在现阶段的取值，或通过试验得到的测定值。</w:t>
      </w:r>
    </w:p>
    <w:p>
      <w:pPr>
        <w:spacing w:line="276" w:lineRule="auto"/>
        <w:rPr>
          <w:rFonts w:ascii="Times New Roman" w:hAnsi="Times New Roman" w:eastAsia="宋体" w:cs="Times New Roman"/>
          <w:bCs/>
          <w:szCs w:val="21"/>
        </w:rPr>
      </w:pPr>
      <w:r>
        <w:rPr>
          <w:rFonts w:hint="eastAsia" w:ascii="黑体" w:hAnsi="黑体" w:eastAsia="黑体" w:cs="Times New Roman"/>
          <w:szCs w:val="21"/>
        </w:rPr>
        <w:t>2.0.7</w:t>
      </w:r>
      <w:r>
        <w:rPr>
          <w:rFonts w:ascii="Times New Roman" w:hAnsi="Times New Roman" w:eastAsia="宋体" w:cs="Times New Roman"/>
          <w:szCs w:val="24"/>
        </w:rPr>
        <w:t>  </w:t>
      </w:r>
      <w:r>
        <w:rPr>
          <w:rFonts w:hint="eastAsia" w:ascii="Times New Roman" w:hAnsi="Times New Roman" w:eastAsia="宋体" w:cs="Times New Roman"/>
          <w:bCs/>
          <w:szCs w:val="21"/>
        </w:rPr>
        <w:t xml:space="preserve">冻害综合评价 comprehensive evaluation of frost damage </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工程冻害程度的定量化判断。</w:t>
      </w:r>
    </w:p>
    <w:p>
      <w:pPr>
        <w:spacing w:line="276" w:lineRule="auto"/>
        <w:ind w:firstLine="480" w:firstLineChars="200"/>
        <w:rPr>
          <w:rFonts w:ascii="Times New Roman" w:hAnsi="Times New Roman" w:eastAsia="宋体" w:cs="Times New Roman"/>
          <w:sz w:val="24"/>
          <w:szCs w:val="24"/>
        </w:rPr>
      </w:pPr>
    </w:p>
    <w:p>
      <w:pPr>
        <w:spacing w:line="276" w:lineRule="auto"/>
        <w:ind w:firstLine="480" w:firstLineChars="200"/>
        <w:rPr>
          <w:rFonts w:ascii="Times New Roman" w:hAnsi="Times New Roman" w:eastAsia="宋体" w:cs="Times New Roman"/>
          <w:sz w:val="24"/>
          <w:szCs w:val="24"/>
        </w:rPr>
        <w:sectPr>
          <w:footerReference r:id="rId6" w:type="default"/>
          <w:pgSz w:w="11906" w:h="16838"/>
          <w:pgMar w:top="1440" w:right="1800" w:bottom="1440" w:left="1800" w:header="851" w:footer="992" w:gutter="0"/>
          <w:cols w:space="425" w:num="1"/>
          <w:docGrid w:type="lines" w:linePitch="312" w:charSpace="0"/>
        </w:sectPr>
      </w:pPr>
    </w:p>
    <w:p>
      <w:pPr>
        <w:pStyle w:val="14"/>
        <w:spacing w:after="240" w:line="360" w:lineRule="auto"/>
        <w:rPr>
          <w:rFonts w:ascii="黑体" w:hAnsi="黑体" w:eastAsia="黑体" w:cs="Times New Roman"/>
          <w:b w:val="0"/>
          <w:szCs w:val="24"/>
        </w:rPr>
      </w:pPr>
      <w:bookmarkStart w:id="17" w:name="_Toc29846627"/>
      <w:bookmarkStart w:id="18" w:name="_Toc44921959"/>
      <w:bookmarkStart w:id="19" w:name="_Toc29847484"/>
      <w:bookmarkStart w:id="20" w:name="_Toc36380877"/>
      <w:bookmarkStart w:id="21" w:name="_Toc29848650"/>
      <w:r>
        <w:rPr>
          <w:rFonts w:ascii="黑体" w:hAnsi="黑体" w:eastAsia="黑体" w:cs="Times New Roman"/>
          <w:b w:val="0"/>
          <w:szCs w:val="24"/>
        </w:rPr>
        <w:t>3</w:t>
      </w:r>
      <w:r>
        <w:rPr>
          <w:rFonts w:ascii="Times New Roman" w:hAnsi="Times New Roman" w:cs="Times New Roman"/>
          <w:szCs w:val="24"/>
        </w:rPr>
        <w:t> </w:t>
      </w:r>
      <w:r>
        <w:rPr>
          <w:rFonts w:hint="eastAsia" w:ascii="黑体" w:hAnsi="黑体" w:eastAsia="黑体" w:cs="Times New Roman"/>
          <w:b w:val="0"/>
          <w:szCs w:val="24"/>
        </w:rPr>
        <w:t>工程现状调查</w:t>
      </w:r>
      <w:bookmarkEnd w:id="17"/>
      <w:bookmarkEnd w:id="18"/>
      <w:bookmarkEnd w:id="19"/>
      <w:bookmarkEnd w:id="20"/>
      <w:bookmarkEnd w:id="21"/>
    </w:p>
    <w:p>
      <w:pPr>
        <w:pStyle w:val="3"/>
        <w:jc w:val="center"/>
      </w:pPr>
      <w:bookmarkStart w:id="22" w:name="_Toc29848651"/>
      <w:bookmarkStart w:id="23" w:name="_Toc44921960"/>
      <w:r>
        <w:t>3.1</w:t>
      </w:r>
      <w:r>
        <w:rPr>
          <w:rFonts w:ascii="Times New Roman" w:hAnsi="Times New Roman" w:cs="Times New Roman"/>
          <w:szCs w:val="24"/>
        </w:rPr>
        <w:t> </w:t>
      </w:r>
      <w:r>
        <w:rPr>
          <w:rFonts w:hint="eastAsia"/>
        </w:rPr>
        <w:t>一般规定</w:t>
      </w:r>
      <w:bookmarkEnd w:id="22"/>
      <w:bookmarkEnd w:id="23"/>
    </w:p>
    <w:p>
      <w:pPr>
        <w:spacing w:line="276" w:lineRule="auto"/>
        <w:rPr>
          <w:rFonts w:ascii="Times New Roman" w:hAnsi="Times New Roman" w:eastAsia="宋体" w:cs="Times New Roman"/>
          <w:szCs w:val="21"/>
        </w:rPr>
      </w:pPr>
      <w:r>
        <w:rPr>
          <w:rFonts w:ascii="黑体" w:hAnsi="黑体" w:eastAsia="黑体" w:cs="Times New Roman"/>
          <w:szCs w:val="21"/>
        </w:rPr>
        <w:t>3.1.1</w:t>
      </w:r>
      <w:r>
        <w:rPr>
          <w:rFonts w:ascii="Times New Roman" w:hAnsi="Times New Roman" w:eastAsia="宋体" w:cs="Times New Roman"/>
          <w:szCs w:val="24"/>
        </w:rPr>
        <w:t> </w:t>
      </w:r>
      <w:r>
        <w:rPr>
          <w:rFonts w:hint="eastAsia" w:ascii="宋体" w:hAnsi="宋体" w:eastAsia="宋体" w:cs="Times New Roman"/>
          <w:szCs w:val="21"/>
        </w:rPr>
        <w:t>工程</w:t>
      </w:r>
      <w:r>
        <w:rPr>
          <w:rFonts w:hint="eastAsia" w:ascii="Times New Roman" w:hAnsi="Times New Roman" w:eastAsia="宋体" w:cs="Times New Roman"/>
          <w:szCs w:val="21"/>
        </w:rPr>
        <w:t>现状调查包括工程技术资料收集和现状调查分析。</w:t>
      </w:r>
    </w:p>
    <w:p>
      <w:pPr>
        <w:spacing w:line="276" w:lineRule="auto"/>
        <w:rPr>
          <w:rFonts w:ascii="Times New Roman" w:hAnsi="Times New Roman" w:eastAsia="宋体" w:cs="Times New Roman"/>
          <w:szCs w:val="21"/>
        </w:rPr>
      </w:pPr>
      <w:r>
        <w:rPr>
          <w:rFonts w:hint="eastAsia" w:ascii="黑体" w:hAnsi="黑体" w:eastAsia="黑体" w:cs="Times New Roman"/>
          <w:szCs w:val="21"/>
        </w:rPr>
        <w:t>3.1.2</w:t>
      </w:r>
      <w:r>
        <w:rPr>
          <w:rFonts w:ascii="Times New Roman" w:hAnsi="Times New Roman" w:eastAsia="宋体" w:cs="Times New Roman"/>
          <w:szCs w:val="24"/>
        </w:rPr>
        <w:t> </w:t>
      </w:r>
      <w:r>
        <w:rPr>
          <w:rFonts w:hint="eastAsia" w:ascii="Times New Roman" w:hAnsi="Times New Roman" w:eastAsia="宋体" w:cs="Times New Roman"/>
          <w:szCs w:val="21"/>
        </w:rPr>
        <w:t>收集的技术资料</w:t>
      </w:r>
      <w:r>
        <w:rPr>
          <w:rFonts w:ascii="Times New Roman" w:hAnsi="Times New Roman" w:eastAsia="宋体" w:cs="Times New Roman"/>
          <w:szCs w:val="21"/>
        </w:rPr>
        <w:t>应</w:t>
      </w:r>
      <w:r>
        <w:rPr>
          <w:rFonts w:hint="eastAsia" w:ascii="Times New Roman" w:hAnsi="Times New Roman" w:eastAsia="宋体" w:cs="Times New Roman"/>
          <w:szCs w:val="21"/>
        </w:rPr>
        <w:t>全面、</w:t>
      </w:r>
      <w:r>
        <w:rPr>
          <w:rFonts w:ascii="Times New Roman" w:hAnsi="Times New Roman" w:eastAsia="宋体" w:cs="Times New Roman"/>
          <w:szCs w:val="21"/>
        </w:rPr>
        <w:t>真实</w:t>
      </w:r>
      <w:r>
        <w:rPr>
          <w:rFonts w:hint="eastAsia" w:ascii="Times New Roman" w:hAnsi="Times New Roman" w:eastAsia="宋体" w:cs="Times New Roman"/>
          <w:szCs w:val="21"/>
        </w:rPr>
        <w:t>、</w:t>
      </w:r>
      <w:r>
        <w:rPr>
          <w:rFonts w:ascii="Times New Roman" w:hAnsi="Times New Roman" w:eastAsia="宋体" w:cs="Times New Roman"/>
          <w:szCs w:val="21"/>
        </w:rPr>
        <w:t>完整</w:t>
      </w:r>
      <w:r>
        <w:rPr>
          <w:rFonts w:hint="eastAsia" w:ascii="Times New Roman" w:hAnsi="Times New Roman" w:eastAsia="宋体" w:cs="Times New Roman"/>
          <w:szCs w:val="21"/>
        </w:rPr>
        <w:t>，满足冻害评价要求</w:t>
      </w:r>
      <w:r>
        <w:rPr>
          <w:rFonts w:ascii="Times New Roman" w:hAnsi="Times New Roman" w:eastAsia="宋体" w:cs="Times New Roman"/>
          <w:szCs w:val="21"/>
        </w:rPr>
        <w:t>。</w:t>
      </w:r>
    </w:p>
    <w:p>
      <w:pPr>
        <w:spacing w:line="276" w:lineRule="auto"/>
        <w:rPr>
          <w:rFonts w:ascii="Times New Roman" w:hAnsi="Times New Roman" w:eastAsia="宋体" w:cs="Times New Roman"/>
          <w:szCs w:val="21"/>
        </w:rPr>
      </w:pPr>
      <w:r>
        <w:rPr>
          <w:rFonts w:hint="eastAsia" w:ascii="黑体" w:hAnsi="黑体" w:eastAsia="黑体" w:cs="Times New Roman"/>
          <w:szCs w:val="21"/>
        </w:rPr>
        <w:t>3.1.3</w:t>
      </w:r>
      <w:r>
        <w:rPr>
          <w:rFonts w:ascii="Times New Roman" w:hAnsi="Times New Roman" w:eastAsia="宋体" w:cs="Times New Roman"/>
          <w:szCs w:val="24"/>
        </w:rPr>
        <w:t> </w:t>
      </w:r>
      <w:r>
        <w:rPr>
          <w:rFonts w:ascii="Times New Roman" w:hAnsi="Times New Roman" w:eastAsia="宋体" w:cs="Times New Roman"/>
          <w:szCs w:val="21"/>
        </w:rPr>
        <w:t>技术资料应通过查阅技术档案、现场调查、现场</w:t>
      </w:r>
      <w:r>
        <w:rPr>
          <w:rFonts w:hint="eastAsia" w:ascii="Times New Roman" w:hAnsi="Times New Roman" w:eastAsia="宋体" w:cs="Times New Roman"/>
          <w:szCs w:val="21"/>
        </w:rPr>
        <w:t>勘查</w:t>
      </w:r>
      <w:r>
        <w:rPr>
          <w:rFonts w:ascii="Times New Roman" w:hAnsi="Times New Roman" w:eastAsia="宋体" w:cs="Times New Roman"/>
          <w:szCs w:val="21"/>
        </w:rPr>
        <w:t>及遥感监测等方法，并分析不同资料来源的一致性。</w:t>
      </w:r>
    </w:p>
    <w:p>
      <w:pPr>
        <w:spacing w:line="276" w:lineRule="auto"/>
        <w:rPr>
          <w:rFonts w:ascii="Times New Roman" w:hAnsi="Times New Roman" w:eastAsia="宋体" w:cs="Times New Roman"/>
          <w:szCs w:val="21"/>
        </w:rPr>
      </w:pPr>
      <w:r>
        <w:rPr>
          <w:rFonts w:ascii="黑体" w:hAnsi="黑体" w:eastAsia="黑体" w:cs="Times New Roman"/>
          <w:szCs w:val="21"/>
        </w:rPr>
        <w:t>3.1.</w:t>
      </w:r>
      <w:r>
        <w:rPr>
          <w:rFonts w:hint="eastAsia" w:ascii="黑体" w:hAnsi="黑体" w:eastAsia="黑体" w:cs="Times New Roman"/>
          <w:szCs w:val="21"/>
        </w:rPr>
        <w:t>4</w:t>
      </w:r>
      <w:r>
        <w:rPr>
          <w:rFonts w:ascii="Times New Roman" w:hAnsi="Times New Roman" w:eastAsia="宋体" w:cs="Times New Roman"/>
          <w:szCs w:val="24"/>
        </w:rPr>
        <w:t> </w:t>
      </w:r>
      <w:r>
        <w:rPr>
          <w:rFonts w:ascii="Times New Roman" w:hAnsi="Times New Roman" w:eastAsia="宋体" w:cs="Times New Roman"/>
          <w:szCs w:val="21"/>
        </w:rPr>
        <w:t>现场</w:t>
      </w:r>
      <w:r>
        <w:rPr>
          <w:rFonts w:hint="eastAsia" w:ascii="Times New Roman" w:hAnsi="Times New Roman" w:eastAsia="宋体" w:cs="Times New Roman"/>
          <w:szCs w:val="21"/>
        </w:rPr>
        <w:t>勘查</w:t>
      </w:r>
      <w:r>
        <w:rPr>
          <w:rFonts w:ascii="Times New Roman" w:hAnsi="Times New Roman" w:eastAsia="宋体" w:cs="Times New Roman"/>
          <w:szCs w:val="21"/>
        </w:rPr>
        <w:t>应在已有检查</w:t>
      </w:r>
      <w:r>
        <w:rPr>
          <w:rFonts w:hint="eastAsia" w:ascii="Times New Roman" w:hAnsi="Times New Roman" w:eastAsia="宋体" w:cs="Times New Roman"/>
          <w:szCs w:val="21"/>
        </w:rPr>
        <w:t>、</w:t>
      </w:r>
      <w:r>
        <w:rPr>
          <w:rFonts w:ascii="Times New Roman" w:hAnsi="Times New Roman" w:eastAsia="宋体" w:cs="Times New Roman"/>
          <w:szCs w:val="21"/>
        </w:rPr>
        <w:t>观测成果分析的基础上进行，重点检查渠道工程的薄弱部位</w:t>
      </w:r>
      <w:r>
        <w:rPr>
          <w:rFonts w:hint="eastAsia" w:ascii="Times New Roman" w:hAnsi="Times New Roman" w:eastAsia="宋体" w:cs="Times New Roman"/>
          <w:szCs w:val="21"/>
        </w:rPr>
        <w:t>，</w:t>
      </w:r>
      <w:r>
        <w:rPr>
          <w:rFonts w:ascii="Times New Roman" w:hAnsi="Times New Roman" w:eastAsia="宋体" w:cs="Times New Roman"/>
          <w:szCs w:val="21"/>
        </w:rPr>
        <w:t>对调查中发现的问题和缺陷，应分析其成因</w:t>
      </w:r>
      <w:r>
        <w:rPr>
          <w:rFonts w:hint="eastAsia" w:ascii="Times New Roman" w:hAnsi="Times New Roman" w:eastAsia="宋体" w:cs="Times New Roman"/>
          <w:szCs w:val="21"/>
        </w:rPr>
        <w:t>和</w:t>
      </w:r>
      <w:r>
        <w:rPr>
          <w:rFonts w:ascii="Times New Roman" w:hAnsi="Times New Roman" w:eastAsia="宋体" w:cs="Times New Roman"/>
          <w:szCs w:val="21"/>
        </w:rPr>
        <w:t>对渠道冻害的影响。</w:t>
      </w:r>
    </w:p>
    <w:p>
      <w:pPr>
        <w:spacing w:line="276" w:lineRule="auto"/>
        <w:rPr>
          <w:rFonts w:ascii="Times New Roman" w:hAnsi="Times New Roman" w:eastAsia="宋体" w:cs="Times New Roman"/>
          <w:b/>
          <w:bCs/>
          <w:szCs w:val="21"/>
        </w:rPr>
      </w:pPr>
    </w:p>
    <w:p>
      <w:pPr>
        <w:pStyle w:val="3"/>
        <w:jc w:val="center"/>
      </w:pPr>
      <w:bookmarkStart w:id="24" w:name="_Toc44921961"/>
      <w:bookmarkStart w:id="25" w:name="_Toc29848652"/>
      <w:r>
        <w:t>3.2</w:t>
      </w:r>
      <w:r>
        <w:rPr>
          <w:rFonts w:ascii="Times New Roman" w:hAnsi="Times New Roman" w:cs="Times New Roman"/>
          <w:szCs w:val="24"/>
        </w:rPr>
        <w:t> </w:t>
      </w:r>
      <w:r>
        <w:rPr>
          <w:rFonts w:hint="eastAsia"/>
        </w:rPr>
        <w:t>技术资料收集</w:t>
      </w:r>
      <w:bookmarkEnd w:id="24"/>
      <w:bookmarkEnd w:id="25"/>
    </w:p>
    <w:p>
      <w:pPr>
        <w:spacing w:line="276" w:lineRule="auto"/>
        <w:rPr>
          <w:rFonts w:ascii="Times New Roman" w:hAnsi="Times New Roman" w:eastAsia="宋体" w:cs="Times New Roman"/>
          <w:bCs/>
          <w:szCs w:val="21"/>
        </w:rPr>
      </w:pPr>
      <w:r>
        <w:rPr>
          <w:rFonts w:hint="eastAsia" w:ascii="黑体" w:hAnsi="黑体" w:eastAsia="黑体" w:cs="Times New Roman"/>
          <w:szCs w:val="21"/>
        </w:rPr>
        <w:t>3.2.1</w:t>
      </w:r>
      <w:r>
        <w:rPr>
          <w:rFonts w:ascii="Times New Roman" w:hAnsi="Times New Roman" w:eastAsia="宋体" w:cs="Times New Roman"/>
          <w:szCs w:val="24"/>
        </w:rPr>
        <w:t> </w:t>
      </w:r>
      <w:r>
        <w:rPr>
          <w:rFonts w:hint="eastAsia" w:ascii="Times New Roman" w:hAnsi="Times New Roman" w:eastAsia="宋体" w:cs="Times New Roman"/>
          <w:szCs w:val="21"/>
        </w:rPr>
        <w:t>调查内容</w:t>
      </w:r>
      <w:r>
        <w:rPr>
          <w:rFonts w:ascii="Times New Roman" w:hAnsi="Times New Roman" w:eastAsia="宋体" w:cs="Times New Roman"/>
          <w:szCs w:val="21"/>
        </w:rPr>
        <w:t>包括渠道</w:t>
      </w:r>
      <w:r>
        <w:rPr>
          <w:rFonts w:hint="eastAsia" w:ascii="Times New Roman" w:hAnsi="Times New Roman" w:eastAsia="宋体" w:cs="Times New Roman"/>
          <w:szCs w:val="21"/>
        </w:rPr>
        <w:t>工程的</w:t>
      </w:r>
      <w:r>
        <w:rPr>
          <w:rFonts w:ascii="Times New Roman" w:hAnsi="Times New Roman" w:eastAsia="宋体" w:cs="Times New Roman"/>
          <w:szCs w:val="21"/>
        </w:rPr>
        <w:t>设计</w:t>
      </w:r>
      <w:r>
        <w:rPr>
          <w:rFonts w:hint="eastAsia" w:ascii="Times New Roman" w:hAnsi="Times New Roman" w:eastAsia="宋体" w:cs="Times New Roman"/>
          <w:szCs w:val="21"/>
        </w:rPr>
        <w:t>、</w:t>
      </w:r>
      <w:r>
        <w:rPr>
          <w:rFonts w:ascii="Times New Roman" w:hAnsi="Times New Roman" w:eastAsia="宋体" w:cs="Times New Roman"/>
          <w:szCs w:val="21"/>
        </w:rPr>
        <w:t>施工</w:t>
      </w:r>
      <w:r>
        <w:rPr>
          <w:rFonts w:hint="eastAsia" w:ascii="Times New Roman" w:hAnsi="Times New Roman" w:eastAsia="宋体" w:cs="Times New Roman"/>
          <w:szCs w:val="21"/>
        </w:rPr>
        <w:t>、</w:t>
      </w:r>
      <w:r>
        <w:rPr>
          <w:rFonts w:ascii="Times New Roman" w:hAnsi="Times New Roman" w:eastAsia="宋体" w:cs="Times New Roman"/>
          <w:szCs w:val="21"/>
        </w:rPr>
        <w:t>运行管理</w:t>
      </w:r>
      <w:r>
        <w:rPr>
          <w:rFonts w:hint="eastAsia" w:ascii="Times New Roman" w:hAnsi="Times New Roman" w:eastAsia="宋体" w:cs="Times New Roman"/>
          <w:szCs w:val="21"/>
        </w:rPr>
        <w:t>、安全监测以</w:t>
      </w:r>
      <w:r>
        <w:rPr>
          <w:rFonts w:ascii="Times New Roman" w:hAnsi="Times New Roman" w:eastAsia="宋体" w:cs="Times New Roman"/>
          <w:szCs w:val="21"/>
        </w:rPr>
        <w:t>及渠道工程所在</w:t>
      </w:r>
      <w:r>
        <w:rPr>
          <w:rFonts w:hint="eastAsia" w:ascii="Times New Roman" w:hAnsi="Times New Roman" w:eastAsia="宋体" w:cs="Times New Roman"/>
          <w:szCs w:val="21"/>
        </w:rPr>
        <w:t>的</w:t>
      </w:r>
      <w:r>
        <w:rPr>
          <w:rFonts w:ascii="Times New Roman" w:hAnsi="Times New Roman" w:eastAsia="宋体" w:cs="Times New Roman"/>
          <w:szCs w:val="21"/>
        </w:rPr>
        <w:t>地水文、气象、地质等</w:t>
      </w:r>
      <w:r>
        <w:rPr>
          <w:rFonts w:hint="eastAsia" w:ascii="Times New Roman" w:hAnsi="Times New Roman" w:eastAsia="宋体" w:cs="Times New Roman"/>
          <w:szCs w:val="21"/>
        </w:rPr>
        <w:t>相关技术</w:t>
      </w:r>
      <w:r>
        <w:rPr>
          <w:rFonts w:ascii="Times New Roman" w:hAnsi="Times New Roman" w:eastAsia="宋体" w:cs="Times New Roman"/>
          <w:szCs w:val="21"/>
        </w:rPr>
        <w:t>资料</w:t>
      </w:r>
      <w:r>
        <w:rPr>
          <w:rFonts w:hint="eastAsia" w:ascii="Times New Roman" w:hAnsi="Times New Roman" w:eastAsia="宋体" w:cs="Times New Roman"/>
          <w:szCs w:val="21"/>
        </w:rPr>
        <w:t>。</w:t>
      </w:r>
    </w:p>
    <w:p>
      <w:pPr>
        <w:spacing w:line="276" w:lineRule="auto"/>
        <w:rPr>
          <w:rFonts w:ascii="Times New Roman" w:hAnsi="Times New Roman" w:eastAsia="宋体" w:cs="Times New Roman"/>
          <w:bCs/>
          <w:szCs w:val="21"/>
        </w:rPr>
      </w:pPr>
      <w:bookmarkStart w:id="26" w:name="_Toc29848653"/>
      <w:r>
        <w:rPr>
          <w:rFonts w:ascii="黑体" w:hAnsi="黑体" w:eastAsia="黑体" w:cs="Times New Roman"/>
          <w:szCs w:val="21"/>
        </w:rPr>
        <w:t>3.2.</w:t>
      </w:r>
      <w:r>
        <w:rPr>
          <w:rFonts w:hint="eastAsia" w:ascii="黑体" w:hAnsi="黑体" w:eastAsia="黑体" w:cs="Times New Roman"/>
          <w:szCs w:val="21"/>
        </w:rPr>
        <w:t>2</w:t>
      </w:r>
      <w:r>
        <w:rPr>
          <w:rFonts w:ascii="Times New Roman" w:hAnsi="Times New Roman" w:eastAsia="宋体" w:cs="Times New Roman"/>
          <w:szCs w:val="24"/>
        </w:rPr>
        <w:t> </w:t>
      </w:r>
      <w:r>
        <w:rPr>
          <w:rFonts w:ascii="Times New Roman" w:hAnsi="Times New Roman" w:eastAsia="宋体" w:cs="Times New Roman"/>
          <w:bCs/>
          <w:szCs w:val="21"/>
        </w:rPr>
        <w:t>设计资料应包括下列内容：</w:t>
      </w:r>
      <w:bookmarkEnd w:id="26"/>
    </w:p>
    <w:p>
      <w:pPr>
        <w:spacing w:line="276" w:lineRule="auto"/>
        <w:ind w:firstLine="420" w:firstLineChars="200"/>
        <w:rPr>
          <w:rFonts w:ascii="Times New Roman" w:hAnsi="Times New Roman" w:eastAsia="宋体" w:cs="Times New Roman"/>
          <w:bCs/>
          <w:szCs w:val="21"/>
        </w:rPr>
      </w:pPr>
      <w:r>
        <w:rPr>
          <w:rFonts w:ascii="黑体" w:hAnsi="黑体" w:eastAsia="黑体" w:cs="Times New Roman"/>
          <w:bCs/>
          <w:szCs w:val="21"/>
        </w:rPr>
        <w:t>1</w:t>
      </w:r>
      <w:r>
        <w:rPr>
          <w:rFonts w:ascii="Times New Roman" w:hAnsi="Times New Roman" w:eastAsia="宋体" w:cs="Times New Roman"/>
          <w:szCs w:val="24"/>
        </w:rPr>
        <w:t> </w:t>
      </w:r>
      <w:r>
        <w:rPr>
          <w:rFonts w:ascii="Times New Roman" w:hAnsi="Times New Roman" w:eastAsia="宋体" w:cs="Times New Roman"/>
          <w:bCs/>
          <w:szCs w:val="21"/>
        </w:rPr>
        <w:t>工程地质勘察报告</w:t>
      </w:r>
      <w:r>
        <w:rPr>
          <w:rFonts w:hint="eastAsia" w:ascii="Times New Roman" w:hAnsi="Times New Roman" w:eastAsia="宋体" w:cs="Times New Roman"/>
          <w:bCs/>
          <w:szCs w:val="21"/>
        </w:rPr>
        <w:t>。</w:t>
      </w:r>
    </w:p>
    <w:p>
      <w:pPr>
        <w:spacing w:line="276" w:lineRule="auto"/>
        <w:ind w:firstLine="420" w:firstLineChars="200"/>
        <w:rPr>
          <w:rFonts w:ascii="Times New Roman" w:hAnsi="Times New Roman" w:eastAsia="宋体" w:cs="Times New Roman"/>
          <w:bCs/>
          <w:szCs w:val="21"/>
        </w:rPr>
      </w:pPr>
      <w:r>
        <w:rPr>
          <w:rFonts w:hint="eastAsia" w:ascii="黑体" w:hAnsi="黑体" w:eastAsia="黑体" w:cs="Times New Roman"/>
          <w:bCs/>
          <w:szCs w:val="21"/>
        </w:rPr>
        <w:t>2</w:t>
      </w:r>
      <w:r>
        <w:rPr>
          <w:rFonts w:ascii="Times New Roman" w:hAnsi="Times New Roman" w:eastAsia="宋体" w:cs="Times New Roman"/>
          <w:szCs w:val="24"/>
        </w:rPr>
        <w:t> </w:t>
      </w:r>
      <w:r>
        <w:rPr>
          <w:rFonts w:hint="eastAsia" w:ascii="Times New Roman" w:hAnsi="Times New Roman" w:eastAsia="宋体" w:cs="Times New Roman"/>
          <w:bCs/>
          <w:szCs w:val="21"/>
        </w:rPr>
        <w:t>工程设计文件与图纸。</w:t>
      </w:r>
    </w:p>
    <w:p>
      <w:pPr>
        <w:spacing w:line="276" w:lineRule="auto"/>
        <w:ind w:firstLine="420" w:firstLineChars="200"/>
        <w:rPr>
          <w:rFonts w:ascii="Times New Roman" w:hAnsi="Times New Roman" w:eastAsia="宋体" w:cs="Times New Roman"/>
          <w:bCs/>
          <w:szCs w:val="21"/>
        </w:rPr>
      </w:pPr>
      <w:r>
        <w:rPr>
          <w:rFonts w:hint="eastAsia" w:ascii="黑体" w:hAnsi="黑体" w:eastAsia="黑体" w:cs="Times New Roman"/>
          <w:bCs/>
          <w:szCs w:val="21"/>
        </w:rPr>
        <w:t>3</w:t>
      </w:r>
      <w:r>
        <w:rPr>
          <w:rFonts w:ascii="Times New Roman" w:hAnsi="Times New Roman" w:eastAsia="宋体" w:cs="Times New Roman"/>
          <w:szCs w:val="24"/>
        </w:rPr>
        <w:t> </w:t>
      </w:r>
      <w:r>
        <w:rPr>
          <w:rFonts w:hint="eastAsia" w:ascii="Times New Roman" w:hAnsi="Times New Roman" w:eastAsia="宋体" w:cs="Times New Roman"/>
          <w:bCs/>
          <w:szCs w:val="21"/>
        </w:rPr>
        <w:t>改建</w:t>
      </w:r>
      <w:r>
        <w:rPr>
          <w:rFonts w:ascii="Times New Roman" w:hAnsi="Times New Roman" w:eastAsia="宋体" w:cs="Times New Roman"/>
          <w:bCs/>
          <w:szCs w:val="21"/>
        </w:rPr>
        <w:t>、续建或除险加固工程的设计文件</w:t>
      </w:r>
      <w:r>
        <w:rPr>
          <w:rFonts w:hint="eastAsia" w:ascii="Times New Roman" w:hAnsi="Times New Roman" w:eastAsia="宋体" w:cs="Times New Roman"/>
          <w:bCs/>
          <w:szCs w:val="21"/>
        </w:rPr>
        <w:t>。</w:t>
      </w:r>
    </w:p>
    <w:p>
      <w:pPr>
        <w:spacing w:line="276" w:lineRule="auto"/>
        <w:ind w:firstLine="420" w:firstLineChars="200"/>
        <w:rPr>
          <w:rFonts w:ascii="Times New Roman" w:hAnsi="Times New Roman" w:eastAsia="宋体" w:cs="Times New Roman"/>
          <w:bCs/>
          <w:szCs w:val="21"/>
        </w:rPr>
      </w:pPr>
      <w:r>
        <w:rPr>
          <w:rFonts w:hint="eastAsia" w:ascii="黑体" w:hAnsi="黑体" w:eastAsia="黑体" w:cs="Times New Roman"/>
          <w:bCs/>
          <w:szCs w:val="21"/>
        </w:rPr>
        <w:t>4</w:t>
      </w:r>
      <w:r>
        <w:rPr>
          <w:rFonts w:ascii="Times New Roman" w:hAnsi="Times New Roman" w:eastAsia="宋体" w:cs="Times New Roman"/>
          <w:szCs w:val="24"/>
        </w:rPr>
        <w:t> </w:t>
      </w:r>
      <w:r>
        <w:rPr>
          <w:rFonts w:hint="eastAsia" w:ascii="Times New Roman" w:hAnsi="Times New Roman" w:eastAsia="宋体" w:cs="Times New Roman"/>
          <w:bCs/>
          <w:szCs w:val="21"/>
        </w:rPr>
        <w:t>与工程安全相关的其他资料</w:t>
      </w:r>
      <w:r>
        <w:rPr>
          <w:rFonts w:ascii="Times New Roman" w:hAnsi="Times New Roman" w:eastAsia="宋体" w:cs="Times New Roman"/>
          <w:bCs/>
          <w:szCs w:val="21"/>
        </w:rPr>
        <w:t>。</w:t>
      </w:r>
    </w:p>
    <w:p>
      <w:pPr>
        <w:spacing w:line="276" w:lineRule="auto"/>
        <w:rPr>
          <w:rFonts w:ascii="Times New Roman" w:hAnsi="Times New Roman" w:eastAsia="宋体" w:cs="Times New Roman"/>
          <w:bCs/>
          <w:szCs w:val="21"/>
        </w:rPr>
      </w:pPr>
      <w:bookmarkStart w:id="27" w:name="_Toc29848654"/>
      <w:r>
        <w:rPr>
          <w:rFonts w:ascii="黑体" w:hAnsi="黑体" w:eastAsia="黑体" w:cs="Times New Roman"/>
          <w:szCs w:val="21"/>
        </w:rPr>
        <w:t>3.2.</w:t>
      </w:r>
      <w:r>
        <w:rPr>
          <w:rFonts w:hint="eastAsia" w:ascii="黑体" w:hAnsi="黑体" w:eastAsia="黑体" w:cs="Times New Roman"/>
          <w:szCs w:val="21"/>
        </w:rPr>
        <w:t>3</w:t>
      </w:r>
      <w:r>
        <w:rPr>
          <w:rFonts w:ascii="Times New Roman" w:hAnsi="Times New Roman" w:eastAsia="宋体" w:cs="Times New Roman"/>
          <w:szCs w:val="24"/>
        </w:rPr>
        <w:t> </w:t>
      </w:r>
      <w:r>
        <w:rPr>
          <w:rFonts w:ascii="Times New Roman" w:hAnsi="Times New Roman" w:eastAsia="宋体" w:cs="Times New Roman"/>
          <w:bCs/>
          <w:szCs w:val="21"/>
        </w:rPr>
        <w:t>施工资料应包括下列内容：</w:t>
      </w:r>
      <w:bookmarkEnd w:id="27"/>
    </w:p>
    <w:p>
      <w:pPr>
        <w:spacing w:line="276" w:lineRule="auto"/>
        <w:ind w:firstLine="420" w:firstLineChars="200"/>
        <w:rPr>
          <w:rFonts w:ascii="Times New Roman" w:hAnsi="Times New Roman" w:eastAsia="宋体" w:cs="Times New Roman"/>
          <w:bCs/>
          <w:szCs w:val="21"/>
        </w:rPr>
      </w:pPr>
      <w:r>
        <w:rPr>
          <w:rFonts w:ascii="黑体" w:hAnsi="黑体" w:eastAsia="黑体" w:cs="Times New Roman"/>
          <w:bCs/>
          <w:szCs w:val="21"/>
        </w:rPr>
        <w:t>1</w:t>
      </w:r>
      <w:r>
        <w:rPr>
          <w:rFonts w:ascii="Times New Roman" w:hAnsi="Times New Roman" w:eastAsia="宋体" w:cs="Times New Roman"/>
          <w:szCs w:val="24"/>
        </w:rPr>
        <w:t> </w:t>
      </w:r>
      <w:r>
        <w:rPr>
          <w:rFonts w:ascii="Times New Roman" w:hAnsi="Times New Roman" w:eastAsia="宋体" w:cs="Times New Roman"/>
          <w:bCs/>
          <w:szCs w:val="21"/>
        </w:rPr>
        <w:t>工程质量</w:t>
      </w:r>
      <w:r>
        <w:rPr>
          <w:rFonts w:hint="eastAsia" w:ascii="Times New Roman" w:hAnsi="Times New Roman" w:eastAsia="宋体" w:cs="Times New Roman"/>
          <w:bCs/>
          <w:szCs w:val="21"/>
        </w:rPr>
        <w:t>、</w:t>
      </w:r>
      <w:r>
        <w:rPr>
          <w:rFonts w:ascii="Times New Roman" w:hAnsi="Times New Roman" w:eastAsia="宋体" w:cs="Times New Roman"/>
          <w:bCs/>
          <w:szCs w:val="21"/>
        </w:rPr>
        <w:t>监测</w:t>
      </w:r>
      <w:r>
        <w:rPr>
          <w:rFonts w:hint="eastAsia" w:ascii="Times New Roman" w:hAnsi="Times New Roman" w:eastAsia="宋体" w:cs="Times New Roman"/>
          <w:bCs/>
          <w:szCs w:val="21"/>
        </w:rPr>
        <w:t>、</w:t>
      </w:r>
      <w:r>
        <w:rPr>
          <w:rFonts w:ascii="Times New Roman" w:hAnsi="Times New Roman" w:eastAsia="宋体" w:cs="Times New Roman"/>
          <w:bCs/>
          <w:szCs w:val="21"/>
        </w:rPr>
        <w:t>设计</w:t>
      </w:r>
      <w:r>
        <w:rPr>
          <w:rFonts w:hint="eastAsia" w:ascii="Times New Roman" w:hAnsi="Times New Roman" w:eastAsia="宋体" w:cs="Times New Roman"/>
          <w:bCs/>
          <w:szCs w:val="21"/>
        </w:rPr>
        <w:t>及</w:t>
      </w:r>
      <w:r>
        <w:rPr>
          <w:rFonts w:ascii="Times New Roman" w:hAnsi="Times New Roman" w:eastAsia="宋体" w:cs="Times New Roman"/>
          <w:bCs/>
          <w:szCs w:val="21"/>
        </w:rPr>
        <w:t>监理资料</w:t>
      </w:r>
      <w:r>
        <w:rPr>
          <w:rFonts w:hint="eastAsia" w:ascii="Times New Roman" w:hAnsi="Times New Roman" w:eastAsia="宋体" w:cs="Times New Roman"/>
          <w:bCs/>
          <w:szCs w:val="21"/>
        </w:rPr>
        <w:t>。</w:t>
      </w:r>
    </w:p>
    <w:p>
      <w:pPr>
        <w:spacing w:line="276" w:lineRule="auto"/>
        <w:ind w:firstLine="420" w:firstLineChars="200"/>
        <w:rPr>
          <w:rFonts w:ascii="Times New Roman" w:hAnsi="Times New Roman" w:eastAsia="宋体" w:cs="Times New Roman"/>
          <w:bCs/>
          <w:szCs w:val="21"/>
        </w:rPr>
      </w:pPr>
      <w:r>
        <w:rPr>
          <w:rFonts w:ascii="黑体" w:hAnsi="黑体" w:eastAsia="黑体" w:cs="Times New Roman"/>
          <w:bCs/>
          <w:szCs w:val="21"/>
        </w:rPr>
        <w:t>2</w:t>
      </w:r>
      <w:r>
        <w:rPr>
          <w:rFonts w:ascii="Times New Roman" w:hAnsi="Times New Roman" w:eastAsia="宋体" w:cs="Times New Roman"/>
          <w:szCs w:val="24"/>
        </w:rPr>
        <w:t> </w:t>
      </w:r>
      <w:r>
        <w:rPr>
          <w:rFonts w:ascii="Times New Roman" w:hAnsi="Times New Roman" w:eastAsia="宋体" w:cs="Times New Roman"/>
          <w:bCs/>
          <w:szCs w:val="21"/>
        </w:rPr>
        <w:t>施工质量问题及处理措施</w:t>
      </w:r>
      <w:r>
        <w:rPr>
          <w:rFonts w:hint="eastAsia" w:ascii="Times New Roman" w:hAnsi="Times New Roman" w:eastAsia="宋体" w:cs="Times New Roman"/>
          <w:bCs/>
          <w:szCs w:val="21"/>
        </w:rPr>
        <w:t>。</w:t>
      </w:r>
    </w:p>
    <w:p>
      <w:pPr>
        <w:spacing w:line="276" w:lineRule="auto"/>
        <w:ind w:firstLine="420" w:firstLineChars="200"/>
        <w:rPr>
          <w:rFonts w:ascii="Times New Roman" w:hAnsi="Times New Roman" w:eastAsia="宋体" w:cs="Times New Roman"/>
          <w:bCs/>
          <w:szCs w:val="21"/>
        </w:rPr>
      </w:pPr>
      <w:r>
        <w:rPr>
          <w:rFonts w:hint="eastAsia" w:ascii="黑体" w:hAnsi="黑体" w:eastAsia="黑体" w:cs="Times New Roman"/>
          <w:bCs/>
          <w:szCs w:val="21"/>
        </w:rPr>
        <w:t>3</w:t>
      </w:r>
      <w:r>
        <w:rPr>
          <w:rFonts w:ascii="Times New Roman" w:hAnsi="Times New Roman" w:eastAsia="宋体" w:cs="Times New Roman"/>
          <w:szCs w:val="24"/>
        </w:rPr>
        <w:t> </w:t>
      </w:r>
      <w:r>
        <w:rPr>
          <w:rFonts w:ascii="Times New Roman" w:hAnsi="Times New Roman" w:eastAsia="宋体" w:cs="Times New Roman"/>
          <w:bCs/>
          <w:szCs w:val="21"/>
        </w:rPr>
        <w:t>工程验收报告和竣工</w:t>
      </w:r>
      <w:r>
        <w:rPr>
          <w:rFonts w:hint="eastAsia" w:ascii="Times New Roman" w:hAnsi="Times New Roman" w:eastAsia="宋体" w:cs="Times New Roman"/>
          <w:bCs/>
          <w:szCs w:val="21"/>
        </w:rPr>
        <w:t>资料</w:t>
      </w:r>
      <w:r>
        <w:rPr>
          <w:rFonts w:ascii="Times New Roman" w:hAnsi="Times New Roman" w:eastAsia="宋体" w:cs="Times New Roman"/>
          <w:bCs/>
          <w:szCs w:val="21"/>
        </w:rPr>
        <w:t>。</w:t>
      </w:r>
    </w:p>
    <w:p>
      <w:pPr>
        <w:spacing w:line="276" w:lineRule="auto"/>
        <w:rPr>
          <w:rFonts w:ascii="Times New Roman" w:hAnsi="Times New Roman" w:eastAsia="宋体" w:cs="Times New Roman"/>
          <w:bCs/>
          <w:szCs w:val="21"/>
        </w:rPr>
      </w:pPr>
      <w:bookmarkStart w:id="28" w:name="_Toc29848655"/>
      <w:r>
        <w:rPr>
          <w:rFonts w:ascii="黑体" w:hAnsi="黑体" w:eastAsia="黑体" w:cs="Times New Roman"/>
          <w:szCs w:val="21"/>
        </w:rPr>
        <w:t>3.2.</w:t>
      </w:r>
      <w:r>
        <w:rPr>
          <w:rFonts w:hint="eastAsia" w:ascii="黑体" w:hAnsi="黑体" w:eastAsia="黑体" w:cs="Times New Roman"/>
          <w:szCs w:val="21"/>
        </w:rPr>
        <w:t>4</w:t>
      </w:r>
      <w:r>
        <w:rPr>
          <w:rFonts w:ascii="Times New Roman" w:hAnsi="Times New Roman" w:eastAsia="宋体" w:cs="Times New Roman"/>
          <w:szCs w:val="24"/>
        </w:rPr>
        <w:t> </w:t>
      </w:r>
      <w:r>
        <w:rPr>
          <w:rFonts w:ascii="Times New Roman" w:hAnsi="Times New Roman" w:eastAsia="宋体" w:cs="Times New Roman"/>
          <w:bCs/>
          <w:szCs w:val="21"/>
        </w:rPr>
        <w:t>运行管理资料应包括下列内容：</w:t>
      </w:r>
      <w:bookmarkEnd w:id="28"/>
    </w:p>
    <w:p>
      <w:pPr>
        <w:spacing w:line="276" w:lineRule="auto"/>
        <w:ind w:firstLine="420" w:firstLineChars="200"/>
        <w:rPr>
          <w:rFonts w:ascii="Times New Roman" w:hAnsi="Times New Roman" w:eastAsia="宋体" w:cs="Times New Roman"/>
          <w:bCs/>
          <w:szCs w:val="21"/>
        </w:rPr>
      </w:pPr>
      <w:r>
        <w:rPr>
          <w:rFonts w:hint="eastAsia" w:ascii="黑体" w:hAnsi="黑体" w:eastAsia="黑体" w:cs="Times New Roman"/>
          <w:bCs/>
          <w:szCs w:val="21"/>
        </w:rPr>
        <w:t>1</w:t>
      </w:r>
      <w:r>
        <w:rPr>
          <w:rFonts w:ascii="Times New Roman" w:hAnsi="Times New Roman" w:eastAsia="宋体" w:cs="Times New Roman"/>
          <w:szCs w:val="24"/>
        </w:rPr>
        <w:t> </w:t>
      </w:r>
      <w:r>
        <w:rPr>
          <w:rFonts w:hint="eastAsia" w:ascii="Times New Roman" w:hAnsi="Times New Roman" w:eastAsia="宋体" w:cs="Times New Roman"/>
          <w:szCs w:val="24"/>
        </w:rPr>
        <w:t>工程</w:t>
      </w:r>
      <w:r>
        <w:rPr>
          <w:rFonts w:hint="eastAsia" w:ascii="Times New Roman" w:hAnsi="Times New Roman" w:eastAsia="宋体" w:cs="Times New Roman"/>
          <w:bCs/>
          <w:szCs w:val="21"/>
        </w:rPr>
        <w:t>定期</w:t>
      </w:r>
      <w:r>
        <w:rPr>
          <w:rFonts w:ascii="Times New Roman" w:hAnsi="Times New Roman" w:eastAsia="宋体" w:cs="Times New Roman"/>
          <w:bCs/>
          <w:szCs w:val="21"/>
        </w:rPr>
        <w:t>和不定期检查记录及大事记</w:t>
      </w:r>
      <w:r>
        <w:rPr>
          <w:rFonts w:hint="eastAsia" w:ascii="Times New Roman" w:hAnsi="Times New Roman" w:eastAsia="宋体" w:cs="Times New Roman"/>
          <w:bCs/>
          <w:szCs w:val="21"/>
        </w:rPr>
        <w:t>。</w:t>
      </w:r>
    </w:p>
    <w:p>
      <w:pPr>
        <w:spacing w:line="276" w:lineRule="auto"/>
        <w:ind w:firstLine="420" w:firstLineChars="200"/>
        <w:rPr>
          <w:rFonts w:ascii="Times New Roman" w:hAnsi="Times New Roman" w:eastAsia="宋体" w:cs="Times New Roman"/>
          <w:bCs/>
          <w:szCs w:val="21"/>
        </w:rPr>
      </w:pPr>
      <w:r>
        <w:rPr>
          <w:rFonts w:hint="eastAsia" w:ascii="黑体" w:hAnsi="黑体" w:eastAsia="黑体" w:cs="Times New Roman"/>
          <w:bCs/>
          <w:szCs w:val="21"/>
        </w:rPr>
        <w:t>2</w:t>
      </w:r>
      <w:r>
        <w:rPr>
          <w:rFonts w:ascii="Times New Roman" w:hAnsi="Times New Roman" w:eastAsia="宋体" w:cs="Times New Roman"/>
          <w:szCs w:val="24"/>
        </w:rPr>
        <w:t> </w:t>
      </w:r>
      <w:r>
        <w:rPr>
          <w:rFonts w:ascii="Times New Roman" w:hAnsi="Times New Roman" w:eastAsia="宋体" w:cs="Times New Roman"/>
          <w:bCs/>
          <w:szCs w:val="21"/>
        </w:rPr>
        <w:t>观测资料分析成果</w:t>
      </w:r>
      <w:r>
        <w:rPr>
          <w:rFonts w:hint="eastAsia" w:ascii="Times New Roman" w:hAnsi="Times New Roman" w:eastAsia="宋体" w:cs="Times New Roman"/>
          <w:bCs/>
          <w:szCs w:val="21"/>
        </w:rPr>
        <w:t>。</w:t>
      </w:r>
    </w:p>
    <w:p>
      <w:pPr>
        <w:spacing w:line="276" w:lineRule="auto"/>
        <w:ind w:firstLine="420" w:firstLineChars="200"/>
        <w:rPr>
          <w:rFonts w:ascii="Times New Roman" w:hAnsi="Times New Roman" w:eastAsia="宋体" w:cs="Times New Roman"/>
          <w:szCs w:val="21"/>
        </w:rPr>
      </w:pPr>
      <w:r>
        <w:rPr>
          <w:rFonts w:hint="eastAsia" w:ascii="黑体" w:hAnsi="黑体" w:eastAsia="黑体" w:cs="Times New Roman"/>
          <w:bCs/>
          <w:szCs w:val="21"/>
        </w:rPr>
        <w:t>3</w:t>
      </w:r>
      <w:r>
        <w:rPr>
          <w:rFonts w:ascii="Times New Roman" w:hAnsi="Times New Roman" w:eastAsia="宋体" w:cs="Times New Roman"/>
          <w:szCs w:val="24"/>
        </w:rPr>
        <w:t> </w:t>
      </w:r>
      <w:r>
        <w:rPr>
          <w:rFonts w:hint="eastAsia" w:ascii="Times New Roman" w:hAnsi="Times New Roman" w:eastAsia="宋体" w:cs="Times New Roman"/>
          <w:szCs w:val="21"/>
        </w:rPr>
        <w:t>渠道</w:t>
      </w:r>
      <w:r>
        <w:rPr>
          <w:rFonts w:ascii="Times New Roman" w:hAnsi="Times New Roman" w:eastAsia="宋体" w:cs="Times New Roman"/>
          <w:szCs w:val="21"/>
        </w:rPr>
        <w:t>冻害</w:t>
      </w:r>
      <w:r>
        <w:rPr>
          <w:rFonts w:hint="eastAsia" w:ascii="Times New Roman" w:hAnsi="Times New Roman" w:eastAsia="宋体" w:cs="Times New Roman"/>
          <w:szCs w:val="21"/>
        </w:rPr>
        <w:t>处治</w:t>
      </w:r>
      <w:r>
        <w:rPr>
          <w:rFonts w:ascii="Times New Roman" w:hAnsi="Times New Roman" w:eastAsia="宋体" w:cs="Times New Roman"/>
          <w:szCs w:val="21"/>
        </w:rPr>
        <w:t>资料</w:t>
      </w:r>
      <w:r>
        <w:rPr>
          <w:rFonts w:hint="eastAsia" w:ascii="Times New Roman" w:hAnsi="Times New Roman" w:eastAsia="宋体" w:cs="Times New Roman"/>
          <w:szCs w:val="21"/>
        </w:rPr>
        <w:t>。</w:t>
      </w:r>
    </w:p>
    <w:p>
      <w:pPr>
        <w:spacing w:line="276" w:lineRule="auto"/>
        <w:ind w:firstLine="420" w:firstLineChars="200"/>
        <w:rPr>
          <w:rFonts w:ascii="Times New Roman" w:hAnsi="Times New Roman" w:eastAsia="宋体" w:cs="Times New Roman"/>
          <w:szCs w:val="21"/>
        </w:rPr>
      </w:pPr>
      <w:r>
        <w:rPr>
          <w:rFonts w:hint="eastAsia" w:ascii="黑体" w:hAnsi="黑体" w:eastAsia="黑体" w:cs="Times New Roman"/>
          <w:bCs/>
          <w:szCs w:val="21"/>
        </w:rPr>
        <w:t>4</w:t>
      </w:r>
      <w:r>
        <w:rPr>
          <w:rFonts w:ascii="Times New Roman" w:hAnsi="Times New Roman" w:eastAsia="宋体" w:cs="Times New Roman"/>
          <w:szCs w:val="24"/>
        </w:rPr>
        <w:t> </w:t>
      </w:r>
      <w:r>
        <w:rPr>
          <w:rFonts w:hint="eastAsia" w:ascii="Times New Roman" w:hAnsi="Times New Roman" w:eastAsia="宋体" w:cs="Times New Roman"/>
          <w:szCs w:val="24"/>
        </w:rPr>
        <w:t>冻害</w:t>
      </w:r>
      <w:r>
        <w:rPr>
          <w:rFonts w:ascii="Times New Roman" w:hAnsi="Times New Roman" w:eastAsia="宋体" w:cs="Times New Roman"/>
          <w:szCs w:val="21"/>
        </w:rPr>
        <w:t>应急预案</w:t>
      </w:r>
      <w:r>
        <w:rPr>
          <w:rFonts w:hint="eastAsia" w:ascii="Times New Roman" w:hAnsi="Times New Roman" w:eastAsia="宋体" w:cs="Times New Roman"/>
          <w:szCs w:val="21"/>
        </w:rPr>
        <w:t>及维修</w:t>
      </w:r>
      <w:r>
        <w:rPr>
          <w:rFonts w:ascii="Times New Roman" w:hAnsi="Times New Roman" w:eastAsia="宋体" w:cs="Times New Roman"/>
          <w:szCs w:val="21"/>
        </w:rPr>
        <w:t>养护资料</w:t>
      </w:r>
      <w:r>
        <w:rPr>
          <w:rFonts w:hint="eastAsia" w:ascii="Times New Roman" w:hAnsi="Times New Roman" w:eastAsia="宋体" w:cs="Times New Roman"/>
          <w:szCs w:val="21"/>
        </w:rPr>
        <w:t>。</w:t>
      </w:r>
    </w:p>
    <w:p>
      <w:pPr>
        <w:spacing w:line="276" w:lineRule="auto"/>
        <w:ind w:firstLine="420" w:firstLineChars="200"/>
        <w:rPr>
          <w:rFonts w:ascii="Times New Roman" w:hAnsi="Times New Roman" w:eastAsia="宋体" w:cs="Times New Roman"/>
          <w:szCs w:val="21"/>
        </w:rPr>
      </w:pPr>
      <w:r>
        <w:rPr>
          <w:rFonts w:ascii="黑体" w:hAnsi="黑体" w:eastAsia="黑体" w:cs="Times New Roman"/>
          <w:bCs/>
          <w:szCs w:val="21"/>
        </w:rPr>
        <w:t>5</w:t>
      </w:r>
      <w:r>
        <w:rPr>
          <w:rFonts w:ascii="Times New Roman" w:hAnsi="Times New Roman" w:eastAsia="宋体" w:cs="Times New Roman"/>
          <w:szCs w:val="24"/>
        </w:rPr>
        <w:t> </w:t>
      </w:r>
      <w:r>
        <w:rPr>
          <w:rFonts w:hint="eastAsia" w:ascii="Times New Roman" w:hAnsi="Times New Roman" w:eastAsia="宋体" w:cs="Times New Roman"/>
          <w:szCs w:val="21"/>
        </w:rPr>
        <w:t>工程大修和重大工程事故处理记录。</w:t>
      </w:r>
    </w:p>
    <w:p>
      <w:pPr>
        <w:spacing w:line="276" w:lineRule="auto"/>
        <w:rPr>
          <w:rFonts w:ascii="Times New Roman" w:hAnsi="Times New Roman" w:eastAsia="宋体" w:cs="Times New Roman"/>
          <w:szCs w:val="21"/>
        </w:rPr>
      </w:pPr>
      <w:r>
        <w:rPr>
          <w:rFonts w:hint="eastAsia" w:ascii="黑体" w:hAnsi="黑体" w:eastAsia="黑体" w:cs="Times New Roman"/>
          <w:szCs w:val="21"/>
        </w:rPr>
        <w:t>3.2.5</w:t>
      </w:r>
      <w:r>
        <w:rPr>
          <w:rFonts w:ascii="Times New Roman" w:hAnsi="Times New Roman" w:eastAsia="宋体" w:cs="Times New Roman"/>
          <w:szCs w:val="24"/>
        </w:rPr>
        <w:t> </w:t>
      </w:r>
      <w:r>
        <w:rPr>
          <w:rFonts w:hint="eastAsia" w:ascii="Times New Roman" w:hAnsi="Times New Roman" w:eastAsia="宋体" w:cs="Times New Roman"/>
          <w:szCs w:val="21"/>
        </w:rPr>
        <w:t>安全监测资料应包括下列内容：</w:t>
      </w:r>
    </w:p>
    <w:p>
      <w:pPr>
        <w:spacing w:line="276" w:lineRule="auto"/>
        <w:ind w:firstLine="420" w:firstLineChars="200"/>
        <w:rPr>
          <w:rFonts w:ascii="Times New Roman" w:hAnsi="Times New Roman" w:eastAsia="宋体" w:cs="Times New Roman"/>
          <w:szCs w:val="21"/>
        </w:rPr>
      </w:pPr>
      <w:r>
        <w:rPr>
          <w:rFonts w:hint="eastAsia" w:ascii="黑体" w:hAnsi="黑体" w:eastAsia="黑体" w:cs="Times New Roman"/>
          <w:bCs/>
          <w:szCs w:val="21"/>
        </w:rPr>
        <w:t>1</w:t>
      </w:r>
      <w:r>
        <w:rPr>
          <w:rFonts w:ascii="Times New Roman" w:hAnsi="Times New Roman" w:eastAsia="宋体" w:cs="Times New Roman"/>
          <w:szCs w:val="24"/>
        </w:rPr>
        <w:t> </w:t>
      </w:r>
      <w:r>
        <w:rPr>
          <w:rFonts w:hint="eastAsia" w:ascii="Times New Roman" w:hAnsi="Times New Roman" w:eastAsia="宋体" w:cs="Times New Roman"/>
          <w:szCs w:val="21"/>
        </w:rPr>
        <w:t>监测方案，包括监测内容、监测设备安装与埋设、设备变更情况等。</w:t>
      </w:r>
    </w:p>
    <w:p>
      <w:pPr>
        <w:spacing w:line="276" w:lineRule="auto"/>
        <w:ind w:firstLine="420" w:firstLineChars="200"/>
        <w:rPr>
          <w:rFonts w:ascii="Times New Roman" w:hAnsi="Times New Roman" w:eastAsia="宋体" w:cs="Times New Roman"/>
          <w:szCs w:val="21"/>
        </w:rPr>
      </w:pPr>
      <w:r>
        <w:rPr>
          <w:rFonts w:hint="eastAsia" w:ascii="黑体" w:hAnsi="黑体" w:eastAsia="黑体" w:cs="Times New Roman"/>
          <w:bCs/>
          <w:szCs w:val="21"/>
        </w:rPr>
        <w:t>2</w:t>
      </w:r>
      <w:r>
        <w:rPr>
          <w:rFonts w:ascii="Times New Roman" w:hAnsi="Times New Roman" w:eastAsia="宋体" w:cs="Times New Roman"/>
          <w:szCs w:val="24"/>
        </w:rPr>
        <w:t> </w:t>
      </w:r>
      <w:r>
        <w:rPr>
          <w:rFonts w:hint="eastAsia" w:ascii="Times New Roman" w:hAnsi="Times New Roman" w:eastAsia="宋体" w:cs="Times New Roman"/>
          <w:szCs w:val="21"/>
        </w:rPr>
        <w:t>监测数据资料。</w:t>
      </w:r>
    </w:p>
    <w:p>
      <w:pPr>
        <w:spacing w:line="276" w:lineRule="auto"/>
        <w:rPr>
          <w:rFonts w:ascii="Times New Roman" w:hAnsi="Times New Roman" w:eastAsia="宋体" w:cs="Times New Roman"/>
          <w:bCs/>
          <w:szCs w:val="21"/>
        </w:rPr>
      </w:pPr>
      <w:bookmarkStart w:id="29" w:name="_Toc29848656"/>
      <w:r>
        <w:rPr>
          <w:rFonts w:ascii="黑体" w:hAnsi="黑体" w:eastAsia="黑体" w:cs="Times New Roman"/>
          <w:szCs w:val="21"/>
        </w:rPr>
        <w:t>3.2.</w:t>
      </w:r>
      <w:r>
        <w:rPr>
          <w:rFonts w:hint="eastAsia" w:ascii="黑体" w:hAnsi="黑体" w:eastAsia="黑体" w:cs="Times New Roman"/>
          <w:szCs w:val="21"/>
        </w:rPr>
        <w:t>6</w:t>
      </w:r>
      <w:r>
        <w:rPr>
          <w:rFonts w:ascii="Times New Roman" w:hAnsi="Times New Roman" w:eastAsia="宋体" w:cs="Times New Roman"/>
          <w:szCs w:val="24"/>
        </w:rPr>
        <w:t> </w:t>
      </w:r>
      <w:r>
        <w:rPr>
          <w:rFonts w:ascii="Times New Roman" w:hAnsi="Times New Roman" w:eastAsia="宋体" w:cs="Times New Roman"/>
          <w:bCs/>
          <w:szCs w:val="21"/>
        </w:rPr>
        <w:t>水文</w:t>
      </w:r>
      <w:r>
        <w:rPr>
          <w:rFonts w:hint="eastAsia" w:ascii="Times New Roman" w:hAnsi="Times New Roman" w:eastAsia="宋体" w:cs="Times New Roman"/>
          <w:bCs/>
          <w:szCs w:val="21"/>
        </w:rPr>
        <w:t>、</w:t>
      </w:r>
      <w:r>
        <w:rPr>
          <w:rFonts w:ascii="Times New Roman" w:hAnsi="Times New Roman" w:eastAsia="宋体" w:cs="Times New Roman"/>
          <w:bCs/>
          <w:szCs w:val="21"/>
        </w:rPr>
        <w:t>气象</w:t>
      </w:r>
      <w:r>
        <w:rPr>
          <w:rFonts w:hint="eastAsia" w:ascii="Times New Roman" w:hAnsi="Times New Roman" w:eastAsia="宋体" w:cs="Times New Roman"/>
          <w:bCs/>
          <w:szCs w:val="21"/>
        </w:rPr>
        <w:t>、</w:t>
      </w:r>
      <w:r>
        <w:rPr>
          <w:rFonts w:ascii="Times New Roman" w:hAnsi="Times New Roman" w:eastAsia="宋体" w:cs="Times New Roman"/>
          <w:bCs/>
          <w:szCs w:val="21"/>
        </w:rPr>
        <w:t>地质资料应包括下列内容：</w:t>
      </w:r>
      <w:bookmarkEnd w:id="29"/>
    </w:p>
    <w:p>
      <w:pPr>
        <w:spacing w:line="276" w:lineRule="auto"/>
        <w:ind w:firstLine="420" w:firstLineChars="200"/>
        <w:rPr>
          <w:rFonts w:ascii="Times New Roman" w:hAnsi="Times New Roman" w:eastAsia="宋体" w:cs="Times New Roman"/>
          <w:szCs w:val="21"/>
        </w:rPr>
      </w:pPr>
      <w:r>
        <w:rPr>
          <w:rFonts w:ascii="黑体" w:hAnsi="黑体" w:eastAsia="黑体" w:cs="Times New Roman"/>
          <w:bCs/>
          <w:szCs w:val="21"/>
        </w:rPr>
        <w:t>1</w:t>
      </w:r>
      <w:r>
        <w:rPr>
          <w:rFonts w:ascii="Times New Roman" w:hAnsi="Times New Roman" w:eastAsia="宋体" w:cs="Times New Roman"/>
          <w:szCs w:val="24"/>
        </w:rPr>
        <w:t> </w:t>
      </w:r>
      <w:r>
        <w:rPr>
          <w:rFonts w:ascii="Times New Roman" w:hAnsi="Times New Roman" w:eastAsia="宋体" w:cs="Times New Roman"/>
          <w:szCs w:val="21"/>
        </w:rPr>
        <w:t>渠基土</w:t>
      </w:r>
      <w:r>
        <w:rPr>
          <w:rFonts w:hint="eastAsia" w:ascii="Times New Roman" w:hAnsi="Times New Roman" w:eastAsia="宋体" w:cs="Times New Roman"/>
          <w:szCs w:val="21"/>
        </w:rPr>
        <w:t>的</w:t>
      </w:r>
      <w:r>
        <w:rPr>
          <w:rFonts w:ascii="Times New Roman" w:hAnsi="Times New Roman" w:eastAsia="宋体" w:cs="Times New Roman"/>
          <w:szCs w:val="21"/>
        </w:rPr>
        <w:t>物理力学指标</w:t>
      </w:r>
      <w:r>
        <w:rPr>
          <w:rFonts w:hint="eastAsia" w:ascii="Times New Roman" w:hAnsi="Times New Roman" w:eastAsia="宋体" w:cs="Times New Roman"/>
          <w:szCs w:val="21"/>
        </w:rPr>
        <w:t>。</w:t>
      </w:r>
    </w:p>
    <w:p>
      <w:pPr>
        <w:spacing w:line="276" w:lineRule="auto"/>
        <w:ind w:firstLine="420" w:firstLineChars="200"/>
        <w:rPr>
          <w:rFonts w:ascii="Times New Roman" w:hAnsi="Times New Roman" w:eastAsia="宋体" w:cs="Times New Roman"/>
          <w:szCs w:val="21"/>
        </w:rPr>
      </w:pPr>
      <w:r>
        <w:rPr>
          <w:rFonts w:ascii="黑体" w:hAnsi="黑体" w:eastAsia="黑体" w:cs="Times New Roman"/>
          <w:bCs/>
          <w:szCs w:val="21"/>
        </w:rPr>
        <w:t>2</w:t>
      </w:r>
      <w:r>
        <w:rPr>
          <w:rFonts w:ascii="Times New Roman" w:hAnsi="Times New Roman" w:eastAsia="宋体" w:cs="Times New Roman"/>
          <w:szCs w:val="24"/>
        </w:rPr>
        <w:t> </w:t>
      </w:r>
      <w:r>
        <w:rPr>
          <w:rFonts w:ascii="Times New Roman" w:hAnsi="Times New Roman" w:eastAsia="宋体" w:cs="Times New Roman"/>
          <w:szCs w:val="21"/>
        </w:rPr>
        <w:t>渠道渗漏情况</w:t>
      </w:r>
      <w:r>
        <w:rPr>
          <w:rFonts w:hint="eastAsia" w:ascii="Times New Roman" w:hAnsi="Times New Roman" w:eastAsia="宋体" w:cs="Times New Roman"/>
          <w:szCs w:val="21"/>
        </w:rPr>
        <w:t>，地下水埋深</w:t>
      </w:r>
      <w:r>
        <w:rPr>
          <w:rFonts w:ascii="Times New Roman" w:hAnsi="Times New Roman" w:eastAsia="宋体" w:cs="Times New Roman"/>
          <w:szCs w:val="21"/>
        </w:rPr>
        <w:t>及补给情况</w:t>
      </w:r>
      <w:r>
        <w:rPr>
          <w:rFonts w:hint="eastAsia" w:ascii="Times New Roman" w:hAnsi="Times New Roman" w:eastAsia="宋体" w:cs="Times New Roman"/>
          <w:szCs w:val="21"/>
        </w:rPr>
        <w:t>。</w:t>
      </w:r>
    </w:p>
    <w:p>
      <w:pPr>
        <w:spacing w:line="276" w:lineRule="auto"/>
        <w:ind w:firstLine="420" w:firstLineChars="200"/>
        <w:rPr>
          <w:rFonts w:ascii="Times New Roman" w:hAnsi="Times New Roman" w:eastAsia="宋体" w:cs="Times New Roman"/>
          <w:szCs w:val="21"/>
        </w:rPr>
      </w:pPr>
      <w:r>
        <w:rPr>
          <w:rFonts w:ascii="黑体" w:hAnsi="黑体" w:eastAsia="黑体" w:cs="Times New Roman"/>
          <w:bCs/>
          <w:szCs w:val="21"/>
        </w:rPr>
        <w:t>3</w:t>
      </w:r>
      <w:r>
        <w:rPr>
          <w:rFonts w:ascii="Times New Roman" w:hAnsi="Times New Roman" w:eastAsia="宋体" w:cs="Times New Roman"/>
          <w:szCs w:val="24"/>
        </w:rPr>
        <w:t> </w:t>
      </w:r>
      <w:r>
        <w:rPr>
          <w:rFonts w:hint="eastAsia" w:ascii="Times New Roman" w:hAnsi="Times New Roman" w:eastAsia="宋体" w:cs="Times New Roman"/>
          <w:szCs w:val="21"/>
        </w:rPr>
        <w:t>工程所在地</w:t>
      </w:r>
      <w:r>
        <w:rPr>
          <w:rFonts w:ascii="Times New Roman" w:hAnsi="Times New Roman" w:eastAsia="宋体" w:cs="Times New Roman"/>
          <w:szCs w:val="21"/>
        </w:rPr>
        <w:t>的气象资料</w:t>
      </w:r>
      <w:r>
        <w:rPr>
          <w:rFonts w:hint="eastAsia" w:ascii="Times New Roman" w:hAnsi="Times New Roman" w:eastAsia="宋体" w:cs="Times New Roman"/>
          <w:szCs w:val="21"/>
        </w:rPr>
        <w:t>，以及冻深、冻胀量、含水率等反映渠基土冻胀性的资料</w:t>
      </w:r>
      <w:r>
        <w:rPr>
          <w:rFonts w:ascii="Times New Roman" w:hAnsi="Times New Roman" w:eastAsia="宋体" w:cs="Times New Roman"/>
          <w:szCs w:val="21"/>
        </w:rPr>
        <w:t>。</w:t>
      </w:r>
    </w:p>
    <w:p>
      <w:pPr>
        <w:spacing w:line="276" w:lineRule="auto"/>
        <w:rPr>
          <w:rFonts w:ascii="Times New Roman" w:hAnsi="Times New Roman" w:eastAsia="宋体" w:cs="Times New Roman"/>
          <w:szCs w:val="21"/>
        </w:rPr>
      </w:pPr>
      <w:r>
        <w:rPr>
          <w:rFonts w:hint="eastAsia" w:ascii="黑体" w:hAnsi="黑体" w:eastAsia="黑体" w:cs="Times New Roman"/>
          <w:szCs w:val="21"/>
        </w:rPr>
        <w:t>3.2.7</w:t>
      </w:r>
      <w:r>
        <w:rPr>
          <w:rFonts w:ascii="Times New Roman" w:hAnsi="Times New Roman" w:eastAsia="宋体" w:cs="Times New Roman"/>
          <w:szCs w:val="24"/>
        </w:rPr>
        <w:t> </w:t>
      </w:r>
      <w:r>
        <w:rPr>
          <w:rFonts w:ascii="Times New Roman" w:hAnsi="Times New Roman" w:eastAsia="宋体" w:cs="Times New Roman"/>
          <w:szCs w:val="21"/>
        </w:rPr>
        <w:t>对于</w:t>
      </w:r>
      <w:r>
        <w:rPr>
          <w:rFonts w:hint="eastAsia" w:ascii="Times New Roman" w:hAnsi="Times New Roman" w:eastAsia="宋体" w:cs="Times New Roman"/>
          <w:szCs w:val="21"/>
        </w:rPr>
        <w:t>渠道</w:t>
      </w:r>
      <w:r>
        <w:rPr>
          <w:rFonts w:ascii="Times New Roman" w:hAnsi="Times New Roman" w:eastAsia="宋体" w:cs="Times New Roman"/>
          <w:szCs w:val="21"/>
        </w:rPr>
        <w:t>薄弱部位</w:t>
      </w:r>
      <w:r>
        <w:rPr>
          <w:rFonts w:hint="eastAsia" w:ascii="Times New Roman" w:hAnsi="Times New Roman" w:eastAsia="宋体" w:cs="Times New Roman"/>
          <w:szCs w:val="21"/>
        </w:rPr>
        <w:t>、</w:t>
      </w:r>
      <w:r>
        <w:rPr>
          <w:rFonts w:ascii="Times New Roman" w:hAnsi="Times New Roman" w:eastAsia="宋体" w:cs="Times New Roman"/>
          <w:szCs w:val="21"/>
        </w:rPr>
        <w:t>质量存疑部位</w:t>
      </w:r>
      <w:r>
        <w:rPr>
          <w:rFonts w:hint="eastAsia" w:ascii="Times New Roman" w:hAnsi="Times New Roman" w:eastAsia="宋体" w:cs="Times New Roman"/>
          <w:szCs w:val="21"/>
        </w:rPr>
        <w:t>，以及调查</w:t>
      </w:r>
      <w:r>
        <w:rPr>
          <w:rFonts w:ascii="Times New Roman" w:hAnsi="Times New Roman" w:eastAsia="宋体" w:cs="Times New Roman"/>
          <w:szCs w:val="21"/>
        </w:rPr>
        <w:t>资料不齐全</w:t>
      </w:r>
      <w:r>
        <w:rPr>
          <w:rFonts w:hint="eastAsia" w:ascii="Times New Roman" w:hAnsi="Times New Roman" w:eastAsia="宋体" w:cs="Times New Roman"/>
          <w:szCs w:val="21"/>
        </w:rPr>
        <w:t>时</w:t>
      </w:r>
      <w:r>
        <w:rPr>
          <w:rFonts w:ascii="Times New Roman" w:hAnsi="Times New Roman" w:eastAsia="宋体" w:cs="Times New Roman"/>
          <w:szCs w:val="21"/>
        </w:rPr>
        <w:t>，应提出</w:t>
      </w:r>
      <w:r>
        <w:rPr>
          <w:rFonts w:hint="eastAsia" w:ascii="Times New Roman" w:hAnsi="Times New Roman" w:eastAsia="宋体" w:cs="Times New Roman"/>
          <w:szCs w:val="21"/>
        </w:rPr>
        <w:t>补充勘查和试验方案。</w:t>
      </w:r>
    </w:p>
    <w:p>
      <w:pPr>
        <w:spacing w:line="276" w:lineRule="auto"/>
        <w:rPr>
          <w:rFonts w:ascii="Times New Roman" w:hAnsi="Times New Roman" w:eastAsia="宋体" w:cs="Times New Roman"/>
          <w:szCs w:val="21"/>
        </w:rPr>
      </w:pPr>
      <w:bookmarkStart w:id="30" w:name="_Toc29848657"/>
      <w:r>
        <w:rPr>
          <w:rFonts w:hint="eastAsia" w:ascii="黑体" w:hAnsi="黑体" w:eastAsia="黑体" w:cs="Times New Roman"/>
          <w:szCs w:val="21"/>
        </w:rPr>
        <w:t>3.2.8</w:t>
      </w:r>
      <w:r>
        <w:rPr>
          <w:rFonts w:ascii="Times New Roman" w:hAnsi="Times New Roman" w:eastAsia="宋体" w:cs="Times New Roman"/>
          <w:szCs w:val="24"/>
        </w:rPr>
        <w:t> </w:t>
      </w:r>
      <w:r>
        <w:rPr>
          <w:rFonts w:hint="eastAsia" w:ascii="Times New Roman" w:hAnsi="Times New Roman" w:eastAsia="宋体" w:cs="Times New Roman"/>
          <w:szCs w:val="21"/>
        </w:rPr>
        <w:t>补充勘查和试验</w:t>
      </w:r>
      <w:r>
        <w:rPr>
          <w:rFonts w:ascii="Times New Roman" w:hAnsi="Times New Roman" w:eastAsia="宋体" w:cs="Times New Roman"/>
          <w:szCs w:val="21"/>
        </w:rPr>
        <w:t>应符合下列规定：</w:t>
      </w:r>
    </w:p>
    <w:p>
      <w:pPr>
        <w:spacing w:line="276" w:lineRule="auto"/>
        <w:ind w:firstLine="420" w:firstLineChars="200"/>
        <w:rPr>
          <w:rFonts w:ascii="Times New Roman" w:hAnsi="Times New Roman" w:eastAsia="宋体" w:cs="Times New Roman"/>
          <w:szCs w:val="21"/>
        </w:rPr>
      </w:pPr>
      <w:r>
        <w:rPr>
          <w:rFonts w:ascii="黑体" w:hAnsi="黑体" w:eastAsia="黑体" w:cs="Times New Roman"/>
          <w:bCs/>
          <w:szCs w:val="21"/>
        </w:rPr>
        <w:t>1</w:t>
      </w:r>
      <w:r>
        <w:rPr>
          <w:rFonts w:ascii="Times New Roman" w:hAnsi="Times New Roman" w:eastAsia="宋体" w:cs="Times New Roman"/>
          <w:szCs w:val="24"/>
        </w:rPr>
        <w:t> </w:t>
      </w:r>
      <w:r>
        <w:rPr>
          <w:rFonts w:ascii="Times New Roman" w:hAnsi="Times New Roman" w:eastAsia="宋体" w:cs="Times New Roman"/>
          <w:szCs w:val="21"/>
        </w:rPr>
        <w:t>应根据初始地勘资料中工程地质、水</w:t>
      </w:r>
      <w:r>
        <w:rPr>
          <w:rFonts w:hint="eastAsia" w:ascii="Times New Roman" w:hAnsi="Times New Roman" w:eastAsia="宋体" w:cs="Times New Roman"/>
          <w:szCs w:val="21"/>
        </w:rPr>
        <w:t>文</w:t>
      </w:r>
      <w:r>
        <w:rPr>
          <w:rFonts w:ascii="Times New Roman" w:hAnsi="Times New Roman" w:eastAsia="宋体" w:cs="Times New Roman"/>
          <w:szCs w:val="21"/>
        </w:rPr>
        <w:t>地质和气象条件</w:t>
      </w:r>
      <w:r>
        <w:rPr>
          <w:rFonts w:hint="eastAsia" w:ascii="Times New Roman" w:hAnsi="Times New Roman" w:eastAsia="宋体" w:cs="Times New Roman"/>
          <w:szCs w:val="21"/>
        </w:rPr>
        <w:t>，</w:t>
      </w:r>
      <w:r>
        <w:rPr>
          <w:rFonts w:ascii="Times New Roman" w:hAnsi="Times New Roman" w:eastAsia="宋体" w:cs="Times New Roman"/>
          <w:szCs w:val="21"/>
        </w:rPr>
        <w:t>选择渠道沿线典型</w:t>
      </w:r>
      <w:r>
        <w:rPr>
          <w:rFonts w:hint="eastAsia" w:ascii="Times New Roman" w:hAnsi="Times New Roman" w:eastAsia="宋体" w:cs="Times New Roman"/>
          <w:szCs w:val="21"/>
        </w:rPr>
        <w:t>断面进行</w:t>
      </w:r>
      <w:r>
        <w:rPr>
          <w:rFonts w:ascii="Times New Roman" w:hAnsi="Times New Roman" w:eastAsia="宋体" w:cs="Times New Roman"/>
          <w:szCs w:val="21"/>
        </w:rPr>
        <w:t>补充</w:t>
      </w:r>
      <w:r>
        <w:rPr>
          <w:rFonts w:hint="eastAsia" w:ascii="Times New Roman" w:hAnsi="Times New Roman" w:eastAsia="宋体" w:cs="Times New Roman"/>
          <w:szCs w:val="21"/>
        </w:rPr>
        <w:t>勘查。</w:t>
      </w:r>
      <w:r>
        <w:rPr>
          <w:rFonts w:ascii="Times New Roman" w:hAnsi="Times New Roman" w:eastAsia="宋体" w:cs="Times New Roman"/>
          <w:szCs w:val="21"/>
        </w:rPr>
        <w:t>若渠道沿线地质、气象等特征变化较为显著，应选取</w:t>
      </w:r>
      <w:r>
        <w:rPr>
          <w:rFonts w:hint="eastAsia" w:ascii="Times New Roman" w:hAnsi="Times New Roman" w:eastAsia="宋体" w:cs="Times New Roman"/>
          <w:szCs w:val="21"/>
        </w:rPr>
        <w:t>3~5个</w:t>
      </w:r>
      <w:r>
        <w:rPr>
          <w:rFonts w:ascii="Times New Roman" w:hAnsi="Times New Roman" w:eastAsia="宋体" w:cs="Times New Roman"/>
          <w:szCs w:val="21"/>
        </w:rPr>
        <w:t>典型</w:t>
      </w:r>
      <w:r>
        <w:rPr>
          <w:rFonts w:hint="eastAsia" w:ascii="Times New Roman" w:hAnsi="Times New Roman" w:eastAsia="宋体" w:cs="Times New Roman"/>
          <w:szCs w:val="21"/>
        </w:rPr>
        <w:t>断面。</w:t>
      </w:r>
    </w:p>
    <w:p>
      <w:pPr>
        <w:spacing w:line="276" w:lineRule="auto"/>
        <w:ind w:firstLine="420" w:firstLineChars="200"/>
        <w:rPr>
          <w:rFonts w:ascii="Times New Roman" w:hAnsi="Times New Roman" w:eastAsia="宋体" w:cs="Times New Roman"/>
          <w:szCs w:val="21"/>
        </w:rPr>
      </w:pPr>
      <w:r>
        <w:rPr>
          <w:rFonts w:ascii="黑体" w:hAnsi="黑体" w:eastAsia="黑体" w:cs="Times New Roman"/>
          <w:bCs/>
          <w:szCs w:val="21"/>
        </w:rPr>
        <w:t>2</w:t>
      </w:r>
      <w:r>
        <w:rPr>
          <w:rFonts w:ascii="Times New Roman" w:hAnsi="Times New Roman" w:eastAsia="宋体" w:cs="Times New Roman"/>
          <w:szCs w:val="24"/>
        </w:rPr>
        <w:t> </w:t>
      </w:r>
      <w:r>
        <w:rPr>
          <w:rFonts w:hint="eastAsia" w:ascii="Times New Roman" w:hAnsi="Times New Roman" w:eastAsia="宋体" w:cs="Times New Roman"/>
          <w:szCs w:val="21"/>
        </w:rPr>
        <w:t>补充试验应在</w:t>
      </w:r>
      <w:r>
        <w:rPr>
          <w:rFonts w:ascii="Times New Roman" w:hAnsi="Times New Roman" w:eastAsia="宋体" w:cs="Times New Roman"/>
          <w:szCs w:val="21"/>
        </w:rPr>
        <w:t>能真实反映渠道冻害状态的</w:t>
      </w:r>
      <w:r>
        <w:rPr>
          <w:rFonts w:hint="eastAsia" w:ascii="Times New Roman" w:hAnsi="Times New Roman" w:eastAsia="宋体" w:cs="Times New Roman"/>
          <w:szCs w:val="21"/>
        </w:rPr>
        <w:t>断面或部位开展。</w:t>
      </w:r>
    </w:p>
    <w:p>
      <w:pPr>
        <w:spacing w:line="276" w:lineRule="auto"/>
        <w:ind w:firstLine="420" w:firstLineChars="200"/>
        <w:rPr>
          <w:rFonts w:ascii="Times New Roman" w:hAnsi="Times New Roman" w:eastAsia="宋体" w:cs="Times New Roman"/>
          <w:szCs w:val="21"/>
        </w:rPr>
      </w:pPr>
      <w:r>
        <w:rPr>
          <w:rFonts w:ascii="黑体" w:hAnsi="黑体" w:eastAsia="黑体" w:cs="Times New Roman"/>
          <w:bCs/>
          <w:szCs w:val="21"/>
        </w:rPr>
        <w:t>3</w:t>
      </w:r>
      <w:r>
        <w:rPr>
          <w:rFonts w:ascii="Times New Roman" w:hAnsi="Times New Roman" w:eastAsia="宋体" w:cs="Times New Roman"/>
          <w:szCs w:val="24"/>
        </w:rPr>
        <w:t> </w:t>
      </w:r>
      <w:r>
        <w:rPr>
          <w:rFonts w:hint="eastAsia" w:ascii="宋体" w:hAnsi="宋体" w:eastAsia="宋体" w:cs="Times New Roman"/>
          <w:bCs/>
          <w:szCs w:val="21"/>
        </w:rPr>
        <w:t>补充勘查、试验</w:t>
      </w:r>
      <w:r>
        <w:rPr>
          <w:rFonts w:ascii="Times New Roman" w:hAnsi="Times New Roman" w:eastAsia="宋体" w:cs="Times New Roman"/>
          <w:szCs w:val="21"/>
        </w:rPr>
        <w:t>应</w:t>
      </w:r>
      <w:r>
        <w:rPr>
          <w:rFonts w:hint="eastAsia" w:ascii="Times New Roman" w:hAnsi="Times New Roman" w:eastAsia="宋体" w:cs="Times New Roman"/>
          <w:szCs w:val="21"/>
        </w:rPr>
        <w:t>按照《</w:t>
      </w:r>
      <w:r>
        <w:rPr>
          <w:rFonts w:ascii="Times New Roman" w:hAnsi="Times New Roman" w:eastAsia="宋体" w:cs="Times New Roman"/>
          <w:szCs w:val="24"/>
        </w:rPr>
        <w:t>岩土工程勘察规范</w:t>
      </w:r>
      <w:r>
        <w:rPr>
          <w:rFonts w:hint="eastAsia" w:ascii="Times New Roman" w:hAnsi="Times New Roman" w:eastAsia="宋体" w:cs="Times New Roman"/>
          <w:szCs w:val="24"/>
        </w:rPr>
        <w:t>》</w:t>
      </w:r>
      <w:r>
        <w:rPr>
          <w:rFonts w:ascii="Times New Roman" w:hAnsi="Times New Roman" w:eastAsia="宋体" w:cs="Times New Roman"/>
          <w:szCs w:val="21"/>
        </w:rPr>
        <w:t>GB 50021、</w:t>
      </w:r>
      <w:r>
        <w:rPr>
          <w:rFonts w:hint="eastAsia" w:ascii="Times New Roman" w:hAnsi="Times New Roman" w:eastAsia="宋体" w:cs="Times New Roman"/>
          <w:szCs w:val="21"/>
        </w:rPr>
        <w:t>《</w:t>
      </w:r>
      <w:r>
        <w:rPr>
          <w:rFonts w:ascii="Times New Roman" w:hAnsi="Times New Roman" w:eastAsia="宋体" w:cs="Times New Roman"/>
          <w:szCs w:val="24"/>
        </w:rPr>
        <w:t>冻土工程地质勘察规范</w:t>
      </w:r>
      <w:r>
        <w:rPr>
          <w:rFonts w:hint="eastAsia" w:ascii="Times New Roman" w:hAnsi="Times New Roman" w:eastAsia="宋体" w:cs="Times New Roman"/>
          <w:szCs w:val="21"/>
        </w:rPr>
        <w:t>》</w:t>
      </w:r>
      <w:r>
        <w:rPr>
          <w:rFonts w:ascii="Times New Roman" w:hAnsi="Times New Roman" w:eastAsia="宋体" w:cs="Times New Roman"/>
          <w:szCs w:val="21"/>
        </w:rPr>
        <w:t>GB 50324</w:t>
      </w:r>
      <w:r>
        <w:rPr>
          <w:rFonts w:hint="eastAsia" w:ascii="Times New Roman" w:hAnsi="Times New Roman" w:eastAsia="宋体" w:cs="Times New Roman"/>
          <w:szCs w:val="21"/>
        </w:rPr>
        <w:t>、《</w:t>
      </w:r>
      <w:r>
        <w:rPr>
          <w:rFonts w:hint="eastAsia" w:ascii="Times New Roman" w:hAnsi="Times New Roman" w:eastAsia="宋体" w:cs="Times New Roman"/>
          <w:szCs w:val="24"/>
          <w:lang w:val="sq-AL"/>
        </w:rPr>
        <w:t>土工试验方法标准</w:t>
      </w:r>
      <w:r>
        <w:rPr>
          <w:rFonts w:hint="eastAsia" w:ascii="Times New Roman" w:hAnsi="Times New Roman" w:eastAsia="宋体" w:cs="Times New Roman"/>
          <w:szCs w:val="21"/>
        </w:rPr>
        <w:t>》GB/T 50123、《</w:t>
      </w:r>
      <w:r>
        <w:rPr>
          <w:rFonts w:ascii="Times New Roman" w:hAnsi="Times New Roman" w:eastAsia="宋体" w:cs="Times New Roman"/>
          <w:szCs w:val="24"/>
        </w:rPr>
        <w:t>渠系工程抗冻胀设计规范</w:t>
      </w:r>
      <w:r>
        <w:rPr>
          <w:rFonts w:hint="eastAsia" w:ascii="Times New Roman" w:hAnsi="Times New Roman" w:eastAsia="宋体" w:cs="Times New Roman"/>
          <w:szCs w:val="21"/>
        </w:rPr>
        <w:t>》</w:t>
      </w:r>
      <w:r>
        <w:rPr>
          <w:rFonts w:ascii="Times New Roman" w:hAnsi="Times New Roman" w:eastAsia="宋体" w:cs="Times New Roman"/>
          <w:szCs w:val="21"/>
        </w:rPr>
        <w:t>SL 23、</w:t>
      </w:r>
      <w:r>
        <w:rPr>
          <w:rFonts w:hint="eastAsia" w:ascii="Times New Roman" w:hAnsi="Times New Roman" w:eastAsia="宋体" w:cs="Times New Roman"/>
          <w:szCs w:val="21"/>
        </w:rPr>
        <w:t>《</w:t>
      </w:r>
      <w:r>
        <w:rPr>
          <w:rFonts w:ascii="Times New Roman" w:hAnsi="Times New Roman" w:eastAsia="宋体" w:cs="Times New Roman"/>
          <w:szCs w:val="24"/>
        </w:rPr>
        <w:t>水利水电工程测量规范</w:t>
      </w:r>
      <w:r>
        <w:rPr>
          <w:rFonts w:hint="eastAsia" w:ascii="Times New Roman" w:hAnsi="Times New Roman" w:eastAsia="宋体" w:cs="Times New Roman"/>
          <w:szCs w:val="21"/>
        </w:rPr>
        <w:t>》SL 197</w:t>
      </w:r>
      <w:r>
        <w:rPr>
          <w:rFonts w:ascii="Times New Roman" w:hAnsi="Times New Roman" w:eastAsia="宋体" w:cs="Times New Roman"/>
          <w:szCs w:val="21"/>
        </w:rPr>
        <w:t>等标准</w:t>
      </w:r>
      <w:r>
        <w:rPr>
          <w:rFonts w:hint="eastAsia" w:ascii="Times New Roman" w:hAnsi="Times New Roman" w:eastAsia="宋体" w:cs="Times New Roman"/>
          <w:szCs w:val="21"/>
        </w:rPr>
        <w:t>中的有关规定执行</w:t>
      </w:r>
      <w:r>
        <w:rPr>
          <w:rFonts w:ascii="Times New Roman" w:hAnsi="Times New Roman" w:eastAsia="宋体" w:cs="Times New Roman"/>
          <w:szCs w:val="21"/>
        </w:rPr>
        <w:t>。</w:t>
      </w:r>
    </w:p>
    <w:bookmarkEnd w:id="30"/>
    <w:p>
      <w:pPr>
        <w:pStyle w:val="3"/>
        <w:jc w:val="center"/>
        <w:rPr>
          <w:rFonts w:ascii="Times New Roman" w:hAnsi="Times New Roman" w:eastAsia="宋体" w:cs="Times New Roman"/>
          <w:szCs w:val="24"/>
        </w:rPr>
      </w:pPr>
      <w:bookmarkStart w:id="31" w:name="_Toc44921962"/>
      <w:r>
        <w:rPr>
          <w:rFonts w:hint="eastAsia"/>
        </w:rPr>
        <w:t>3.3</w:t>
      </w:r>
      <w:r>
        <w:rPr>
          <w:rFonts w:ascii="Times New Roman" w:hAnsi="Times New Roman" w:cs="Times New Roman"/>
          <w:szCs w:val="24"/>
        </w:rPr>
        <w:t> </w:t>
      </w:r>
      <w:r>
        <w:rPr>
          <w:rFonts w:hint="eastAsia"/>
        </w:rPr>
        <w:t>现状调查分析</w:t>
      </w:r>
      <w:bookmarkEnd w:id="31"/>
    </w:p>
    <w:p>
      <w:pPr>
        <w:spacing w:line="276" w:lineRule="auto"/>
        <w:rPr>
          <w:rFonts w:ascii="Times New Roman" w:hAnsi="Times New Roman" w:eastAsia="宋体" w:cs="Times New Roman"/>
          <w:szCs w:val="24"/>
        </w:rPr>
      </w:pPr>
      <w:r>
        <w:rPr>
          <w:rFonts w:ascii="黑体" w:hAnsi="黑体" w:eastAsia="黑体" w:cs="Times New Roman"/>
          <w:bCs/>
          <w:szCs w:val="24"/>
        </w:rPr>
        <w:t>3.3.1</w:t>
      </w:r>
      <w:r>
        <w:rPr>
          <w:rFonts w:ascii="Times New Roman" w:hAnsi="Times New Roman" w:eastAsia="宋体" w:cs="Times New Roman"/>
          <w:szCs w:val="24"/>
        </w:rPr>
        <w:t> </w:t>
      </w:r>
      <w:r>
        <w:rPr>
          <w:rFonts w:hint="eastAsia" w:ascii="Times New Roman" w:hAnsi="Times New Roman" w:eastAsia="宋体" w:cs="Times New Roman"/>
          <w:szCs w:val="24"/>
        </w:rPr>
        <w:t>应在资料收集的基础上，结合工程存在的安全隐患和疑点对工程现状进行资料梳理、分析。</w:t>
      </w:r>
    </w:p>
    <w:p>
      <w:pPr>
        <w:spacing w:line="276" w:lineRule="auto"/>
        <w:rPr>
          <w:rFonts w:ascii="Times New Roman" w:hAnsi="Times New Roman" w:eastAsia="宋体" w:cs="Times New Roman"/>
          <w:szCs w:val="24"/>
        </w:rPr>
      </w:pPr>
      <w:r>
        <w:rPr>
          <w:rFonts w:hint="eastAsia" w:ascii="黑体" w:hAnsi="黑体" w:eastAsia="黑体" w:cs="Times New Roman"/>
          <w:bCs/>
          <w:szCs w:val="24"/>
        </w:rPr>
        <w:t>3.3.2</w:t>
      </w:r>
      <w:r>
        <w:rPr>
          <w:rFonts w:ascii="Times New Roman" w:hAnsi="Times New Roman" w:eastAsia="宋体" w:cs="Times New Roman"/>
          <w:szCs w:val="24"/>
        </w:rPr>
        <w:t> </w:t>
      </w:r>
      <w:r>
        <w:rPr>
          <w:rFonts w:hint="eastAsia" w:ascii="Times New Roman" w:hAnsi="Times New Roman" w:eastAsia="宋体" w:cs="Times New Roman"/>
          <w:szCs w:val="24"/>
        </w:rPr>
        <w:t>现状调查分析应包括下列内容：</w:t>
      </w:r>
    </w:p>
    <w:p>
      <w:pPr>
        <w:spacing w:line="276" w:lineRule="auto"/>
        <w:ind w:firstLine="420" w:firstLineChars="200"/>
        <w:rPr>
          <w:rFonts w:ascii="Times New Roman" w:hAnsi="Times New Roman" w:eastAsia="宋体" w:cs="Times New Roman"/>
          <w:szCs w:val="24"/>
        </w:rPr>
      </w:pPr>
      <w:r>
        <w:rPr>
          <w:rFonts w:hint="eastAsia" w:ascii="黑体" w:hAnsi="黑体" w:eastAsia="黑体" w:cs="Times New Roman"/>
          <w:bCs/>
          <w:szCs w:val="24"/>
        </w:rPr>
        <w:t>1</w:t>
      </w:r>
      <w:r>
        <w:rPr>
          <w:rFonts w:ascii="Times New Roman" w:hAnsi="Times New Roman" w:eastAsia="宋体" w:cs="Times New Roman"/>
          <w:szCs w:val="24"/>
        </w:rPr>
        <w:t> </w:t>
      </w:r>
      <w:r>
        <w:rPr>
          <w:rFonts w:hint="eastAsia" w:ascii="Times New Roman" w:hAnsi="Times New Roman" w:eastAsia="宋体" w:cs="Times New Roman"/>
          <w:szCs w:val="24"/>
        </w:rPr>
        <w:t>工程水文、气象、地质条件，衬砌结构、防渗防冻胀形式。</w:t>
      </w:r>
    </w:p>
    <w:p>
      <w:pPr>
        <w:spacing w:line="276" w:lineRule="auto"/>
        <w:ind w:firstLine="420" w:firstLineChars="200"/>
        <w:rPr>
          <w:rFonts w:ascii="Times New Roman" w:hAnsi="Times New Roman" w:eastAsia="宋体" w:cs="Times New Roman"/>
          <w:szCs w:val="24"/>
        </w:rPr>
      </w:pPr>
      <w:r>
        <w:rPr>
          <w:rFonts w:hint="eastAsia" w:ascii="黑体" w:hAnsi="黑体" w:eastAsia="黑体" w:cs="Times New Roman"/>
          <w:bCs/>
          <w:szCs w:val="24"/>
        </w:rPr>
        <w:t>2</w:t>
      </w:r>
      <w:r>
        <w:rPr>
          <w:rFonts w:ascii="Times New Roman" w:hAnsi="Times New Roman" w:eastAsia="宋体" w:cs="Times New Roman"/>
          <w:szCs w:val="24"/>
        </w:rPr>
        <w:t> </w:t>
      </w:r>
      <w:r>
        <w:rPr>
          <w:rFonts w:hint="eastAsia" w:ascii="Times New Roman" w:hAnsi="Times New Roman" w:eastAsia="宋体" w:cs="Times New Roman"/>
          <w:szCs w:val="24"/>
        </w:rPr>
        <w:t>工程在历史上发生过的损毁及其破坏形式，以及修复情况。</w:t>
      </w:r>
    </w:p>
    <w:p>
      <w:pPr>
        <w:spacing w:line="276" w:lineRule="auto"/>
        <w:ind w:firstLine="420" w:firstLineChars="200"/>
        <w:rPr>
          <w:rFonts w:ascii="Times New Roman" w:hAnsi="Times New Roman" w:eastAsia="宋体" w:cs="Times New Roman"/>
          <w:szCs w:val="24"/>
        </w:rPr>
      </w:pPr>
      <w:r>
        <w:rPr>
          <w:rFonts w:hint="eastAsia" w:ascii="黑体" w:hAnsi="黑体" w:eastAsia="黑体" w:cs="Times New Roman"/>
          <w:bCs/>
          <w:szCs w:val="24"/>
        </w:rPr>
        <w:t>3</w:t>
      </w:r>
      <w:r>
        <w:rPr>
          <w:rFonts w:ascii="Times New Roman" w:hAnsi="Times New Roman" w:eastAsia="宋体" w:cs="Times New Roman"/>
          <w:szCs w:val="24"/>
        </w:rPr>
        <w:t> </w:t>
      </w:r>
      <w:r>
        <w:rPr>
          <w:rFonts w:hint="eastAsia" w:ascii="Times New Roman" w:hAnsi="Times New Roman" w:eastAsia="宋体" w:cs="Times New Roman"/>
          <w:szCs w:val="24"/>
        </w:rPr>
        <w:t>巡视检查、观测和监测情况。</w:t>
      </w:r>
    </w:p>
    <w:p>
      <w:pPr>
        <w:spacing w:line="276" w:lineRule="auto"/>
        <w:ind w:firstLine="420" w:firstLineChars="200"/>
        <w:rPr>
          <w:rFonts w:ascii="Times New Roman" w:hAnsi="Times New Roman" w:eastAsia="宋体" w:cs="Times New Roman"/>
          <w:szCs w:val="24"/>
        </w:rPr>
      </w:pPr>
      <w:r>
        <w:rPr>
          <w:rFonts w:hint="eastAsia" w:ascii="黑体" w:hAnsi="黑体" w:eastAsia="黑体" w:cs="Times New Roman"/>
          <w:bCs/>
          <w:szCs w:val="24"/>
        </w:rPr>
        <w:t>4</w:t>
      </w:r>
      <w:r>
        <w:rPr>
          <w:rFonts w:ascii="Times New Roman" w:hAnsi="Times New Roman" w:eastAsia="宋体" w:cs="Times New Roman"/>
          <w:szCs w:val="24"/>
        </w:rPr>
        <w:t> </w:t>
      </w:r>
      <w:r>
        <w:rPr>
          <w:rFonts w:hint="eastAsia" w:ascii="Times New Roman" w:hAnsi="Times New Roman" w:eastAsia="宋体" w:cs="Times New Roman"/>
          <w:szCs w:val="24"/>
        </w:rPr>
        <w:t>冻害破坏的应急管理措施。</w:t>
      </w:r>
    </w:p>
    <w:p>
      <w:pPr>
        <w:spacing w:line="276" w:lineRule="auto"/>
        <w:rPr>
          <w:rFonts w:ascii="黑体" w:hAnsi="黑体" w:eastAsia="黑体" w:cs="Times New Roman"/>
          <w:szCs w:val="24"/>
          <w:highlight w:val="yellow"/>
        </w:rPr>
      </w:pPr>
      <w:r>
        <w:rPr>
          <w:rFonts w:ascii="黑体" w:hAnsi="黑体" w:eastAsia="黑体" w:cs="Times New Roman"/>
          <w:szCs w:val="21"/>
        </w:rPr>
        <w:t>3.</w:t>
      </w:r>
      <w:r>
        <w:rPr>
          <w:rFonts w:hint="eastAsia" w:ascii="黑体" w:hAnsi="黑体" w:eastAsia="黑体" w:cs="Times New Roman"/>
          <w:szCs w:val="21"/>
        </w:rPr>
        <w:t>3</w:t>
      </w:r>
      <w:r>
        <w:rPr>
          <w:rFonts w:ascii="黑体" w:hAnsi="黑体" w:eastAsia="黑体" w:cs="Times New Roman"/>
          <w:szCs w:val="21"/>
        </w:rPr>
        <w:t>.</w:t>
      </w:r>
      <w:r>
        <w:rPr>
          <w:rFonts w:hint="eastAsia" w:ascii="黑体" w:hAnsi="黑体" w:eastAsia="黑体" w:cs="Times New Roman"/>
          <w:szCs w:val="21"/>
        </w:rPr>
        <w:t>3</w:t>
      </w:r>
      <w:r>
        <w:rPr>
          <w:rFonts w:ascii="Times New Roman" w:hAnsi="Times New Roman" w:eastAsia="宋体" w:cs="Times New Roman"/>
          <w:szCs w:val="24"/>
        </w:rPr>
        <w:t> </w:t>
      </w:r>
      <w:r>
        <w:rPr>
          <w:rFonts w:hint="eastAsia" w:ascii="Times New Roman" w:hAnsi="Times New Roman" w:eastAsia="宋体" w:cs="Times New Roman"/>
          <w:szCs w:val="21"/>
        </w:rPr>
        <w:t>应在调查分析的基础上，</w:t>
      </w:r>
      <w:r>
        <w:rPr>
          <w:rFonts w:ascii="Times New Roman" w:hAnsi="Times New Roman" w:eastAsia="宋体" w:cs="Times New Roman"/>
          <w:szCs w:val="21"/>
        </w:rPr>
        <w:t>编制工程现状调查报告</w:t>
      </w:r>
      <w:r>
        <w:rPr>
          <w:rFonts w:hint="eastAsia" w:ascii="Times New Roman" w:hAnsi="Times New Roman" w:eastAsia="宋体" w:cs="Times New Roman"/>
          <w:szCs w:val="21"/>
        </w:rPr>
        <w:t>，报告编制应符合附录A的规定</w:t>
      </w:r>
      <w:r>
        <w:rPr>
          <w:rFonts w:ascii="Times New Roman" w:hAnsi="Times New Roman" w:eastAsia="宋体" w:cs="Times New Roman"/>
          <w:szCs w:val="21"/>
        </w:rPr>
        <w:t>。</w:t>
      </w:r>
    </w:p>
    <w:p>
      <w:pPr>
        <w:spacing w:line="276" w:lineRule="auto"/>
        <w:rPr>
          <w:rFonts w:ascii="黑体" w:hAnsi="黑体" w:eastAsia="黑体" w:cs="Times New Roman"/>
          <w:szCs w:val="24"/>
          <w:highlight w:val="yellow"/>
        </w:rPr>
      </w:pPr>
    </w:p>
    <w:p/>
    <w:p>
      <w:pPr>
        <w:sectPr>
          <w:pgSz w:w="11906" w:h="16838"/>
          <w:pgMar w:top="1440" w:right="1800" w:bottom="1440" w:left="1800" w:header="851" w:footer="992" w:gutter="0"/>
          <w:cols w:space="425" w:num="1"/>
          <w:docGrid w:type="lines" w:linePitch="312" w:charSpace="0"/>
        </w:sectPr>
      </w:pPr>
    </w:p>
    <w:p>
      <w:pPr>
        <w:pStyle w:val="14"/>
        <w:spacing w:after="240" w:line="360" w:lineRule="auto"/>
        <w:rPr>
          <w:rFonts w:ascii="黑体" w:hAnsi="黑体" w:eastAsia="黑体" w:cs="Times New Roman"/>
          <w:b w:val="0"/>
          <w:szCs w:val="24"/>
        </w:rPr>
      </w:pPr>
      <w:bookmarkStart w:id="32" w:name="_Toc29847485"/>
      <w:bookmarkStart w:id="33" w:name="_Toc36380878"/>
      <w:bookmarkStart w:id="34" w:name="_Toc29846628"/>
      <w:bookmarkStart w:id="35" w:name="_Toc29848658"/>
      <w:bookmarkStart w:id="36" w:name="_Toc44921963"/>
      <w:r>
        <w:rPr>
          <w:rFonts w:ascii="黑体" w:hAnsi="黑体" w:eastAsia="黑体" w:cs="Times New Roman"/>
          <w:b w:val="0"/>
          <w:szCs w:val="24"/>
        </w:rPr>
        <w:t>4</w:t>
      </w:r>
      <w:r>
        <w:rPr>
          <w:rFonts w:ascii="Times New Roman" w:hAnsi="Times New Roman" w:cs="Times New Roman"/>
          <w:szCs w:val="24"/>
        </w:rPr>
        <w:t> </w:t>
      </w:r>
      <w:r>
        <w:rPr>
          <w:rFonts w:hint="eastAsia" w:ascii="黑体" w:hAnsi="黑体" w:eastAsia="黑体" w:cs="Times New Roman"/>
          <w:b w:val="0"/>
          <w:szCs w:val="24"/>
        </w:rPr>
        <w:t>评价方法</w:t>
      </w:r>
      <w:bookmarkEnd w:id="32"/>
      <w:bookmarkEnd w:id="33"/>
      <w:bookmarkEnd w:id="34"/>
      <w:bookmarkEnd w:id="35"/>
      <w:bookmarkEnd w:id="36"/>
    </w:p>
    <w:p>
      <w:pPr>
        <w:spacing w:line="276" w:lineRule="auto"/>
        <w:rPr>
          <w:rFonts w:ascii="Times New Roman" w:hAnsi="Times New Roman" w:eastAsia="宋体" w:cs="Times New Roman"/>
          <w:szCs w:val="21"/>
        </w:rPr>
      </w:pPr>
      <w:r>
        <w:rPr>
          <w:rFonts w:hint="eastAsia" w:ascii="黑体" w:hAnsi="黑体" w:eastAsia="黑体" w:cs="Times New Roman"/>
          <w:bCs/>
          <w:szCs w:val="21"/>
        </w:rPr>
        <w:t>4.0.</w:t>
      </w:r>
      <w:r>
        <w:rPr>
          <w:rFonts w:ascii="黑体" w:hAnsi="黑体" w:eastAsia="黑体" w:cs="Times New Roman"/>
          <w:bCs/>
          <w:szCs w:val="21"/>
        </w:rPr>
        <w:t>1</w:t>
      </w:r>
      <w:r>
        <w:rPr>
          <w:rFonts w:ascii="Times New Roman" w:hAnsi="Times New Roman" w:eastAsia="宋体" w:cs="Times New Roman"/>
          <w:szCs w:val="24"/>
        </w:rPr>
        <w:t> </w:t>
      </w:r>
      <w:r>
        <w:rPr>
          <w:rFonts w:hint="eastAsia" w:ascii="Times New Roman" w:hAnsi="Times New Roman" w:eastAsia="宋体" w:cs="Times New Roman"/>
          <w:szCs w:val="24"/>
        </w:rPr>
        <w:t>应</w:t>
      </w:r>
      <w:r>
        <w:rPr>
          <w:rFonts w:hint="eastAsia" w:ascii="Times New Roman" w:hAnsi="Times New Roman" w:eastAsia="宋体" w:cs="Times New Roman"/>
          <w:szCs w:val="21"/>
        </w:rPr>
        <w:t>根据现状调查报告等基础资料进行</w:t>
      </w:r>
      <w:r>
        <w:rPr>
          <w:rFonts w:hint="eastAsia" w:ascii="Times New Roman" w:hAnsi="Times New Roman" w:eastAsia="宋体" w:cs="Times New Roman"/>
          <w:szCs w:val="24"/>
        </w:rPr>
        <w:t>指标评价，以及渠道冻害综合评价。</w:t>
      </w:r>
    </w:p>
    <w:p>
      <w:pPr>
        <w:spacing w:line="276" w:lineRule="auto"/>
        <w:rPr>
          <w:rFonts w:ascii="Times New Roman" w:hAnsi="Times New Roman" w:eastAsia="宋体" w:cs="Times New Roman"/>
          <w:szCs w:val="24"/>
        </w:rPr>
      </w:pPr>
      <w:r>
        <w:rPr>
          <w:rFonts w:hint="eastAsia" w:ascii="黑体" w:hAnsi="黑体" w:eastAsia="黑体" w:cs="Times New Roman"/>
          <w:bCs/>
          <w:szCs w:val="24"/>
        </w:rPr>
        <w:t>4</w:t>
      </w:r>
      <w:r>
        <w:rPr>
          <w:rFonts w:ascii="黑体" w:hAnsi="黑体" w:eastAsia="黑体" w:cs="Times New Roman"/>
          <w:bCs/>
          <w:szCs w:val="24"/>
        </w:rPr>
        <w:t>.</w:t>
      </w:r>
      <w:r>
        <w:rPr>
          <w:rFonts w:hint="eastAsia" w:ascii="黑体" w:hAnsi="黑体" w:eastAsia="黑体" w:cs="Times New Roman"/>
          <w:bCs/>
          <w:szCs w:val="24"/>
        </w:rPr>
        <w:t>0</w:t>
      </w:r>
      <w:r>
        <w:rPr>
          <w:rFonts w:ascii="黑体" w:hAnsi="黑体" w:eastAsia="黑体" w:cs="Times New Roman"/>
          <w:bCs/>
          <w:szCs w:val="24"/>
        </w:rPr>
        <w:t>.</w:t>
      </w:r>
      <w:r>
        <w:rPr>
          <w:rFonts w:hint="eastAsia" w:ascii="黑体" w:hAnsi="黑体" w:eastAsia="黑体" w:cs="Times New Roman"/>
          <w:bCs/>
          <w:szCs w:val="24"/>
        </w:rPr>
        <w:t>2</w:t>
      </w:r>
      <w:r>
        <w:rPr>
          <w:rFonts w:ascii="Times New Roman" w:hAnsi="Times New Roman" w:eastAsia="宋体" w:cs="Times New Roman"/>
          <w:szCs w:val="24"/>
        </w:rPr>
        <w:t> </w:t>
      </w:r>
      <w:r>
        <w:rPr>
          <w:rFonts w:hint="eastAsia" w:ascii="Times New Roman" w:hAnsi="Times New Roman" w:eastAsia="宋体" w:cs="Times New Roman"/>
          <w:szCs w:val="24"/>
        </w:rPr>
        <w:t>应在工程现状调查报告的基础上，按照以下原则选取冻害评价断面：</w:t>
      </w:r>
    </w:p>
    <w:p>
      <w:pPr>
        <w:spacing w:line="276" w:lineRule="auto"/>
        <w:ind w:firstLine="420" w:firstLineChars="200"/>
        <w:rPr>
          <w:rFonts w:ascii="宋体" w:hAnsi="宋体" w:eastAsia="宋体" w:cs="Times New Roman"/>
          <w:szCs w:val="24"/>
        </w:rPr>
      </w:pPr>
      <w:r>
        <w:rPr>
          <w:rFonts w:ascii="黑体" w:hAnsi="黑体" w:eastAsia="黑体" w:cs="Times New Roman"/>
          <w:szCs w:val="24"/>
        </w:rPr>
        <w:t>1</w:t>
      </w:r>
      <w:r>
        <w:rPr>
          <w:rFonts w:ascii="Times New Roman" w:hAnsi="Times New Roman" w:eastAsia="宋体" w:cs="Times New Roman"/>
          <w:szCs w:val="24"/>
        </w:rPr>
        <w:t> </w:t>
      </w:r>
      <w:r>
        <w:rPr>
          <w:rFonts w:hint="eastAsia" w:ascii="宋体" w:hAnsi="宋体" w:eastAsia="宋体" w:cs="Times New Roman"/>
          <w:szCs w:val="24"/>
        </w:rPr>
        <w:t>渠基存在冻胀敏感性土、盐渍土和膨胀土等不良地层分布。</w:t>
      </w:r>
    </w:p>
    <w:p>
      <w:pPr>
        <w:spacing w:line="276" w:lineRule="auto"/>
        <w:ind w:firstLine="420" w:firstLineChars="200"/>
        <w:rPr>
          <w:rFonts w:ascii="宋体" w:hAnsi="宋体" w:eastAsia="宋体" w:cs="Times New Roman"/>
          <w:szCs w:val="24"/>
        </w:rPr>
      </w:pPr>
      <w:r>
        <w:rPr>
          <w:rFonts w:ascii="黑体" w:hAnsi="黑体" w:eastAsia="黑体" w:cs="Times New Roman"/>
          <w:szCs w:val="24"/>
        </w:rPr>
        <w:t>2</w:t>
      </w:r>
      <w:r>
        <w:rPr>
          <w:rFonts w:ascii="Times New Roman" w:hAnsi="Times New Roman" w:eastAsia="宋体" w:cs="Times New Roman"/>
          <w:szCs w:val="24"/>
        </w:rPr>
        <w:t> </w:t>
      </w:r>
      <w:r>
        <w:rPr>
          <w:rFonts w:hint="eastAsia" w:ascii="宋体" w:hAnsi="宋体" w:eastAsia="宋体" w:cs="Times New Roman"/>
          <w:szCs w:val="24"/>
        </w:rPr>
        <w:t>历史上曾发生过大范围冻害或工程检修频次较高。</w:t>
      </w:r>
    </w:p>
    <w:p>
      <w:pPr>
        <w:spacing w:line="276" w:lineRule="auto"/>
        <w:ind w:firstLine="420" w:firstLineChars="200"/>
        <w:rPr>
          <w:rFonts w:ascii="黑体" w:hAnsi="黑体" w:eastAsia="黑体" w:cs="Times New Roman"/>
          <w:szCs w:val="24"/>
        </w:rPr>
      </w:pPr>
      <w:r>
        <w:rPr>
          <w:rFonts w:ascii="黑体" w:hAnsi="黑体" w:eastAsia="黑体" w:cs="Times New Roman"/>
          <w:szCs w:val="24"/>
        </w:rPr>
        <w:t>3</w:t>
      </w:r>
      <w:r>
        <w:rPr>
          <w:rFonts w:ascii="Times New Roman" w:hAnsi="Times New Roman" w:eastAsia="宋体" w:cs="Times New Roman"/>
          <w:szCs w:val="24"/>
        </w:rPr>
        <w:t> </w:t>
      </w:r>
      <w:r>
        <w:rPr>
          <w:rFonts w:hint="eastAsia" w:ascii="宋体" w:hAnsi="宋体" w:eastAsia="宋体" w:cs="Times New Roman"/>
          <w:szCs w:val="24"/>
        </w:rPr>
        <w:t>防渗和保温层损毁严重。</w:t>
      </w:r>
    </w:p>
    <w:p>
      <w:pPr>
        <w:spacing w:line="276" w:lineRule="auto"/>
        <w:ind w:firstLine="420" w:firstLineChars="200"/>
        <w:rPr>
          <w:rFonts w:ascii="宋体" w:hAnsi="宋体" w:eastAsia="宋体" w:cs="Times New Roman"/>
          <w:szCs w:val="24"/>
        </w:rPr>
      </w:pPr>
      <w:r>
        <w:rPr>
          <w:rFonts w:hint="eastAsia" w:ascii="黑体" w:hAnsi="黑体" w:eastAsia="黑体" w:cs="Times New Roman"/>
          <w:szCs w:val="24"/>
        </w:rPr>
        <w:t>4</w:t>
      </w:r>
      <w:r>
        <w:rPr>
          <w:rFonts w:ascii="Times New Roman" w:hAnsi="Times New Roman" w:eastAsia="宋体" w:cs="Times New Roman"/>
          <w:szCs w:val="24"/>
        </w:rPr>
        <w:t> </w:t>
      </w:r>
      <w:r>
        <w:rPr>
          <w:rFonts w:hint="eastAsia" w:ascii="宋体" w:hAnsi="宋体" w:eastAsia="宋体" w:cs="Times New Roman"/>
          <w:szCs w:val="24"/>
        </w:rPr>
        <w:t>地下水埋藏较浅。</w:t>
      </w:r>
    </w:p>
    <w:p>
      <w:pPr>
        <w:spacing w:line="276" w:lineRule="auto"/>
        <w:rPr>
          <w:rFonts w:ascii="Times New Roman" w:hAnsi="Times New Roman" w:eastAsia="宋体" w:cs="Times New Roman"/>
          <w:szCs w:val="21"/>
        </w:rPr>
      </w:pPr>
      <w:r>
        <w:rPr>
          <w:rFonts w:ascii="黑体" w:hAnsi="黑体" w:eastAsia="黑体" w:cs="Times New Roman"/>
          <w:bCs/>
          <w:szCs w:val="21"/>
        </w:rPr>
        <w:t>4.</w:t>
      </w:r>
      <w:r>
        <w:rPr>
          <w:rFonts w:hint="eastAsia" w:ascii="黑体" w:hAnsi="黑体" w:eastAsia="黑体" w:cs="Times New Roman"/>
          <w:bCs/>
          <w:szCs w:val="21"/>
        </w:rPr>
        <w:t>0.3</w:t>
      </w:r>
      <w:r>
        <w:rPr>
          <w:rFonts w:ascii="Times New Roman" w:hAnsi="Times New Roman" w:eastAsia="宋体" w:cs="Times New Roman"/>
          <w:szCs w:val="24"/>
        </w:rPr>
        <w:t> </w:t>
      </w:r>
      <w:r>
        <w:rPr>
          <w:rFonts w:hint="eastAsia" w:ascii="Times New Roman" w:hAnsi="Times New Roman" w:eastAsia="宋体" w:cs="Times New Roman"/>
          <w:szCs w:val="24"/>
        </w:rPr>
        <w:t>应</w:t>
      </w:r>
      <w:r>
        <w:rPr>
          <w:rFonts w:hint="eastAsia" w:ascii="Times New Roman" w:hAnsi="Times New Roman" w:eastAsia="宋体" w:cs="Times New Roman"/>
          <w:szCs w:val="21"/>
        </w:rPr>
        <w:t>按照以下步骤开展冻害评价：</w:t>
      </w:r>
    </w:p>
    <w:p>
      <w:pPr>
        <w:spacing w:line="276" w:lineRule="auto"/>
        <w:ind w:firstLine="315" w:firstLineChars="150"/>
        <w:rPr>
          <w:rFonts w:ascii="Times New Roman" w:hAnsi="Times New Roman" w:eastAsia="宋体" w:cs="Times New Roman"/>
          <w:b/>
          <w:bCs/>
          <w:szCs w:val="21"/>
        </w:rPr>
      </w:pPr>
      <w:r>
        <w:rPr>
          <w:rFonts w:ascii="黑体" w:hAnsi="黑体" w:eastAsia="黑体" w:cs="Times New Roman"/>
          <w:bCs/>
          <w:szCs w:val="21"/>
        </w:rPr>
        <w:t>1</w:t>
      </w:r>
      <w:r>
        <w:rPr>
          <w:rFonts w:ascii="Times New Roman" w:hAnsi="Times New Roman" w:eastAsia="宋体" w:cs="Times New Roman"/>
          <w:szCs w:val="24"/>
        </w:rPr>
        <w:t> </w:t>
      </w:r>
      <w:r>
        <w:rPr>
          <w:rFonts w:hint="eastAsia" w:ascii="Times New Roman" w:hAnsi="Times New Roman" w:eastAsia="宋体" w:cs="Times New Roman"/>
          <w:szCs w:val="21"/>
        </w:rPr>
        <w:t>依据</w:t>
      </w:r>
      <w:r>
        <w:rPr>
          <w:rFonts w:ascii="Times New Roman" w:hAnsi="Times New Roman" w:eastAsia="宋体" w:cs="Times New Roman"/>
          <w:szCs w:val="21"/>
        </w:rPr>
        <w:t>基础资料确定</w:t>
      </w:r>
      <w:r>
        <w:rPr>
          <w:rFonts w:hint="eastAsia" w:ascii="Times New Roman" w:hAnsi="Times New Roman" w:eastAsia="宋体" w:cs="Times New Roman"/>
          <w:szCs w:val="21"/>
        </w:rPr>
        <w:t>待评</w:t>
      </w:r>
      <w:r>
        <w:rPr>
          <w:rFonts w:ascii="Times New Roman" w:hAnsi="Times New Roman" w:eastAsia="宋体" w:cs="Times New Roman"/>
          <w:szCs w:val="21"/>
        </w:rPr>
        <w:t>断面各</w:t>
      </w:r>
      <w:r>
        <w:rPr>
          <w:rFonts w:hint="eastAsia" w:ascii="Times New Roman" w:hAnsi="Times New Roman" w:eastAsia="宋体" w:cs="Times New Roman"/>
          <w:szCs w:val="21"/>
        </w:rPr>
        <w:t>项冻害</w:t>
      </w:r>
      <w:r>
        <w:rPr>
          <w:rFonts w:ascii="Times New Roman" w:hAnsi="Times New Roman" w:eastAsia="宋体" w:cs="Times New Roman"/>
          <w:szCs w:val="21"/>
        </w:rPr>
        <w:t>评价指标的</w:t>
      </w:r>
      <w:r>
        <w:rPr>
          <w:rFonts w:hint="eastAsia" w:ascii="Times New Roman" w:hAnsi="Times New Roman" w:eastAsia="宋体" w:cs="Times New Roman"/>
          <w:szCs w:val="21"/>
        </w:rPr>
        <w:t>特征值。</w:t>
      </w:r>
    </w:p>
    <w:p>
      <w:pPr>
        <w:spacing w:line="276" w:lineRule="auto"/>
        <w:ind w:firstLine="315" w:firstLineChars="150"/>
        <w:rPr>
          <w:rFonts w:ascii="Times New Roman" w:hAnsi="Times New Roman" w:eastAsia="宋体" w:cs="Times New Roman"/>
          <w:szCs w:val="21"/>
        </w:rPr>
      </w:pPr>
      <w:r>
        <w:rPr>
          <w:rFonts w:ascii="黑体" w:hAnsi="黑体" w:eastAsia="黑体" w:cs="Times New Roman"/>
          <w:bCs/>
          <w:szCs w:val="21"/>
        </w:rPr>
        <w:t>2</w:t>
      </w:r>
      <w:r>
        <w:rPr>
          <w:rFonts w:ascii="Times New Roman" w:hAnsi="Times New Roman" w:eastAsia="宋体" w:cs="Times New Roman"/>
          <w:szCs w:val="24"/>
        </w:rPr>
        <w:t> </w:t>
      </w:r>
      <w:r>
        <w:rPr>
          <w:rFonts w:hint="eastAsia" w:ascii="Times New Roman" w:hAnsi="Times New Roman" w:eastAsia="宋体" w:cs="Times New Roman"/>
          <w:szCs w:val="21"/>
        </w:rPr>
        <w:t>参照冻害评价</w:t>
      </w:r>
      <w:r>
        <w:rPr>
          <w:rFonts w:ascii="Times New Roman" w:hAnsi="Times New Roman" w:eastAsia="宋体" w:cs="Times New Roman"/>
          <w:szCs w:val="21"/>
        </w:rPr>
        <w:t>指标的</w:t>
      </w:r>
      <w:r>
        <w:rPr>
          <w:rFonts w:hint="eastAsia" w:ascii="Times New Roman" w:hAnsi="Times New Roman" w:eastAsia="宋体" w:cs="Times New Roman"/>
          <w:szCs w:val="21"/>
        </w:rPr>
        <w:t>标准值对各项</w:t>
      </w:r>
      <w:r>
        <w:rPr>
          <w:rFonts w:ascii="Times New Roman" w:hAnsi="Times New Roman" w:eastAsia="宋体" w:cs="Times New Roman"/>
          <w:szCs w:val="21"/>
        </w:rPr>
        <w:t>指标</w:t>
      </w:r>
      <w:r>
        <w:rPr>
          <w:rFonts w:hint="eastAsia" w:ascii="Times New Roman" w:hAnsi="Times New Roman" w:eastAsia="宋体" w:cs="Times New Roman"/>
          <w:szCs w:val="21"/>
        </w:rPr>
        <w:t>进行指标评价，确定指标评价等级。</w:t>
      </w:r>
    </w:p>
    <w:p>
      <w:pPr>
        <w:spacing w:line="276" w:lineRule="auto"/>
        <w:ind w:firstLine="315" w:firstLineChars="150"/>
        <w:rPr>
          <w:rFonts w:ascii="Times New Roman" w:hAnsi="Times New Roman" w:eastAsia="宋体" w:cs="Times New Roman"/>
          <w:szCs w:val="21"/>
        </w:rPr>
      </w:pPr>
      <w:r>
        <w:rPr>
          <w:rFonts w:ascii="黑体" w:hAnsi="黑体" w:eastAsia="黑体" w:cs="Times New Roman"/>
          <w:bCs/>
          <w:szCs w:val="21"/>
        </w:rPr>
        <w:t>3</w:t>
      </w:r>
      <w:r>
        <w:rPr>
          <w:rFonts w:ascii="Times New Roman" w:hAnsi="Times New Roman" w:eastAsia="宋体" w:cs="Times New Roman"/>
          <w:szCs w:val="24"/>
        </w:rPr>
        <w:t> </w:t>
      </w:r>
      <w:r>
        <w:rPr>
          <w:rFonts w:hint="eastAsia" w:ascii="Times New Roman" w:hAnsi="Times New Roman" w:eastAsia="宋体" w:cs="Times New Roman"/>
          <w:szCs w:val="21"/>
        </w:rPr>
        <w:t>根据指标评价等级确定指标得分。</w:t>
      </w:r>
    </w:p>
    <w:p>
      <w:pPr>
        <w:spacing w:line="276" w:lineRule="auto"/>
        <w:ind w:firstLine="315" w:firstLineChars="150"/>
        <w:rPr>
          <w:rFonts w:ascii="Times New Roman" w:hAnsi="Times New Roman" w:eastAsia="宋体" w:cs="Times New Roman"/>
          <w:szCs w:val="21"/>
        </w:rPr>
      </w:pPr>
      <w:r>
        <w:rPr>
          <w:rFonts w:ascii="黑体" w:hAnsi="黑体" w:eastAsia="黑体" w:cs="Times New Roman"/>
          <w:bCs/>
          <w:szCs w:val="21"/>
        </w:rPr>
        <w:t>4</w:t>
      </w:r>
      <w:r>
        <w:rPr>
          <w:rFonts w:ascii="Times New Roman" w:hAnsi="Times New Roman" w:eastAsia="宋体" w:cs="Times New Roman"/>
          <w:szCs w:val="24"/>
        </w:rPr>
        <w:t> </w:t>
      </w:r>
      <w:r>
        <w:rPr>
          <w:rFonts w:hint="eastAsia" w:ascii="Times New Roman" w:hAnsi="Times New Roman" w:eastAsia="宋体" w:cs="Times New Roman"/>
          <w:szCs w:val="21"/>
        </w:rPr>
        <w:t>按照指标权重和因素权重，结合指标得分，计算渠道冻害综合评价得分。</w:t>
      </w:r>
    </w:p>
    <w:p>
      <w:pPr>
        <w:spacing w:line="276" w:lineRule="auto"/>
        <w:ind w:firstLine="315" w:firstLineChars="150"/>
        <w:rPr>
          <w:rFonts w:ascii="Times New Roman" w:hAnsi="Times New Roman" w:eastAsia="宋体" w:cs="Times New Roman"/>
          <w:szCs w:val="21"/>
        </w:rPr>
      </w:pPr>
      <w:r>
        <w:rPr>
          <w:rFonts w:ascii="黑体" w:hAnsi="黑体" w:eastAsia="黑体" w:cs="Times New Roman"/>
          <w:bCs/>
          <w:szCs w:val="21"/>
        </w:rPr>
        <w:t>5</w:t>
      </w:r>
      <w:r>
        <w:rPr>
          <w:rFonts w:ascii="Times New Roman" w:hAnsi="Times New Roman" w:eastAsia="宋体" w:cs="Times New Roman"/>
          <w:szCs w:val="24"/>
        </w:rPr>
        <w:t> </w:t>
      </w:r>
      <w:r>
        <w:rPr>
          <w:rFonts w:hint="eastAsia" w:ascii="Times New Roman" w:hAnsi="Times New Roman" w:eastAsia="宋体" w:cs="Times New Roman"/>
          <w:szCs w:val="21"/>
        </w:rPr>
        <w:t>根据渠道冻害综合评价得分确定渠道冻害综合评价等级。</w:t>
      </w:r>
    </w:p>
    <w:p>
      <w:pPr>
        <w:spacing w:line="276" w:lineRule="auto"/>
        <w:ind w:firstLine="315" w:firstLineChars="150"/>
        <w:rPr>
          <w:rFonts w:ascii="Times New Roman" w:hAnsi="Times New Roman" w:eastAsia="宋体" w:cs="Times New Roman"/>
          <w:szCs w:val="21"/>
        </w:rPr>
      </w:pPr>
      <w:r>
        <w:rPr>
          <w:rFonts w:ascii="黑体" w:hAnsi="黑体" w:eastAsia="黑体" w:cs="Times New Roman"/>
          <w:bCs/>
          <w:szCs w:val="21"/>
        </w:rPr>
        <w:t>6</w:t>
      </w:r>
      <w:r>
        <w:rPr>
          <w:rFonts w:ascii="Times New Roman" w:hAnsi="Times New Roman" w:eastAsia="宋体" w:cs="Times New Roman"/>
          <w:szCs w:val="24"/>
        </w:rPr>
        <w:t> </w:t>
      </w:r>
      <w:r>
        <w:rPr>
          <w:rFonts w:hint="eastAsia" w:ascii="Times New Roman" w:hAnsi="Times New Roman" w:eastAsia="宋体" w:cs="Times New Roman"/>
          <w:szCs w:val="21"/>
        </w:rPr>
        <w:t>形成评价结论，给出</w:t>
      </w:r>
      <w:r>
        <w:rPr>
          <w:rFonts w:ascii="Times New Roman" w:hAnsi="Times New Roman" w:eastAsia="宋体" w:cs="Times New Roman"/>
          <w:szCs w:val="21"/>
        </w:rPr>
        <w:t>防治措施及</w:t>
      </w:r>
      <w:r>
        <w:rPr>
          <w:rFonts w:hint="eastAsia" w:ascii="Times New Roman" w:hAnsi="Times New Roman" w:eastAsia="宋体" w:cs="Times New Roman"/>
          <w:szCs w:val="21"/>
        </w:rPr>
        <w:t>管理</w:t>
      </w:r>
      <w:r>
        <w:rPr>
          <w:rFonts w:ascii="Times New Roman" w:hAnsi="Times New Roman" w:eastAsia="宋体" w:cs="Times New Roman"/>
          <w:szCs w:val="21"/>
        </w:rPr>
        <w:t>建议</w:t>
      </w:r>
      <w:r>
        <w:rPr>
          <w:rFonts w:hint="eastAsia" w:ascii="Times New Roman" w:hAnsi="Times New Roman" w:eastAsia="宋体" w:cs="Times New Roman"/>
          <w:szCs w:val="21"/>
        </w:rPr>
        <w:t>。</w:t>
      </w:r>
    </w:p>
    <w:p>
      <w:pPr>
        <w:spacing w:line="276" w:lineRule="auto"/>
        <w:rPr>
          <w:rFonts w:ascii="Times New Roman" w:hAnsi="Times New Roman" w:eastAsia="宋体" w:cs="Times New Roman"/>
          <w:szCs w:val="21"/>
        </w:rPr>
      </w:pPr>
      <w:r>
        <w:rPr>
          <w:rFonts w:ascii="黑体" w:hAnsi="黑体" w:eastAsia="黑体" w:cs="Times New Roman"/>
          <w:bCs/>
          <w:szCs w:val="21"/>
        </w:rPr>
        <w:t>4.</w:t>
      </w:r>
      <w:r>
        <w:rPr>
          <w:rFonts w:hint="eastAsia" w:ascii="黑体" w:hAnsi="黑体" w:eastAsia="黑体" w:cs="Times New Roman"/>
          <w:bCs/>
          <w:szCs w:val="21"/>
        </w:rPr>
        <w:t>0.4</w:t>
      </w:r>
      <w:r>
        <w:rPr>
          <w:rFonts w:ascii="Times New Roman" w:hAnsi="Times New Roman" w:eastAsia="宋体" w:cs="Times New Roman"/>
          <w:szCs w:val="24"/>
        </w:rPr>
        <w:t> </w:t>
      </w:r>
      <w:r>
        <w:rPr>
          <w:rFonts w:hint="eastAsia" w:ascii="Times New Roman" w:hAnsi="Times New Roman" w:eastAsia="宋体" w:cs="Times New Roman"/>
          <w:szCs w:val="21"/>
        </w:rPr>
        <w:t>冻害评价指标包括</w:t>
      </w:r>
      <w:r>
        <w:rPr>
          <w:rFonts w:ascii="Times New Roman" w:hAnsi="Times New Roman" w:eastAsia="宋体" w:cs="Times New Roman"/>
          <w:szCs w:val="21"/>
        </w:rPr>
        <w:t>细粒含量</w:t>
      </w:r>
      <w:r>
        <w:rPr>
          <w:rFonts w:hint="eastAsia" w:ascii="Times New Roman" w:hAnsi="Times New Roman" w:eastAsia="宋体" w:cs="Times New Roman"/>
          <w:szCs w:val="21"/>
        </w:rPr>
        <w:t>、压实性、水分、</w:t>
      </w:r>
      <w:r>
        <w:rPr>
          <w:rFonts w:ascii="Times New Roman" w:hAnsi="Times New Roman" w:eastAsia="宋体" w:cs="Times New Roman"/>
          <w:szCs w:val="21"/>
        </w:rPr>
        <w:t>盐渍度</w:t>
      </w:r>
      <w:r>
        <w:rPr>
          <w:rFonts w:hint="eastAsia" w:ascii="Times New Roman" w:hAnsi="Times New Roman" w:eastAsia="宋体" w:cs="Times New Roman"/>
          <w:szCs w:val="21"/>
        </w:rPr>
        <w:t>、</w:t>
      </w:r>
      <w:r>
        <w:rPr>
          <w:rFonts w:ascii="Times New Roman" w:hAnsi="Times New Roman" w:eastAsia="宋体" w:cs="Times New Roman"/>
          <w:szCs w:val="21"/>
        </w:rPr>
        <w:t>衬砌结构</w:t>
      </w:r>
      <w:r>
        <w:rPr>
          <w:rFonts w:hint="eastAsia" w:ascii="Times New Roman" w:hAnsi="Times New Roman" w:eastAsia="宋体" w:cs="Times New Roman"/>
          <w:szCs w:val="21"/>
        </w:rPr>
        <w:t>5项内部因素指标，以及环境温度1项外部因素指标。</w:t>
      </w:r>
    </w:p>
    <w:p>
      <w:pPr>
        <w:spacing w:line="276" w:lineRule="auto"/>
        <w:rPr>
          <w:rFonts w:ascii="黑体" w:hAnsi="黑体" w:eastAsia="黑体" w:cs="Times New Roman"/>
          <w:bCs/>
          <w:szCs w:val="21"/>
        </w:rPr>
      </w:pPr>
      <w:r>
        <w:rPr>
          <w:rFonts w:hint="eastAsia" w:ascii="黑体" w:hAnsi="黑体" w:eastAsia="黑体" w:cs="Times New Roman"/>
          <w:bCs/>
          <w:szCs w:val="21"/>
        </w:rPr>
        <w:t>4.0.5</w:t>
      </w:r>
      <w:r>
        <w:rPr>
          <w:rFonts w:ascii="Times New Roman" w:hAnsi="Times New Roman" w:eastAsia="宋体" w:cs="Times New Roman"/>
          <w:szCs w:val="24"/>
        </w:rPr>
        <w:t> </w:t>
      </w:r>
      <w:r>
        <w:rPr>
          <w:rFonts w:hint="eastAsia" w:ascii="Times New Roman" w:hAnsi="Times New Roman" w:eastAsia="宋体" w:cs="Times New Roman"/>
          <w:bCs/>
          <w:szCs w:val="24"/>
        </w:rPr>
        <w:t>冻害评价指标的评价等级和得分应按照表4</w:t>
      </w:r>
      <w:r>
        <w:rPr>
          <w:rFonts w:ascii="Times New Roman" w:hAnsi="Times New Roman" w:eastAsia="宋体" w:cs="Times New Roman"/>
          <w:bCs/>
          <w:szCs w:val="24"/>
        </w:rPr>
        <w:t>.</w:t>
      </w:r>
      <w:r>
        <w:rPr>
          <w:rFonts w:hint="eastAsia" w:ascii="Times New Roman" w:hAnsi="Times New Roman" w:eastAsia="宋体" w:cs="Times New Roman"/>
          <w:bCs/>
          <w:szCs w:val="24"/>
        </w:rPr>
        <w:t>0</w:t>
      </w:r>
      <w:r>
        <w:rPr>
          <w:rFonts w:ascii="Times New Roman" w:hAnsi="Times New Roman" w:eastAsia="宋体" w:cs="Times New Roman"/>
          <w:bCs/>
          <w:szCs w:val="24"/>
        </w:rPr>
        <w:t>.</w:t>
      </w:r>
      <w:r>
        <w:rPr>
          <w:rFonts w:hint="eastAsia" w:ascii="Times New Roman" w:hAnsi="Times New Roman" w:eastAsia="宋体" w:cs="Times New Roman"/>
          <w:bCs/>
          <w:szCs w:val="24"/>
        </w:rPr>
        <w:t>5确定。</w:t>
      </w:r>
    </w:p>
    <w:p>
      <w:pPr>
        <w:spacing w:line="360" w:lineRule="auto"/>
        <w:jc w:val="center"/>
        <w:rPr>
          <w:rFonts w:ascii="黑体" w:hAnsi="黑体" w:eastAsia="黑体" w:cs="Times New Roman"/>
          <w:bCs/>
          <w:sz w:val="18"/>
          <w:szCs w:val="24"/>
        </w:rPr>
      </w:pPr>
      <w:r>
        <w:rPr>
          <w:rFonts w:hint="eastAsia" w:ascii="黑体" w:hAnsi="黑体" w:eastAsia="黑体" w:cs="Times New Roman"/>
          <w:bCs/>
          <w:sz w:val="18"/>
          <w:szCs w:val="24"/>
        </w:rPr>
        <w:t>表4.0.5 指标评价等级和指标得分</w:t>
      </w:r>
    </w:p>
    <w:tbl>
      <w:tblPr>
        <w:tblStyle w:val="17"/>
        <w:tblW w:w="3759"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341"/>
        <w:gridCol w:w="1006"/>
        <w:gridCol w:w="1069"/>
        <w:gridCol w:w="1024"/>
        <w:gridCol w:w="760"/>
        <w:gridCol w:w="120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47" w:type="pct"/>
            <w:tcBorders>
              <w:top w:val="single" w:color="auto" w:sz="8" w:space="0"/>
              <w:bottom w:val="single" w:color="auto" w:sz="4" w:space="0"/>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指标评价等级</w:t>
            </w:r>
          </w:p>
        </w:tc>
        <w:tc>
          <w:tcPr>
            <w:tcW w:w="785" w:type="pct"/>
            <w:tcBorders>
              <w:top w:val="single" w:color="auto" w:sz="8" w:space="0"/>
              <w:bottom w:val="single" w:color="auto" w:sz="4" w:space="0"/>
            </w:tcBorders>
            <w:vAlign w:val="center"/>
          </w:tcPr>
          <w:p>
            <w:pPr>
              <w:spacing w:line="360" w:lineRule="auto"/>
              <w:jc w:val="center"/>
              <w:rPr>
                <w:rFonts w:ascii="宋体" w:hAnsi="宋体" w:eastAsia="宋体" w:cs="Times New Roman"/>
                <w:sz w:val="18"/>
                <w:szCs w:val="21"/>
              </w:rPr>
            </w:pPr>
            <w:r>
              <w:rPr>
                <w:rFonts w:hint="eastAsia" w:ascii="宋体" w:hAnsi="宋体" w:eastAsia="宋体" w:cs="宋体"/>
                <w:sz w:val="18"/>
                <w:szCs w:val="21"/>
              </w:rPr>
              <w:t>Ⅰ</w:t>
            </w:r>
            <w:r>
              <w:rPr>
                <w:rFonts w:ascii="宋体" w:hAnsi="宋体" w:eastAsia="宋体" w:cs="Times New Roman"/>
                <w:sz w:val="18"/>
                <w:szCs w:val="21"/>
              </w:rPr>
              <w:t>级</w:t>
            </w:r>
          </w:p>
        </w:tc>
        <w:tc>
          <w:tcPr>
            <w:tcW w:w="834" w:type="pct"/>
            <w:tcBorders>
              <w:top w:val="single" w:color="auto" w:sz="8" w:space="0"/>
              <w:bottom w:val="single" w:color="auto" w:sz="4" w:space="0"/>
            </w:tcBorders>
            <w:vAlign w:val="center"/>
          </w:tcPr>
          <w:p>
            <w:pPr>
              <w:spacing w:line="360" w:lineRule="auto"/>
              <w:jc w:val="center"/>
              <w:rPr>
                <w:rFonts w:ascii="宋体" w:hAnsi="宋体" w:eastAsia="宋体" w:cs="Times New Roman"/>
                <w:sz w:val="18"/>
                <w:szCs w:val="21"/>
              </w:rPr>
            </w:pPr>
            <w:r>
              <w:rPr>
                <w:rFonts w:hint="eastAsia" w:ascii="宋体" w:hAnsi="宋体" w:eastAsia="宋体" w:cs="宋体"/>
                <w:sz w:val="18"/>
                <w:szCs w:val="21"/>
              </w:rPr>
              <w:t>Ⅱ</w:t>
            </w:r>
            <w:r>
              <w:rPr>
                <w:rFonts w:ascii="宋体" w:hAnsi="宋体" w:eastAsia="宋体" w:cs="Times New Roman"/>
                <w:sz w:val="18"/>
                <w:szCs w:val="21"/>
              </w:rPr>
              <w:t>级</w:t>
            </w:r>
          </w:p>
        </w:tc>
        <w:tc>
          <w:tcPr>
            <w:tcW w:w="799" w:type="pct"/>
            <w:tcBorders>
              <w:top w:val="single" w:color="auto" w:sz="8" w:space="0"/>
              <w:bottom w:val="single" w:color="auto" w:sz="4" w:space="0"/>
            </w:tcBorders>
            <w:vAlign w:val="center"/>
          </w:tcPr>
          <w:p>
            <w:pPr>
              <w:spacing w:line="360" w:lineRule="auto"/>
              <w:jc w:val="center"/>
              <w:rPr>
                <w:rFonts w:ascii="宋体" w:hAnsi="宋体" w:eastAsia="宋体" w:cs="Times New Roman"/>
                <w:sz w:val="18"/>
                <w:szCs w:val="21"/>
              </w:rPr>
            </w:pPr>
            <w:r>
              <w:rPr>
                <w:rFonts w:hint="eastAsia" w:ascii="宋体" w:hAnsi="宋体" w:eastAsia="宋体" w:cs="宋体"/>
                <w:sz w:val="18"/>
                <w:szCs w:val="21"/>
              </w:rPr>
              <w:t>Ⅲ</w:t>
            </w:r>
            <w:r>
              <w:rPr>
                <w:rFonts w:ascii="宋体" w:hAnsi="宋体" w:eastAsia="宋体" w:cs="Times New Roman"/>
                <w:sz w:val="18"/>
                <w:szCs w:val="21"/>
              </w:rPr>
              <w:t>级</w:t>
            </w:r>
          </w:p>
        </w:tc>
        <w:tc>
          <w:tcPr>
            <w:tcW w:w="593" w:type="pct"/>
            <w:tcBorders>
              <w:top w:val="single" w:color="auto" w:sz="8" w:space="0"/>
              <w:bottom w:val="single" w:color="auto" w:sz="4" w:space="0"/>
            </w:tcBorders>
            <w:vAlign w:val="center"/>
          </w:tcPr>
          <w:p>
            <w:pPr>
              <w:spacing w:line="360" w:lineRule="auto"/>
              <w:jc w:val="center"/>
              <w:rPr>
                <w:rFonts w:ascii="宋体" w:hAnsi="宋体" w:eastAsia="宋体" w:cs="Times New Roman"/>
                <w:sz w:val="18"/>
                <w:szCs w:val="21"/>
              </w:rPr>
            </w:pPr>
            <w:r>
              <w:rPr>
                <w:rFonts w:hint="eastAsia" w:ascii="宋体" w:hAnsi="宋体" w:eastAsia="宋体" w:cs="宋体"/>
                <w:sz w:val="18"/>
                <w:szCs w:val="21"/>
              </w:rPr>
              <w:t>Ⅳ</w:t>
            </w:r>
            <w:r>
              <w:rPr>
                <w:rFonts w:ascii="宋体" w:hAnsi="宋体" w:eastAsia="宋体" w:cs="Times New Roman"/>
                <w:sz w:val="18"/>
                <w:szCs w:val="21"/>
              </w:rPr>
              <w:t>级</w:t>
            </w:r>
          </w:p>
        </w:tc>
        <w:tc>
          <w:tcPr>
            <w:tcW w:w="942" w:type="pct"/>
            <w:tcBorders>
              <w:top w:val="single" w:color="auto" w:sz="8" w:space="0"/>
              <w:bottom w:val="single" w:color="auto" w:sz="4" w:space="0"/>
            </w:tcBorders>
            <w:vAlign w:val="center"/>
          </w:tcPr>
          <w:p>
            <w:pPr>
              <w:spacing w:line="360" w:lineRule="auto"/>
              <w:jc w:val="center"/>
              <w:rPr>
                <w:rFonts w:ascii="宋体" w:hAnsi="宋体" w:eastAsia="宋体" w:cs="Times New Roman"/>
                <w:sz w:val="18"/>
                <w:szCs w:val="21"/>
              </w:rPr>
            </w:pPr>
            <w:r>
              <w:rPr>
                <w:rFonts w:hint="eastAsia" w:ascii="宋体" w:hAnsi="宋体" w:eastAsia="宋体" w:cs="宋体"/>
                <w:sz w:val="18"/>
                <w:szCs w:val="21"/>
              </w:rPr>
              <w:t>Ⅴ</w:t>
            </w:r>
            <w:r>
              <w:rPr>
                <w:rFonts w:ascii="宋体" w:hAnsi="宋体" w:eastAsia="宋体" w:cs="Times New Roman"/>
                <w:sz w:val="18"/>
                <w:szCs w:val="21"/>
              </w:rPr>
              <w:t>级</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47" w:type="pct"/>
            <w:tcBorders>
              <w:bottom w:val="single" w:color="auto" w:sz="8" w:space="0"/>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指标得分</w:t>
            </w:r>
          </w:p>
        </w:tc>
        <w:tc>
          <w:tcPr>
            <w:tcW w:w="785" w:type="pct"/>
            <w:tcBorders>
              <w:bottom w:val="single" w:color="auto" w:sz="8" w:space="0"/>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9</w:t>
            </w:r>
          </w:p>
        </w:tc>
        <w:tc>
          <w:tcPr>
            <w:tcW w:w="834" w:type="pct"/>
            <w:tcBorders>
              <w:bottom w:val="single" w:color="auto" w:sz="8" w:space="0"/>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7</w:t>
            </w:r>
          </w:p>
        </w:tc>
        <w:tc>
          <w:tcPr>
            <w:tcW w:w="799" w:type="pct"/>
            <w:tcBorders>
              <w:bottom w:val="single" w:color="auto" w:sz="8" w:space="0"/>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5</w:t>
            </w:r>
          </w:p>
        </w:tc>
        <w:tc>
          <w:tcPr>
            <w:tcW w:w="593" w:type="pct"/>
            <w:tcBorders>
              <w:bottom w:val="single" w:color="auto" w:sz="8" w:space="0"/>
            </w:tcBorders>
            <w:vAlign w:val="center"/>
          </w:tcPr>
          <w:p>
            <w:pPr>
              <w:tabs>
                <w:tab w:val="left" w:pos="560"/>
              </w:tabs>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3</w:t>
            </w:r>
          </w:p>
        </w:tc>
        <w:tc>
          <w:tcPr>
            <w:tcW w:w="942" w:type="pct"/>
            <w:tcBorders>
              <w:bottom w:val="single" w:color="auto" w:sz="8" w:space="0"/>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1</w:t>
            </w:r>
          </w:p>
        </w:tc>
      </w:tr>
    </w:tbl>
    <w:p>
      <w:pPr>
        <w:spacing w:before="156" w:beforeLines="50" w:line="276" w:lineRule="auto"/>
        <w:rPr>
          <w:rFonts w:ascii="宋体" w:hAnsi="宋体" w:eastAsia="宋体" w:cs="Times New Roman"/>
          <w:bCs/>
          <w:szCs w:val="21"/>
        </w:rPr>
      </w:pPr>
      <w:r>
        <w:rPr>
          <w:rFonts w:hint="eastAsia" w:ascii="黑体" w:hAnsi="黑体" w:eastAsia="黑体" w:cs="Times New Roman"/>
          <w:bCs/>
          <w:szCs w:val="21"/>
        </w:rPr>
        <w:t>4.0.6</w:t>
      </w:r>
      <w:r>
        <w:rPr>
          <w:rFonts w:ascii="Times New Roman" w:hAnsi="Times New Roman" w:eastAsia="宋体" w:cs="Times New Roman"/>
          <w:szCs w:val="24"/>
        </w:rPr>
        <w:t> </w:t>
      </w:r>
      <w:r>
        <w:rPr>
          <w:rFonts w:hint="eastAsia" w:ascii="宋体" w:hAnsi="宋体" w:eastAsia="宋体" w:cs="Times New Roman"/>
          <w:bCs/>
          <w:szCs w:val="21"/>
        </w:rPr>
        <w:t>冻害评价指标的</w:t>
      </w:r>
      <w:r>
        <w:rPr>
          <w:rFonts w:hint="eastAsia" w:ascii="Times New Roman" w:hAnsi="Times New Roman" w:eastAsia="宋体" w:cs="Times New Roman"/>
          <w:bCs/>
          <w:szCs w:val="24"/>
        </w:rPr>
        <w:t>因素权重应按照表4</w:t>
      </w:r>
      <w:r>
        <w:rPr>
          <w:rFonts w:ascii="Times New Roman" w:hAnsi="Times New Roman" w:eastAsia="宋体" w:cs="Times New Roman"/>
          <w:bCs/>
          <w:szCs w:val="24"/>
        </w:rPr>
        <w:t>.</w:t>
      </w:r>
      <w:r>
        <w:rPr>
          <w:rFonts w:hint="eastAsia" w:ascii="Times New Roman" w:hAnsi="Times New Roman" w:eastAsia="宋体" w:cs="Times New Roman"/>
          <w:bCs/>
          <w:szCs w:val="24"/>
        </w:rPr>
        <w:t>0</w:t>
      </w:r>
      <w:r>
        <w:rPr>
          <w:rFonts w:ascii="Times New Roman" w:hAnsi="Times New Roman" w:eastAsia="宋体" w:cs="Times New Roman"/>
          <w:bCs/>
          <w:szCs w:val="24"/>
        </w:rPr>
        <w:t>.</w:t>
      </w:r>
      <w:r>
        <w:rPr>
          <w:rFonts w:hint="eastAsia" w:ascii="Times New Roman" w:hAnsi="Times New Roman" w:eastAsia="宋体" w:cs="Times New Roman"/>
          <w:bCs/>
          <w:szCs w:val="24"/>
        </w:rPr>
        <w:t>6</w:t>
      </w:r>
      <w:r>
        <w:rPr>
          <w:rFonts w:hint="eastAsia" w:ascii="黑体" w:hAnsi="黑体" w:eastAsia="黑体" w:cs="Times New Roman"/>
          <w:bCs/>
          <w:szCs w:val="24"/>
        </w:rPr>
        <w:t>-</w:t>
      </w:r>
      <w:r>
        <w:rPr>
          <w:rFonts w:ascii="Times New Roman" w:hAnsi="Times New Roman" w:eastAsia="宋体" w:cs="Times New Roman"/>
          <w:bCs/>
          <w:szCs w:val="24"/>
        </w:rPr>
        <w:t>1</w:t>
      </w:r>
      <w:r>
        <w:rPr>
          <w:rFonts w:hint="eastAsia" w:ascii="Times New Roman" w:hAnsi="Times New Roman" w:eastAsia="宋体" w:cs="Times New Roman"/>
          <w:bCs/>
          <w:szCs w:val="24"/>
        </w:rPr>
        <w:t>确定，指标权重按照表4</w:t>
      </w:r>
      <w:r>
        <w:rPr>
          <w:rFonts w:ascii="Times New Roman" w:hAnsi="Times New Roman" w:eastAsia="宋体" w:cs="Times New Roman"/>
          <w:bCs/>
          <w:szCs w:val="24"/>
        </w:rPr>
        <w:t>.</w:t>
      </w:r>
      <w:r>
        <w:rPr>
          <w:rFonts w:hint="eastAsia" w:ascii="Times New Roman" w:hAnsi="Times New Roman" w:eastAsia="宋体" w:cs="Times New Roman"/>
          <w:bCs/>
          <w:szCs w:val="24"/>
        </w:rPr>
        <w:t>0</w:t>
      </w:r>
      <w:r>
        <w:rPr>
          <w:rFonts w:ascii="Times New Roman" w:hAnsi="Times New Roman" w:eastAsia="宋体" w:cs="Times New Roman"/>
          <w:bCs/>
          <w:szCs w:val="24"/>
        </w:rPr>
        <w:t>.</w:t>
      </w:r>
      <w:r>
        <w:rPr>
          <w:rFonts w:hint="eastAsia" w:ascii="Times New Roman" w:hAnsi="Times New Roman" w:eastAsia="宋体" w:cs="Times New Roman"/>
          <w:bCs/>
          <w:szCs w:val="24"/>
        </w:rPr>
        <w:t>6</w:t>
      </w:r>
      <w:r>
        <w:rPr>
          <w:rFonts w:hint="eastAsia" w:ascii="黑体" w:hAnsi="黑体" w:eastAsia="黑体" w:cs="Times New Roman"/>
          <w:bCs/>
          <w:szCs w:val="24"/>
        </w:rPr>
        <w:t>-</w:t>
      </w:r>
      <w:r>
        <w:rPr>
          <w:rFonts w:ascii="Times New Roman" w:hAnsi="Times New Roman" w:eastAsia="宋体" w:cs="Times New Roman"/>
          <w:bCs/>
          <w:szCs w:val="24"/>
        </w:rPr>
        <w:t>2</w:t>
      </w:r>
      <w:r>
        <w:rPr>
          <w:rFonts w:hint="eastAsia" w:ascii="Times New Roman" w:hAnsi="Times New Roman" w:eastAsia="宋体" w:cs="Times New Roman"/>
          <w:bCs/>
          <w:szCs w:val="24"/>
        </w:rPr>
        <w:t>确定。</w:t>
      </w:r>
    </w:p>
    <w:p>
      <w:pPr>
        <w:spacing w:line="360" w:lineRule="auto"/>
        <w:jc w:val="center"/>
        <w:rPr>
          <w:rFonts w:ascii="黑体" w:hAnsi="黑体" w:eastAsia="黑体" w:cs="Times New Roman"/>
          <w:bCs/>
          <w:sz w:val="18"/>
          <w:szCs w:val="24"/>
        </w:rPr>
      </w:pPr>
      <w:bookmarkStart w:id="37" w:name="_Hlk30065226"/>
      <w:r>
        <w:rPr>
          <w:rFonts w:ascii="黑体" w:hAnsi="黑体" w:eastAsia="黑体" w:cs="Times New Roman"/>
          <w:bCs/>
          <w:sz w:val="18"/>
          <w:szCs w:val="24"/>
        </w:rPr>
        <w:t>表</w:t>
      </w:r>
      <w:r>
        <w:rPr>
          <w:rFonts w:hint="eastAsia" w:ascii="黑体" w:hAnsi="黑体" w:eastAsia="黑体" w:cs="Times New Roman"/>
          <w:bCs/>
          <w:sz w:val="18"/>
          <w:szCs w:val="24"/>
        </w:rPr>
        <w:t>4</w:t>
      </w:r>
      <w:r>
        <w:rPr>
          <w:rFonts w:ascii="黑体" w:hAnsi="黑体" w:eastAsia="黑体" w:cs="Times New Roman"/>
          <w:bCs/>
          <w:sz w:val="18"/>
          <w:szCs w:val="24"/>
        </w:rPr>
        <w:t>.</w:t>
      </w:r>
      <w:r>
        <w:rPr>
          <w:rFonts w:hint="eastAsia" w:ascii="黑体" w:hAnsi="黑体" w:eastAsia="黑体" w:cs="Times New Roman"/>
          <w:bCs/>
          <w:sz w:val="18"/>
          <w:szCs w:val="24"/>
        </w:rPr>
        <w:t>0.6-</w:t>
      </w:r>
      <w:r>
        <w:rPr>
          <w:rFonts w:ascii="黑体" w:hAnsi="黑体" w:eastAsia="黑体" w:cs="Times New Roman"/>
          <w:bCs/>
          <w:sz w:val="18"/>
          <w:szCs w:val="24"/>
        </w:rPr>
        <w:t>1</w:t>
      </w:r>
      <w:r>
        <w:rPr>
          <w:rFonts w:hint="eastAsia" w:ascii="黑体" w:hAnsi="黑体" w:eastAsia="黑体" w:cs="Times New Roman"/>
          <w:bCs/>
          <w:sz w:val="18"/>
          <w:szCs w:val="24"/>
        </w:rPr>
        <w:t xml:space="preserve"> 因素权重</w:t>
      </w:r>
    </w:p>
    <w:tbl>
      <w:tblPr>
        <w:tblStyle w:val="35"/>
        <w:tblW w:w="4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1617"/>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18" w:type="dxa"/>
            <w:tcBorders>
              <w:top w:val="single" w:color="auto" w:sz="8" w:space="0"/>
              <w:left w:val="nil"/>
              <w:bottom w:val="single" w:color="auto" w:sz="4" w:space="0"/>
              <w:right w:val="nil"/>
            </w:tcBorders>
            <w:vAlign w:val="center"/>
          </w:tcPr>
          <w:p>
            <w:pPr>
              <w:snapToGrid w:val="0"/>
              <w:jc w:val="center"/>
              <w:rPr>
                <w:rFonts w:ascii="宋体" w:hAnsi="宋体" w:eastAsia="宋体" w:cs="Times New Roman"/>
                <w:sz w:val="18"/>
                <w:szCs w:val="32"/>
              </w:rPr>
            </w:pPr>
            <w:r>
              <w:rPr>
                <w:rFonts w:hint="eastAsia" w:ascii="宋体" w:hAnsi="宋体" w:eastAsia="宋体" w:cs="Times New Roman"/>
                <w:sz w:val="18"/>
                <w:szCs w:val="32"/>
              </w:rPr>
              <w:t>因素</w:t>
            </w:r>
          </w:p>
        </w:tc>
        <w:tc>
          <w:tcPr>
            <w:tcW w:w="1617" w:type="dxa"/>
            <w:tcBorders>
              <w:top w:val="single" w:color="auto" w:sz="8" w:space="0"/>
              <w:left w:val="nil"/>
              <w:bottom w:val="single" w:color="auto" w:sz="4" w:space="0"/>
              <w:right w:val="nil"/>
            </w:tcBorders>
            <w:vAlign w:val="center"/>
          </w:tcPr>
          <w:p>
            <w:pPr>
              <w:snapToGrid w:val="0"/>
              <w:jc w:val="center"/>
              <w:rPr>
                <w:rFonts w:ascii="宋体" w:hAnsi="宋体" w:eastAsia="宋体" w:cs="Times New Roman"/>
                <w:sz w:val="18"/>
                <w:szCs w:val="32"/>
              </w:rPr>
            </w:pPr>
            <w:r>
              <w:rPr>
                <w:rFonts w:hint="eastAsia" w:ascii="宋体" w:hAnsi="宋体" w:eastAsia="宋体" w:cs="Times New Roman"/>
                <w:sz w:val="18"/>
                <w:szCs w:val="32"/>
              </w:rPr>
              <w:t>内部因素</w:t>
            </w:r>
          </w:p>
        </w:tc>
        <w:tc>
          <w:tcPr>
            <w:tcW w:w="1617" w:type="dxa"/>
            <w:tcBorders>
              <w:top w:val="single" w:color="auto" w:sz="8" w:space="0"/>
              <w:left w:val="nil"/>
              <w:bottom w:val="single" w:color="auto" w:sz="4" w:space="0"/>
              <w:right w:val="nil"/>
            </w:tcBorders>
            <w:vAlign w:val="center"/>
          </w:tcPr>
          <w:p>
            <w:pPr>
              <w:snapToGrid w:val="0"/>
              <w:jc w:val="center"/>
              <w:rPr>
                <w:rFonts w:ascii="宋体" w:hAnsi="宋体" w:eastAsia="宋体" w:cs="Times New Roman"/>
                <w:sz w:val="18"/>
                <w:szCs w:val="32"/>
              </w:rPr>
            </w:pPr>
            <w:r>
              <w:rPr>
                <w:rFonts w:hint="eastAsia" w:ascii="宋体" w:hAnsi="宋体" w:eastAsia="宋体" w:cs="Times New Roman"/>
                <w:sz w:val="18"/>
                <w:szCs w:val="32"/>
              </w:rPr>
              <w:t>外部因素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18" w:type="dxa"/>
            <w:tcBorders>
              <w:top w:val="nil"/>
              <w:left w:val="nil"/>
              <w:bottom w:val="single" w:color="auto" w:sz="8" w:space="0"/>
              <w:right w:val="nil"/>
            </w:tcBorders>
            <w:vAlign w:val="center"/>
          </w:tcPr>
          <w:p>
            <w:pPr>
              <w:snapToGrid w:val="0"/>
              <w:jc w:val="center"/>
              <w:rPr>
                <w:rFonts w:ascii="宋体" w:hAnsi="宋体" w:eastAsia="宋体" w:cs="Times New Roman"/>
                <w:sz w:val="18"/>
                <w:szCs w:val="32"/>
              </w:rPr>
            </w:pPr>
            <w:r>
              <w:rPr>
                <w:rFonts w:hint="eastAsia" w:ascii="宋体" w:hAnsi="宋体" w:eastAsia="宋体" w:cs="Times New Roman"/>
                <w:sz w:val="18"/>
                <w:szCs w:val="32"/>
              </w:rPr>
              <w:t>权重</w:t>
            </w:r>
          </w:p>
        </w:tc>
        <w:tc>
          <w:tcPr>
            <w:tcW w:w="1617" w:type="dxa"/>
            <w:tcBorders>
              <w:top w:val="nil"/>
              <w:left w:val="nil"/>
              <w:bottom w:val="single" w:color="auto" w:sz="8" w:space="0"/>
              <w:right w:val="nil"/>
            </w:tcBorders>
            <w:vAlign w:val="center"/>
          </w:tcPr>
          <w:p>
            <w:pPr>
              <w:snapToGrid w:val="0"/>
              <w:jc w:val="center"/>
              <w:rPr>
                <w:rFonts w:ascii="Times New Roman" w:hAnsi="Times New Roman" w:eastAsia="黑体" w:cs="Times New Roman"/>
                <w:sz w:val="18"/>
                <w:szCs w:val="32"/>
              </w:rPr>
            </w:pPr>
            <w:r>
              <w:rPr>
                <w:rFonts w:ascii="Times New Roman" w:hAnsi="Times New Roman" w:eastAsia="黑体" w:cs="Times New Roman"/>
                <w:sz w:val="18"/>
                <w:szCs w:val="32"/>
              </w:rPr>
              <w:t>0.5</w:t>
            </w:r>
          </w:p>
        </w:tc>
        <w:tc>
          <w:tcPr>
            <w:tcW w:w="1617" w:type="dxa"/>
            <w:tcBorders>
              <w:top w:val="nil"/>
              <w:left w:val="nil"/>
              <w:bottom w:val="single" w:color="auto" w:sz="8" w:space="0"/>
              <w:right w:val="nil"/>
            </w:tcBorders>
            <w:vAlign w:val="center"/>
          </w:tcPr>
          <w:p>
            <w:pPr>
              <w:snapToGrid w:val="0"/>
              <w:jc w:val="center"/>
              <w:rPr>
                <w:rFonts w:ascii="Times New Roman" w:hAnsi="Times New Roman" w:eastAsia="黑体" w:cs="Times New Roman"/>
                <w:sz w:val="18"/>
                <w:szCs w:val="32"/>
              </w:rPr>
            </w:pPr>
            <w:r>
              <w:rPr>
                <w:rFonts w:ascii="Times New Roman" w:hAnsi="Times New Roman" w:eastAsia="黑体" w:cs="Times New Roman"/>
                <w:sz w:val="18"/>
                <w:szCs w:val="32"/>
              </w:rPr>
              <w:t>0.5</w:t>
            </w:r>
          </w:p>
        </w:tc>
      </w:tr>
    </w:tbl>
    <w:p>
      <w:pPr>
        <w:spacing w:before="156" w:beforeLines="50" w:line="360" w:lineRule="auto"/>
        <w:jc w:val="center"/>
        <w:rPr>
          <w:rFonts w:ascii="黑体" w:hAnsi="黑体" w:eastAsia="黑体" w:cs="Times New Roman"/>
          <w:bCs/>
          <w:sz w:val="18"/>
          <w:szCs w:val="24"/>
        </w:rPr>
      </w:pPr>
      <w:r>
        <w:rPr>
          <w:rFonts w:ascii="黑体" w:hAnsi="黑体" w:eastAsia="黑体" w:cs="Times New Roman"/>
          <w:bCs/>
          <w:sz w:val="18"/>
          <w:szCs w:val="24"/>
        </w:rPr>
        <w:t>表</w:t>
      </w:r>
      <w:r>
        <w:rPr>
          <w:rFonts w:hint="eastAsia" w:ascii="黑体" w:hAnsi="黑体" w:eastAsia="黑体" w:cs="Times New Roman"/>
          <w:bCs/>
          <w:sz w:val="18"/>
          <w:szCs w:val="24"/>
        </w:rPr>
        <w:t>4</w:t>
      </w:r>
      <w:r>
        <w:rPr>
          <w:rFonts w:ascii="黑体" w:hAnsi="黑体" w:eastAsia="黑体" w:cs="Times New Roman"/>
          <w:bCs/>
          <w:sz w:val="18"/>
          <w:szCs w:val="24"/>
        </w:rPr>
        <w:t>.</w:t>
      </w:r>
      <w:r>
        <w:rPr>
          <w:rFonts w:hint="eastAsia" w:ascii="黑体" w:hAnsi="黑体" w:eastAsia="黑体" w:cs="Times New Roman"/>
          <w:bCs/>
          <w:sz w:val="18"/>
          <w:szCs w:val="24"/>
        </w:rPr>
        <w:t>0.6-</w:t>
      </w:r>
      <w:r>
        <w:rPr>
          <w:rFonts w:ascii="黑体" w:hAnsi="黑体" w:eastAsia="黑体" w:cs="Times New Roman"/>
          <w:bCs/>
          <w:sz w:val="18"/>
          <w:szCs w:val="24"/>
        </w:rPr>
        <w:t>2</w:t>
      </w:r>
      <w:r>
        <w:rPr>
          <w:rFonts w:hint="eastAsia" w:ascii="黑体" w:hAnsi="黑体" w:eastAsia="黑体" w:cs="Times New Roman"/>
          <w:bCs/>
          <w:sz w:val="18"/>
          <w:szCs w:val="24"/>
        </w:rPr>
        <w:t xml:space="preserve"> 指标权重</w:t>
      </w:r>
    </w:p>
    <w:tbl>
      <w:tblPr>
        <w:tblStyle w:val="35"/>
        <w:tblW w:w="7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270"/>
        <w:gridCol w:w="1189"/>
        <w:gridCol w:w="880"/>
        <w:gridCol w:w="1402"/>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96" w:type="dxa"/>
            <w:tcBorders>
              <w:top w:val="single" w:color="auto" w:sz="8" w:space="0"/>
              <w:left w:val="nil"/>
              <w:bottom w:val="single" w:color="auto" w:sz="4" w:space="0"/>
              <w:right w:val="nil"/>
            </w:tcBorders>
            <w:vAlign w:val="center"/>
          </w:tcPr>
          <w:p>
            <w:pPr>
              <w:snapToGrid w:val="0"/>
              <w:jc w:val="center"/>
              <w:rPr>
                <w:rFonts w:ascii="宋体" w:hAnsi="宋体" w:eastAsia="宋体" w:cs="Times New Roman"/>
                <w:sz w:val="18"/>
                <w:szCs w:val="32"/>
              </w:rPr>
            </w:pPr>
            <w:r>
              <w:rPr>
                <w:rFonts w:hint="eastAsia" w:ascii="宋体" w:hAnsi="宋体" w:eastAsia="宋体" w:cs="Times New Roman"/>
                <w:sz w:val="18"/>
                <w:szCs w:val="32"/>
              </w:rPr>
              <w:t>指标</w:t>
            </w:r>
          </w:p>
        </w:tc>
        <w:tc>
          <w:tcPr>
            <w:tcW w:w="1270" w:type="dxa"/>
            <w:tcBorders>
              <w:top w:val="single" w:color="auto" w:sz="8" w:space="0"/>
              <w:left w:val="nil"/>
              <w:bottom w:val="single" w:color="auto" w:sz="4" w:space="0"/>
              <w:right w:val="nil"/>
            </w:tcBorders>
            <w:vAlign w:val="center"/>
          </w:tcPr>
          <w:p>
            <w:pPr>
              <w:snapToGrid w:val="0"/>
              <w:jc w:val="center"/>
              <w:rPr>
                <w:rFonts w:ascii="宋体" w:hAnsi="宋体" w:eastAsia="宋体" w:cs="Times New Roman"/>
                <w:sz w:val="18"/>
                <w:szCs w:val="32"/>
              </w:rPr>
            </w:pPr>
            <w:r>
              <w:rPr>
                <w:rFonts w:hint="eastAsia" w:ascii="宋体" w:hAnsi="宋体" w:eastAsia="宋体" w:cs="Times New Roman"/>
                <w:sz w:val="18"/>
                <w:szCs w:val="32"/>
              </w:rPr>
              <w:t>细粒含量</w:t>
            </w:r>
          </w:p>
        </w:tc>
        <w:tc>
          <w:tcPr>
            <w:tcW w:w="1189" w:type="dxa"/>
            <w:tcBorders>
              <w:top w:val="single" w:color="auto" w:sz="8" w:space="0"/>
              <w:left w:val="nil"/>
              <w:bottom w:val="single" w:color="auto" w:sz="4" w:space="0"/>
              <w:right w:val="nil"/>
            </w:tcBorders>
            <w:vAlign w:val="center"/>
          </w:tcPr>
          <w:p>
            <w:pPr>
              <w:snapToGrid w:val="0"/>
              <w:jc w:val="center"/>
              <w:rPr>
                <w:rFonts w:ascii="宋体" w:hAnsi="宋体" w:eastAsia="宋体" w:cs="Times New Roman"/>
                <w:sz w:val="18"/>
                <w:szCs w:val="32"/>
              </w:rPr>
            </w:pPr>
            <w:r>
              <w:rPr>
                <w:rFonts w:hint="eastAsia" w:ascii="宋体" w:hAnsi="宋体" w:eastAsia="宋体" w:cs="Times New Roman"/>
                <w:sz w:val="18"/>
                <w:szCs w:val="32"/>
              </w:rPr>
              <w:t>压实性</w:t>
            </w:r>
          </w:p>
        </w:tc>
        <w:tc>
          <w:tcPr>
            <w:tcW w:w="880" w:type="dxa"/>
            <w:tcBorders>
              <w:top w:val="single" w:color="auto" w:sz="8" w:space="0"/>
              <w:left w:val="nil"/>
              <w:bottom w:val="single" w:color="auto" w:sz="4" w:space="0"/>
              <w:right w:val="nil"/>
            </w:tcBorders>
            <w:vAlign w:val="center"/>
          </w:tcPr>
          <w:p>
            <w:pPr>
              <w:snapToGrid w:val="0"/>
              <w:jc w:val="center"/>
              <w:rPr>
                <w:rFonts w:ascii="宋体" w:hAnsi="宋体" w:eastAsia="宋体" w:cs="Times New Roman"/>
                <w:sz w:val="18"/>
                <w:szCs w:val="32"/>
              </w:rPr>
            </w:pPr>
            <w:r>
              <w:rPr>
                <w:rFonts w:hint="eastAsia" w:ascii="宋体" w:hAnsi="宋体" w:eastAsia="宋体" w:cs="Times New Roman"/>
                <w:sz w:val="18"/>
                <w:szCs w:val="32"/>
              </w:rPr>
              <w:t>水分</w:t>
            </w:r>
          </w:p>
        </w:tc>
        <w:tc>
          <w:tcPr>
            <w:tcW w:w="1402" w:type="dxa"/>
            <w:tcBorders>
              <w:top w:val="single" w:color="auto" w:sz="8" w:space="0"/>
              <w:left w:val="nil"/>
              <w:bottom w:val="single" w:color="auto" w:sz="4" w:space="0"/>
              <w:right w:val="nil"/>
            </w:tcBorders>
            <w:vAlign w:val="center"/>
          </w:tcPr>
          <w:p>
            <w:pPr>
              <w:snapToGrid w:val="0"/>
              <w:jc w:val="center"/>
              <w:rPr>
                <w:rFonts w:ascii="宋体" w:hAnsi="宋体" w:eastAsia="宋体" w:cs="Times New Roman"/>
                <w:sz w:val="18"/>
                <w:szCs w:val="32"/>
              </w:rPr>
            </w:pPr>
            <w:r>
              <w:rPr>
                <w:rFonts w:hint="eastAsia" w:ascii="宋体" w:hAnsi="宋体" w:eastAsia="宋体" w:cs="Times New Roman"/>
                <w:sz w:val="18"/>
                <w:szCs w:val="32"/>
              </w:rPr>
              <w:t>盐</w:t>
            </w:r>
            <w:r>
              <w:rPr>
                <w:rFonts w:ascii="宋体" w:hAnsi="宋体" w:eastAsia="宋体" w:cs="Times New Roman"/>
                <w:sz w:val="18"/>
                <w:szCs w:val="24"/>
              </w:rPr>
              <w:t>渍度</w:t>
            </w:r>
          </w:p>
        </w:tc>
        <w:tc>
          <w:tcPr>
            <w:tcW w:w="947" w:type="dxa"/>
            <w:tcBorders>
              <w:top w:val="single" w:color="auto" w:sz="8" w:space="0"/>
              <w:left w:val="nil"/>
              <w:bottom w:val="single" w:color="auto" w:sz="4" w:space="0"/>
              <w:right w:val="nil"/>
            </w:tcBorders>
            <w:vAlign w:val="center"/>
          </w:tcPr>
          <w:p>
            <w:pPr>
              <w:snapToGrid w:val="0"/>
              <w:jc w:val="center"/>
              <w:rPr>
                <w:rFonts w:ascii="宋体" w:hAnsi="宋体" w:eastAsia="宋体" w:cs="Times New Roman"/>
                <w:sz w:val="18"/>
                <w:szCs w:val="32"/>
              </w:rPr>
            </w:pPr>
            <w:r>
              <w:rPr>
                <w:rFonts w:hint="eastAsia" w:ascii="宋体" w:hAnsi="宋体" w:eastAsia="宋体" w:cs="Times New Roman"/>
                <w:sz w:val="18"/>
                <w:szCs w:val="32"/>
              </w:rPr>
              <w:t>衬砌结构</w:t>
            </w:r>
          </w:p>
        </w:tc>
        <w:tc>
          <w:tcPr>
            <w:tcW w:w="947" w:type="dxa"/>
            <w:tcBorders>
              <w:top w:val="single" w:color="auto" w:sz="8" w:space="0"/>
              <w:left w:val="nil"/>
              <w:bottom w:val="single" w:color="auto" w:sz="4" w:space="0"/>
              <w:right w:val="nil"/>
            </w:tcBorders>
            <w:vAlign w:val="center"/>
          </w:tcPr>
          <w:p>
            <w:pPr>
              <w:snapToGrid w:val="0"/>
              <w:jc w:val="center"/>
              <w:rPr>
                <w:rFonts w:ascii="宋体" w:hAnsi="宋体" w:eastAsia="宋体" w:cs="Times New Roman"/>
                <w:sz w:val="18"/>
                <w:szCs w:val="32"/>
              </w:rPr>
            </w:pPr>
            <w:r>
              <w:rPr>
                <w:rFonts w:hint="eastAsia" w:ascii="宋体" w:hAnsi="宋体" w:eastAsia="宋体" w:cs="Times New Roman"/>
                <w:sz w:val="18"/>
                <w:szCs w:val="32"/>
              </w:rPr>
              <w:t>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6" w:type="dxa"/>
            <w:tcBorders>
              <w:top w:val="nil"/>
              <w:left w:val="nil"/>
              <w:bottom w:val="single" w:color="auto" w:sz="8" w:space="0"/>
              <w:right w:val="nil"/>
            </w:tcBorders>
            <w:vAlign w:val="center"/>
          </w:tcPr>
          <w:p>
            <w:pPr>
              <w:snapToGrid w:val="0"/>
              <w:jc w:val="center"/>
              <w:rPr>
                <w:rFonts w:ascii="宋体" w:hAnsi="宋体" w:eastAsia="宋体" w:cs="Times New Roman"/>
                <w:sz w:val="18"/>
                <w:szCs w:val="32"/>
              </w:rPr>
            </w:pPr>
            <w:r>
              <w:rPr>
                <w:rFonts w:hint="eastAsia" w:ascii="宋体" w:hAnsi="宋体" w:eastAsia="宋体" w:cs="Times New Roman"/>
                <w:sz w:val="18"/>
                <w:szCs w:val="32"/>
              </w:rPr>
              <w:t>权重</w:t>
            </w:r>
          </w:p>
        </w:tc>
        <w:tc>
          <w:tcPr>
            <w:tcW w:w="1270" w:type="dxa"/>
            <w:tcBorders>
              <w:top w:val="nil"/>
              <w:left w:val="nil"/>
              <w:bottom w:val="single" w:color="auto" w:sz="8" w:space="0"/>
              <w:right w:val="nil"/>
            </w:tcBorders>
            <w:vAlign w:val="center"/>
          </w:tcPr>
          <w:p>
            <w:pPr>
              <w:snapToGrid w:val="0"/>
              <w:jc w:val="center"/>
              <w:rPr>
                <w:rFonts w:ascii="Times New Roman" w:hAnsi="Times New Roman" w:eastAsia="黑体" w:cs="Times New Roman"/>
                <w:sz w:val="18"/>
                <w:szCs w:val="32"/>
              </w:rPr>
            </w:pPr>
            <w:r>
              <w:rPr>
                <w:rFonts w:ascii="Times New Roman" w:hAnsi="Times New Roman" w:eastAsia="黑体" w:cs="Times New Roman"/>
                <w:sz w:val="18"/>
                <w:szCs w:val="32"/>
              </w:rPr>
              <w:t>0.26</w:t>
            </w:r>
          </w:p>
        </w:tc>
        <w:tc>
          <w:tcPr>
            <w:tcW w:w="1189" w:type="dxa"/>
            <w:tcBorders>
              <w:top w:val="nil"/>
              <w:left w:val="nil"/>
              <w:bottom w:val="single" w:color="auto" w:sz="8" w:space="0"/>
              <w:right w:val="nil"/>
            </w:tcBorders>
            <w:vAlign w:val="center"/>
          </w:tcPr>
          <w:p>
            <w:pPr>
              <w:snapToGrid w:val="0"/>
              <w:jc w:val="center"/>
              <w:rPr>
                <w:rFonts w:ascii="Times New Roman" w:hAnsi="Times New Roman" w:eastAsia="黑体" w:cs="Times New Roman"/>
                <w:sz w:val="18"/>
                <w:szCs w:val="32"/>
              </w:rPr>
            </w:pPr>
            <w:r>
              <w:rPr>
                <w:rFonts w:ascii="Times New Roman" w:hAnsi="Times New Roman" w:eastAsia="黑体" w:cs="Times New Roman"/>
                <w:sz w:val="18"/>
                <w:szCs w:val="32"/>
              </w:rPr>
              <w:t>0.14</w:t>
            </w:r>
          </w:p>
        </w:tc>
        <w:tc>
          <w:tcPr>
            <w:tcW w:w="880" w:type="dxa"/>
            <w:tcBorders>
              <w:top w:val="nil"/>
              <w:left w:val="nil"/>
              <w:bottom w:val="single" w:color="auto" w:sz="8" w:space="0"/>
              <w:right w:val="nil"/>
            </w:tcBorders>
            <w:vAlign w:val="center"/>
          </w:tcPr>
          <w:p>
            <w:pPr>
              <w:snapToGrid w:val="0"/>
              <w:jc w:val="center"/>
              <w:rPr>
                <w:rFonts w:ascii="Times New Roman" w:hAnsi="Times New Roman" w:eastAsia="黑体" w:cs="Times New Roman"/>
                <w:sz w:val="18"/>
                <w:szCs w:val="32"/>
              </w:rPr>
            </w:pPr>
            <w:r>
              <w:rPr>
                <w:rFonts w:ascii="Times New Roman" w:hAnsi="Times New Roman" w:eastAsia="黑体" w:cs="Times New Roman"/>
                <w:sz w:val="18"/>
                <w:szCs w:val="32"/>
              </w:rPr>
              <w:t>0.33</w:t>
            </w:r>
          </w:p>
        </w:tc>
        <w:tc>
          <w:tcPr>
            <w:tcW w:w="1402" w:type="dxa"/>
            <w:tcBorders>
              <w:top w:val="nil"/>
              <w:left w:val="nil"/>
              <w:bottom w:val="single" w:color="auto" w:sz="8" w:space="0"/>
              <w:right w:val="nil"/>
            </w:tcBorders>
            <w:vAlign w:val="center"/>
          </w:tcPr>
          <w:p>
            <w:pPr>
              <w:snapToGrid w:val="0"/>
              <w:jc w:val="center"/>
              <w:rPr>
                <w:rFonts w:ascii="Times New Roman" w:hAnsi="Times New Roman" w:eastAsia="黑体" w:cs="Times New Roman"/>
                <w:sz w:val="18"/>
                <w:szCs w:val="32"/>
              </w:rPr>
            </w:pPr>
            <w:r>
              <w:rPr>
                <w:rFonts w:ascii="Times New Roman" w:hAnsi="Times New Roman" w:eastAsia="黑体" w:cs="Times New Roman"/>
                <w:sz w:val="18"/>
                <w:szCs w:val="32"/>
              </w:rPr>
              <w:t>0.12</w:t>
            </w:r>
          </w:p>
        </w:tc>
        <w:tc>
          <w:tcPr>
            <w:tcW w:w="947" w:type="dxa"/>
            <w:tcBorders>
              <w:top w:val="nil"/>
              <w:left w:val="nil"/>
              <w:bottom w:val="single" w:color="auto" w:sz="8" w:space="0"/>
              <w:right w:val="nil"/>
            </w:tcBorders>
            <w:vAlign w:val="center"/>
          </w:tcPr>
          <w:p>
            <w:pPr>
              <w:snapToGrid w:val="0"/>
              <w:jc w:val="center"/>
              <w:rPr>
                <w:rFonts w:ascii="Times New Roman" w:hAnsi="Times New Roman" w:eastAsia="黑体" w:cs="Times New Roman"/>
                <w:sz w:val="18"/>
                <w:szCs w:val="32"/>
              </w:rPr>
            </w:pPr>
            <w:r>
              <w:rPr>
                <w:rFonts w:ascii="Times New Roman" w:hAnsi="Times New Roman" w:eastAsia="黑体" w:cs="Times New Roman"/>
                <w:sz w:val="18"/>
                <w:szCs w:val="32"/>
              </w:rPr>
              <w:t>0.15</w:t>
            </w:r>
          </w:p>
        </w:tc>
        <w:tc>
          <w:tcPr>
            <w:tcW w:w="947" w:type="dxa"/>
            <w:tcBorders>
              <w:top w:val="nil"/>
              <w:left w:val="nil"/>
              <w:bottom w:val="single" w:color="auto" w:sz="8" w:space="0"/>
              <w:right w:val="nil"/>
            </w:tcBorders>
            <w:vAlign w:val="center"/>
          </w:tcPr>
          <w:p>
            <w:pPr>
              <w:snapToGrid w:val="0"/>
              <w:jc w:val="center"/>
              <w:rPr>
                <w:rFonts w:ascii="Times New Roman" w:hAnsi="Times New Roman" w:eastAsia="黑体" w:cs="Times New Roman"/>
                <w:sz w:val="18"/>
                <w:szCs w:val="32"/>
              </w:rPr>
            </w:pPr>
            <w:r>
              <w:rPr>
                <w:rFonts w:ascii="Times New Roman" w:hAnsi="Times New Roman" w:eastAsia="黑体" w:cs="Times New Roman"/>
                <w:sz w:val="18"/>
                <w:szCs w:val="32"/>
              </w:rPr>
              <w:t>1.00</w:t>
            </w:r>
          </w:p>
        </w:tc>
      </w:tr>
      <w:bookmarkEnd w:id="37"/>
    </w:tbl>
    <w:p>
      <w:pPr>
        <w:spacing w:before="156" w:beforeLines="50" w:line="276" w:lineRule="auto"/>
        <w:rPr>
          <w:rFonts w:ascii="Times New Roman" w:hAnsi="Times New Roman" w:eastAsia="宋体" w:cs="Times New Roman"/>
          <w:bCs/>
          <w:szCs w:val="24"/>
        </w:rPr>
      </w:pPr>
      <w:r>
        <w:rPr>
          <w:rFonts w:ascii="黑体" w:hAnsi="黑体" w:eastAsia="黑体" w:cs="Times New Roman"/>
          <w:bCs/>
          <w:szCs w:val="21"/>
        </w:rPr>
        <w:t>4.</w:t>
      </w:r>
      <w:r>
        <w:rPr>
          <w:rFonts w:hint="eastAsia" w:ascii="黑体" w:hAnsi="黑体" w:eastAsia="黑体" w:cs="Times New Roman"/>
          <w:bCs/>
          <w:szCs w:val="21"/>
        </w:rPr>
        <w:t>0.7</w:t>
      </w:r>
      <w:r>
        <w:rPr>
          <w:rFonts w:ascii="Times New Roman" w:hAnsi="Times New Roman" w:eastAsia="宋体" w:cs="Times New Roman"/>
          <w:szCs w:val="24"/>
        </w:rPr>
        <w:t> </w:t>
      </w:r>
      <w:r>
        <w:rPr>
          <w:rFonts w:hint="eastAsia" w:ascii="Times New Roman" w:hAnsi="Times New Roman" w:eastAsia="宋体" w:cs="Times New Roman"/>
          <w:bCs/>
          <w:szCs w:val="24"/>
        </w:rPr>
        <w:t>冻害综合评价得分应采用下式计算：</w:t>
      </w:r>
    </w:p>
    <w:p>
      <w:pPr>
        <w:wordWrap w:val="0"/>
        <w:spacing w:before="156" w:beforeLines="50" w:line="276" w:lineRule="auto"/>
        <w:jc w:val="right"/>
        <w:rPr>
          <w:rFonts w:ascii="Times New Roman" w:hAnsi="Times New Roman" w:eastAsia="宋体" w:cs="Times New Roman"/>
          <w:bCs/>
          <w:sz w:val="18"/>
          <w:szCs w:val="24"/>
        </w:rPr>
      </w:pPr>
      <w:r>
        <w:rPr>
          <w:rFonts w:ascii="Times New Roman" w:hAnsi="Times New Roman" w:eastAsia="宋体" w:cs="Times New Roman"/>
          <w:position w:val="-28"/>
          <w:sz w:val="24"/>
        </w:rPr>
        <w:object>
          <v:shape id="_x0000_i1025" o:spt="75" type="#_x0000_t75" style="height:33.7pt;width:122.3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hint="eastAsia" w:ascii="Times New Roman" w:hAnsi="Times New Roman" w:eastAsia="宋体" w:cs="Times New Roman"/>
          <w:position w:val="-28"/>
          <w:sz w:val="24"/>
        </w:rPr>
        <w:t xml:space="preserve">                  </w:t>
      </w:r>
      <w:r>
        <w:rPr>
          <w:rFonts w:hint="eastAsia" w:ascii="Times New Roman" w:hAnsi="Times New Roman" w:eastAsia="宋体" w:cs="Times New Roman"/>
          <w:position w:val="-28"/>
        </w:rPr>
        <w:t>（</w:t>
      </w:r>
      <w:r>
        <w:rPr>
          <w:rFonts w:ascii="Times New Roman" w:hAnsi="Times New Roman" w:eastAsia="宋体" w:cs="Times New Roman"/>
          <w:position w:val="-28"/>
        </w:rPr>
        <w:t>4.0.7</w:t>
      </w:r>
      <w:r>
        <w:rPr>
          <w:rFonts w:hint="eastAsia" w:ascii="Times New Roman" w:hAnsi="Times New Roman" w:eastAsia="宋体" w:cs="Times New Roman"/>
          <w:position w:val="-28"/>
        </w:rPr>
        <w:t>）</w:t>
      </w:r>
    </w:p>
    <w:p>
      <w:pPr>
        <w:spacing w:line="276" w:lineRule="auto"/>
        <w:ind w:firstLine="420" w:firstLineChars="200"/>
        <w:rPr>
          <w:rFonts w:ascii="Times New Roman" w:hAnsi="Times New Roman" w:eastAsia="宋体" w:cs="Times New Roman"/>
        </w:rPr>
      </w:pPr>
      <w:r>
        <w:rPr>
          <w:rFonts w:ascii="Times New Roman" w:hAnsi="Times New Roman" w:eastAsia="宋体" w:cs="Times New Roman"/>
        </w:rPr>
        <w:t>式中：</w:t>
      </w:r>
    </w:p>
    <w:p>
      <w:pPr>
        <w:spacing w:line="276" w:lineRule="auto"/>
        <w:ind w:firstLine="420" w:firstLineChars="200"/>
        <w:rPr>
          <w:rFonts w:ascii="Times New Roman" w:hAnsi="Times New Roman" w:eastAsia="宋体" w:cs="Times New Roman"/>
          <w:i/>
        </w:rPr>
      </w:pPr>
      <w:r>
        <w:rPr>
          <w:rFonts w:hint="eastAsia" w:ascii="Times New Roman" w:hAnsi="Times New Roman" w:eastAsia="宋体" w:cs="Times New Roman"/>
          <w:i/>
        </w:rPr>
        <w:t>S</w:t>
      </w:r>
      <w:r>
        <w:rPr>
          <w:rFonts w:ascii="Times New Roman" w:hAnsi="Times New Roman" w:eastAsia="宋体" w:cs="Times New Roman"/>
          <w:i/>
        </w:rPr>
        <w:t xml:space="preserve"> </w:t>
      </w:r>
      <w:r>
        <w:rPr>
          <w:rFonts w:ascii="宋体" w:hAnsi="宋体" w:eastAsia="宋体" w:cs="Times New Roman"/>
          <w:szCs w:val="24"/>
        </w:rPr>
        <w:t xml:space="preserve">— </w:t>
      </w:r>
      <w:r>
        <w:rPr>
          <w:rFonts w:ascii="Times New Roman" w:hAnsi="Times New Roman" w:eastAsia="宋体" w:cs="Times New Roman"/>
          <w:szCs w:val="24"/>
        </w:rPr>
        <w:t>渠道冻害评价综合评分；</w:t>
      </w:r>
    </w:p>
    <w:p>
      <w:pPr>
        <w:spacing w:line="276" w:lineRule="auto"/>
        <w:ind w:firstLine="420" w:firstLineChars="200"/>
        <w:rPr>
          <w:rFonts w:ascii="Times New Roman" w:hAnsi="Times New Roman" w:eastAsia="宋体" w:cs="Times New Roman"/>
        </w:rPr>
      </w:pPr>
      <w:r>
        <w:rPr>
          <w:rFonts w:hint="eastAsia" w:ascii="Times New Roman" w:hAnsi="Times New Roman" w:eastAsia="宋体" w:cs="Times New Roman"/>
          <w:i/>
          <w:iCs/>
        </w:rPr>
        <w:t>K</w:t>
      </w:r>
      <w:r>
        <w:rPr>
          <w:rFonts w:ascii="Times New Roman" w:hAnsi="Times New Roman" w:eastAsia="宋体" w:cs="Times New Roman"/>
          <w:vertAlign w:val="subscript"/>
        </w:rPr>
        <w:t>i</w:t>
      </w:r>
      <w:r>
        <w:rPr>
          <w:rFonts w:ascii="Times New Roman" w:hAnsi="Times New Roman" w:eastAsia="宋体" w:cs="Times New Roman"/>
          <w:i/>
          <w:iCs/>
          <w:szCs w:val="24"/>
        </w:rPr>
        <w:t xml:space="preserve"> </w:t>
      </w:r>
      <w:r>
        <w:rPr>
          <w:rFonts w:ascii="宋体" w:hAnsi="宋体" w:eastAsia="宋体" w:cs="Times New Roman"/>
          <w:szCs w:val="24"/>
        </w:rPr>
        <w:t xml:space="preserve">— </w:t>
      </w:r>
      <w:r>
        <w:rPr>
          <w:rFonts w:ascii="Times New Roman" w:hAnsi="Times New Roman" w:eastAsia="宋体" w:cs="Times New Roman"/>
        </w:rPr>
        <w:t>第</w:t>
      </w:r>
      <w:r>
        <w:rPr>
          <w:rFonts w:ascii="Times New Roman" w:hAnsi="Times New Roman" w:eastAsia="宋体" w:cs="Times New Roman"/>
          <w:i/>
          <w:iCs/>
        </w:rPr>
        <w:t>i</w:t>
      </w:r>
      <w:r>
        <w:rPr>
          <w:rFonts w:ascii="Times New Roman" w:hAnsi="Times New Roman" w:eastAsia="宋体" w:cs="Times New Roman"/>
        </w:rPr>
        <w:t>个</w:t>
      </w:r>
      <w:r>
        <w:rPr>
          <w:rFonts w:hint="eastAsia" w:ascii="Times New Roman" w:hAnsi="Times New Roman" w:eastAsia="宋体" w:cs="Times New Roman"/>
        </w:rPr>
        <w:t>因素的因素</w:t>
      </w:r>
      <w:r>
        <w:rPr>
          <w:rFonts w:ascii="Times New Roman" w:hAnsi="Times New Roman" w:eastAsia="宋体" w:cs="Times New Roman"/>
        </w:rPr>
        <w:t>权重；</w:t>
      </w:r>
    </w:p>
    <w:p>
      <w:pPr>
        <w:spacing w:line="276" w:lineRule="auto"/>
        <w:ind w:firstLine="420" w:firstLineChars="200"/>
        <w:rPr>
          <w:rFonts w:ascii="Times New Roman" w:hAnsi="Times New Roman" w:eastAsia="宋体" w:cs="Times New Roman"/>
        </w:rPr>
      </w:pPr>
      <w:r>
        <w:rPr>
          <w:rFonts w:ascii="Times New Roman" w:hAnsi="Times New Roman" w:eastAsia="宋体" w:cs="Times New Roman"/>
          <w:i/>
          <w:iCs/>
        </w:rPr>
        <w:t>W</w:t>
      </w:r>
      <w:r>
        <w:rPr>
          <w:rFonts w:ascii="Times New Roman" w:hAnsi="Times New Roman" w:eastAsia="宋体" w:cs="Times New Roman"/>
          <w:vertAlign w:val="subscript"/>
        </w:rPr>
        <w:t>ij</w:t>
      </w:r>
      <w:r>
        <w:rPr>
          <w:rFonts w:ascii="Times New Roman" w:hAnsi="Times New Roman" w:eastAsia="宋体" w:cs="Times New Roman"/>
          <w:i/>
          <w:iCs/>
          <w:szCs w:val="24"/>
        </w:rPr>
        <w:t xml:space="preserve"> </w:t>
      </w:r>
      <w:r>
        <w:rPr>
          <w:rFonts w:ascii="宋体" w:hAnsi="宋体" w:eastAsia="宋体" w:cs="Times New Roman"/>
          <w:szCs w:val="24"/>
        </w:rPr>
        <w:t xml:space="preserve">— </w:t>
      </w:r>
      <w:r>
        <w:rPr>
          <w:rFonts w:ascii="Times New Roman" w:hAnsi="Times New Roman" w:eastAsia="宋体" w:cs="Times New Roman"/>
        </w:rPr>
        <w:t>第</w:t>
      </w:r>
      <w:r>
        <w:rPr>
          <w:rFonts w:ascii="Times New Roman" w:hAnsi="Times New Roman" w:eastAsia="宋体" w:cs="Times New Roman"/>
          <w:i/>
          <w:iCs/>
        </w:rPr>
        <w:t>i</w:t>
      </w:r>
      <w:r>
        <w:rPr>
          <w:rFonts w:ascii="Times New Roman" w:hAnsi="Times New Roman" w:eastAsia="宋体" w:cs="Times New Roman"/>
        </w:rPr>
        <w:t>个</w:t>
      </w:r>
      <w:r>
        <w:rPr>
          <w:rFonts w:hint="eastAsia" w:ascii="Times New Roman" w:hAnsi="Times New Roman" w:eastAsia="宋体" w:cs="Times New Roman"/>
        </w:rPr>
        <w:t>因素、</w:t>
      </w:r>
      <w:r>
        <w:rPr>
          <w:rFonts w:ascii="Times New Roman" w:hAnsi="Times New Roman" w:eastAsia="宋体" w:cs="Times New Roman"/>
        </w:rPr>
        <w:t>第</w:t>
      </w:r>
      <w:r>
        <w:rPr>
          <w:rFonts w:ascii="Times New Roman" w:hAnsi="Times New Roman" w:eastAsia="宋体" w:cs="Times New Roman"/>
          <w:i/>
          <w:iCs/>
        </w:rPr>
        <w:t>j</w:t>
      </w:r>
      <w:r>
        <w:rPr>
          <w:rFonts w:ascii="Times New Roman" w:hAnsi="Times New Roman" w:eastAsia="宋体" w:cs="Times New Roman"/>
        </w:rPr>
        <w:t>个指标的</w:t>
      </w:r>
      <w:r>
        <w:rPr>
          <w:rFonts w:hint="eastAsia" w:ascii="Times New Roman" w:hAnsi="Times New Roman" w:eastAsia="宋体" w:cs="Times New Roman"/>
        </w:rPr>
        <w:t>指标</w:t>
      </w:r>
      <w:r>
        <w:rPr>
          <w:rFonts w:ascii="Times New Roman" w:hAnsi="Times New Roman" w:eastAsia="宋体" w:cs="Times New Roman"/>
        </w:rPr>
        <w:t>权重；</w:t>
      </w:r>
    </w:p>
    <w:p>
      <w:pPr>
        <w:spacing w:line="276" w:lineRule="auto"/>
        <w:ind w:firstLine="420" w:firstLineChars="200"/>
        <w:rPr>
          <w:rFonts w:ascii="Times New Roman" w:hAnsi="Times New Roman" w:eastAsia="宋体" w:cs="Times New Roman"/>
        </w:rPr>
      </w:pPr>
      <w:r>
        <w:rPr>
          <w:rFonts w:ascii="Times New Roman" w:hAnsi="Times New Roman" w:eastAsia="宋体" w:cs="Times New Roman"/>
          <w:i/>
          <w:iCs/>
        </w:rPr>
        <w:t>R</w:t>
      </w:r>
      <w:r>
        <w:rPr>
          <w:rFonts w:ascii="Times New Roman" w:hAnsi="Times New Roman" w:eastAsia="宋体" w:cs="Times New Roman"/>
          <w:vertAlign w:val="subscript"/>
        </w:rPr>
        <w:t xml:space="preserve">ij </w:t>
      </w:r>
      <w:r>
        <w:rPr>
          <w:rFonts w:ascii="宋体" w:hAnsi="宋体" w:eastAsia="宋体" w:cs="Times New Roman"/>
          <w:szCs w:val="24"/>
        </w:rPr>
        <w:t xml:space="preserve">— </w:t>
      </w:r>
      <w:r>
        <w:rPr>
          <w:rFonts w:ascii="Times New Roman" w:hAnsi="Times New Roman" w:eastAsia="宋体" w:cs="Times New Roman"/>
        </w:rPr>
        <w:t>第</w:t>
      </w:r>
      <w:r>
        <w:rPr>
          <w:rFonts w:ascii="Times New Roman" w:hAnsi="Times New Roman" w:eastAsia="宋体" w:cs="Times New Roman"/>
          <w:i/>
        </w:rPr>
        <w:t>i</w:t>
      </w:r>
      <w:r>
        <w:rPr>
          <w:rFonts w:ascii="Times New Roman" w:hAnsi="Times New Roman" w:eastAsia="宋体" w:cs="Times New Roman"/>
        </w:rPr>
        <w:t>个</w:t>
      </w:r>
      <w:r>
        <w:rPr>
          <w:rFonts w:hint="eastAsia" w:ascii="Times New Roman" w:hAnsi="Times New Roman" w:eastAsia="宋体" w:cs="Times New Roman"/>
        </w:rPr>
        <w:t>因素、</w:t>
      </w:r>
      <w:r>
        <w:rPr>
          <w:rFonts w:ascii="Times New Roman" w:hAnsi="Times New Roman" w:eastAsia="宋体" w:cs="Times New Roman"/>
        </w:rPr>
        <w:t>第</w:t>
      </w:r>
      <w:r>
        <w:rPr>
          <w:rFonts w:ascii="Times New Roman" w:hAnsi="Times New Roman" w:eastAsia="宋体" w:cs="Times New Roman"/>
          <w:i/>
        </w:rPr>
        <w:t>j</w:t>
      </w:r>
      <w:r>
        <w:rPr>
          <w:rFonts w:ascii="Times New Roman" w:hAnsi="Times New Roman" w:eastAsia="宋体" w:cs="Times New Roman"/>
        </w:rPr>
        <w:t>个指标的</w:t>
      </w:r>
      <w:r>
        <w:rPr>
          <w:rFonts w:hint="eastAsia" w:ascii="Times New Roman" w:hAnsi="Times New Roman" w:eastAsia="宋体" w:cs="Times New Roman"/>
        </w:rPr>
        <w:t>指标得分，根据指标评价确定；</w:t>
      </w:r>
    </w:p>
    <w:p>
      <w:pPr>
        <w:spacing w:line="276" w:lineRule="auto"/>
        <w:ind w:firstLine="420" w:firstLineChars="200"/>
        <w:rPr>
          <w:rFonts w:ascii="Times New Roman" w:hAnsi="Times New Roman" w:eastAsia="宋体" w:cs="Times New Roman"/>
        </w:rPr>
      </w:pPr>
      <w:r>
        <w:rPr>
          <w:rFonts w:hint="eastAsia" w:ascii="Times New Roman" w:hAnsi="Times New Roman" w:eastAsia="宋体" w:cs="Times New Roman"/>
          <w:i/>
        </w:rPr>
        <w:t>m</w:t>
      </w:r>
      <w:r>
        <w:rPr>
          <w:rFonts w:hint="eastAsia" w:ascii="Times New Roman" w:hAnsi="Times New Roman" w:eastAsia="宋体" w:cs="Times New Roman"/>
          <w:szCs w:val="24"/>
        </w:rPr>
        <w:t>=</w:t>
      </w:r>
      <w:r>
        <w:rPr>
          <w:rFonts w:hint="eastAsia" w:ascii="Times New Roman" w:hAnsi="Times New Roman" w:eastAsia="宋体" w:cs="Times New Roman"/>
        </w:rPr>
        <w:t>2。</w:t>
      </w:r>
      <w:r>
        <w:rPr>
          <w:rFonts w:ascii="Times New Roman" w:hAnsi="Times New Roman" w:eastAsia="宋体" w:cs="Times New Roman"/>
          <w:i/>
        </w:rPr>
        <w:t>n</w:t>
      </w:r>
      <w:r>
        <w:rPr>
          <w:rFonts w:hint="eastAsia" w:ascii="Times New Roman" w:hAnsi="Times New Roman" w:eastAsia="宋体" w:cs="Times New Roman"/>
        </w:rPr>
        <w:t>按照内部和外部因素取值，内部因素</w:t>
      </w:r>
      <w:r>
        <w:rPr>
          <w:rFonts w:ascii="Times New Roman" w:hAnsi="Times New Roman" w:eastAsia="宋体" w:cs="Times New Roman"/>
          <w:i/>
        </w:rPr>
        <w:t>i</w:t>
      </w:r>
      <w:r>
        <w:rPr>
          <w:rFonts w:ascii="Times New Roman" w:hAnsi="Times New Roman" w:eastAsia="宋体" w:cs="Times New Roman"/>
        </w:rPr>
        <w:t>=1</w:t>
      </w:r>
      <w:r>
        <w:rPr>
          <w:rFonts w:hint="eastAsia" w:ascii="Times New Roman" w:hAnsi="Times New Roman" w:eastAsia="宋体" w:cs="Times New Roman"/>
        </w:rPr>
        <w:t>，</w:t>
      </w:r>
      <w:r>
        <w:rPr>
          <w:rFonts w:ascii="Times New Roman" w:hAnsi="Times New Roman" w:eastAsia="宋体" w:cs="Times New Roman"/>
          <w:i/>
        </w:rPr>
        <w:t>n</w:t>
      </w:r>
      <w:r>
        <w:rPr>
          <w:rFonts w:hint="eastAsia" w:ascii="Times New Roman" w:hAnsi="Times New Roman" w:eastAsia="宋体" w:cs="Times New Roman"/>
          <w:szCs w:val="24"/>
        </w:rPr>
        <w:t>=</w:t>
      </w:r>
      <w:r>
        <w:rPr>
          <w:rFonts w:hint="eastAsia" w:ascii="Times New Roman" w:hAnsi="Times New Roman" w:eastAsia="宋体" w:cs="Times New Roman"/>
        </w:rPr>
        <w:t>5；外部因素</w:t>
      </w:r>
      <w:r>
        <w:rPr>
          <w:rFonts w:ascii="Times New Roman" w:hAnsi="Times New Roman" w:eastAsia="宋体" w:cs="Times New Roman"/>
          <w:i/>
        </w:rPr>
        <w:t>i</w:t>
      </w:r>
      <w:r>
        <w:rPr>
          <w:rFonts w:ascii="Times New Roman" w:hAnsi="Times New Roman" w:eastAsia="宋体" w:cs="Times New Roman"/>
        </w:rPr>
        <w:t>=2</w:t>
      </w:r>
      <w:r>
        <w:rPr>
          <w:rFonts w:hint="eastAsia" w:ascii="Times New Roman" w:hAnsi="Times New Roman" w:eastAsia="宋体" w:cs="Times New Roman"/>
        </w:rPr>
        <w:t>，</w:t>
      </w:r>
      <w:r>
        <w:rPr>
          <w:rFonts w:hint="eastAsia" w:ascii="Times New Roman" w:hAnsi="Times New Roman" w:eastAsia="宋体" w:cs="Times New Roman"/>
          <w:i/>
        </w:rPr>
        <w:t>n</w:t>
      </w:r>
      <w:r>
        <w:rPr>
          <w:rFonts w:hint="eastAsia" w:ascii="Times New Roman" w:hAnsi="Times New Roman" w:eastAsia="宋体" w:cs="Times New Roman"/>
        </w:rPr>
        <w:t>=1。</w:t>
      </w:r>
    </w:p>
    <w:p>
      <w:pPr>
        <w:spacing w:line="276" w:lineRule="auto"/>
        <w:rPr>
          <w:rFonts w:ascii="Times New Roman" w:hAnsi="Times New Roman" w:eastAsia="宋体" w:cs="Times New Roman"/>
          <w:szCs w:val="21"/>
        </w:rPr>
      </w:pPr>
    </w:p>
    <w:p>
      <w:pPr>
        <w:jc w:val="cente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pStyle w:val="14"/>
        <w:spacing w:after="240" w:line="360" w:lineRule="auto"/>
        <w:rPr>
          <w:rFonts w:ascii="黑体" w:hAnsi="黑体" w:eastAsia="黑体" w:cs="Times New Roman"/>
          <w:b w:val="0"/>
          <w:szCs w:val="24"/>
        </w:rPr>
      </w:pPr>
      <w:bookmarkStart w:id="38" w:name="_Toc29847486"/>
      <w:bookmarkStart w:id="39" w:name="_Toc29846629"/>
      <w:bookmarkStart w:id="40" w:name="_Toc29848666"/>
      <w:bookmarkStart w:id="41" w:name="_Toc44921964"/>
      <w:bookmarkStart w:id="42" w:name="_Toc36380879"/>
      <w:r>
        <w:rPr>
          <w:rFonts w:ascii="黑体" w:hAnsi="黑体" w:eastAsia="黑体" w:cs="Times New Roman"/>
          <w:b w:val="0"/>
          <w:szCs w:val="24"/>
        </w:rPr>
        <w:t>5</w:t>
      </w:r>
      <w:r>
        <w:rPr>
          <w:rFonts w:ascii="Times New Roman" w:hAnsi="Times New Roman" w:cs="Times New Roman"/>
          <w:szCs w:val="24"/>
        </w:rPr>
        <w:t> </w:t>
      </w:r>
      <w:bookmarkEnd w:id="38"/>
      <w:bookmarkEnd w:id="39"/>
      <w:bookmarkEnd w:id="40"/>
      <w:r>
        <w:rPr>
          <w:rFonts w:hint="eastAsia" w:ascii="黑体" w:hAnsi="黑体" w:eastAsia="黑体" w:cs="Times New Roman"/>
          <w:b w:val="0"/>
          <w:szCs w:val="24"/>
        </w:rPr>
        <w:t>指标评价</w:t>
      </w:r>
      <w:bookmarkEnd w:id="41"/>
      <w:bookmarkEnd w:id="42"/>
    </w:p>
    <w:p>
      <w:pPr>
        <w:spacing w:line="276" w:lineRule="auto"/>
        <w:rPr>
          <w:rFonts w:ascii="Times New Roman" w:hAnsi="Times New Roman" w:eastAsia="宋体" w:cs="Times New Roman"/>
          <w:szCs w:val="24"/>
        </w:rPr>
      </w:pPr>
      <w:r>
        <w:rPr>
          <w:rFonts w:hint="eastAsia" w:ascii="黑体" w:hAnsi="黑体" w:eastAsia="黑体" w:cs="Times New Roman"/>
          <w:bCs/>
          <w:szCs w:val="24"/>
        </w:rPr>
        <w:t>5.0.1</w:t>
      </w:r>
      <w:r>
        <w:rPr>
          <w:rFonts w:ascii="Times New Roman" w:hAnsi="Times New Roman" w:eastAsia="宋体" w:cs="Times New Roman"/>
          <w:szCs w:val="24"/>
        </w:rPr>
        <w:t> </w:t>
      </w:r>
      <w:r>
        <w:rPr>
          <w:rFonts w:hint="eastAsia" w:ascii="Times New Roman" w:hAnsi="Times New Roman" w:eastAsia="宋体" w:cs="Times New Roman"/>
          <w:szCs w:val="24"/>
        </w:rPr>
        <w:t>应根据</w:t>
      </w:r>
      <w:r>
        <w:rPr>
          <w:rFonts w:ascii="Times New Roman" w:hAnsi="Times New Roman" w:eastAsia="宋体" w:cs="Times New Roman"/>
          <w:szCs w:val="24"/>
        </w:rPr>
        <w:t>指标标准值对</w:t>
      </w:r>
      <w:r>
        <w:rPr>
          <w:rFonts w:hint="eastAsia" w:ascii="Times New Roman" w:hAnsi="Times New Roman" w:eastAsia="宋体" w:cs="Times New Roman"/>
          <w:szCs w:val="24"/>
        </w:rPr>
        <w:t>各</w:t>
      </w:r>
      <w:r>
        <w:rPr>
          <w:rFonts w:ascii="Times New Roman" w:hAnsi="Times New Roman" w:eastAsia="宋体" w:cs="Times New Roman"/>
          <w:szCs w:val="24"/>
        </w:rPr>
        <w:t>项</w:t>
      </w:r>
      <w:r>
        <w:rPr>
          <w:rFonts w:hint="eastAsia" w:ascii="Times New Roman" w:hAnsi="Times New Roman" w:eastAsia="宋体" w:cs="Times New Roman"/>
          <w:szCs w:val="24"/>
        </w:rPr>
        <w:t>冻害</w:t>
      </w:r>
      <w:r>
        <w:rPr>
          <w:rFonts w:ascii="Times New Roman" w:hAnsi="Times New Roman" w:eastAsia="宋体" w:cs="Times New Roman"/>
          <w:szCs w:val="24"/>
        </w:rPr>
        <w:t>指标</w:t>
      </w:r>
      <w:r>
        <w:rPr>
          <w:rFonts w:hint="eastAsia" w:ascii="Times New Roman" w:hAnsi="Times New Roman" w:eastAsia="宋体" w:cs="Times New Roman"/>
          <w:szCs w:val="24"/>
        </w:rPr>
        <w:t>的特征值</w:t>
      </w:r>
      <w:r>
        <w:rPr>
          <w:rFonts w:ascii="Times New Roman" w:hAnsi="Times New Roman" w:eastAsia="宋体" w:cs="Times New Roman"/>
          <w:szCs w:val="24"/>
        </w:rPr>
        <w:t>进行</w:t>
      </w:r>
      <w:r>
        <w:rPr>
          <w:rFonts w:hint="eastAsia" w:ascii="Times New Roman" w:hAnsi="Times New Roman" w:eastAsia="宋体" w:cs="Times New Roman"/>
          <w:szCs w:val="24"/>
        </w:rPr>
        <w:t>指标评价</w:t>
      </w:r>
      <w:r>
        <w:rPr>
          <w:rFonts w:ascii="Times New Roman" w:hAnsi="Times New Roman" w:eastAsia="宋体" w:cs="Times New Roman"/>
          <w:szCs w:val="24"/>
        </w:rPr>
        <w:t>。</w:t>
      </w:r>
    </w:p>
    <w:p>
      <w:pPr>
        <w:spacing w:line="276" w:lineRule="auto"/>
        <w:rPr>
          <w:rFonts w:ascii="Times New Roman" w:hAnsi="Times New Roman" w:eastAsia="宋体" w:cs="Times New Roman"/>
          <w:bCs/>
          <w:szCs w:val="24"/>
        </w:rPr>
      </w:pPr>
      <w:r>
        <w:rPr>
          <w:rFonts w:hint="eastAsia" w:ascii="黑体" w:hAnsi="黑体" w:eastAsia="黑体" w:cs="Times New Roman"/>
          <w:bCs/>
          <w:szCs w:val="24"/>
        </w:rPr>
        <w:t>5.0.2</w:t>
      </w:r>
      <w:r>
        <w:rPr>
          <w:rFonts w:ascii="Times New Roman" w:hAnsi="Times New Roman" w:eastAsia="宋体" w:cs="Times New Roman"/>
          <w:szCs w:val="24"/>
        </w:rPr>
        <w:t> </w:t>
      </w:r>
      <w:r>
        <w:rPr>
          <w:rFonts w:hint="eastAsia" w:ascii="Times New Roman" w:hAnsi="Times New Roman" w:eastAsia="宋体" w:cs="Times New Roman"/>
          <w:szCs w:val="24"/>
        </w:rPr>
        <w:t>指标</w:t>
      </w:r>
      <w:r>
        <w:rPr>
          <w:rFonts w:hint="eastAsia" w:ascii="Times New Roman" w:hAnsi="Times New Roman" w:eastAsia="宋体" w:cs="Times New Roman"/>
          <w:bCs/>
          <w:szCs w:val="24"/>
        </w:rPr>
        <w:t>评价等级应按照指标标准值区间，分为</w:t>
      </w:r>
      <w:r>
        <w:rPr>
          <w:rFonts w:ascii="宋体" w:hAnsi="宋体" w:eastAsia="宋体" w:cs="Times New Roman"/>
          <w:bCs/>
          <w:szCs w:val="24"/>
        </w:rPr>
        <w:t>Ⅰ</w:t>
      </w:r>
      <w:r>
        <w:rPr>
          <w:rFonts w:ascii="Times New Roman" w:hAnsi="Times New Roman" w:eastAsia="宋体" w:cs="Times New Roman"/>
          <w:bCs/>
          <w:szCs w:val="24"/>
        </w:rPr>
        <w:t>级~</w:t>
      </w:r>
      <w:r>
        <w:rPr>
          <w:rFonts w:ascii="宋体" w:hAnsi="宋体" w:eastAsia="宋体" w:cs="Times New Roman"/>
          <w:bCs/>
          <w:szCs w:val="24"/>
        </w:rPr>
        <w:t>Ⅴ</w:t>
      </w:r>
      <w:r>
        <w:rPr>
          <w:rFonts w:ascii="Times New Roman" w:hAnsi="Times New Roman" w:eastAsia="宋体" w:cs="Times New Roman"/>
          <w:bCs/>
          <w:szCs w:val="24"/>
        </w:rPr>
        <w:t>级</w:t>
      </w:r>
      <w:r>
        <w:rPr>
          <w:rFonts w:hint="eastAsia" w:ascii="Times New Roman" w:hAnsi="Times New Roman" w:eastAsia="宋体" w:cs="Times New Roman"/>
          <w:bCs/>
          <w:szCs w:val="24"/>
        </w:rPr>
        <w:t>五个等级。</w:t>
      </w:r>
    </w:p>
    <w:p>
      <w:pPr>
        <w:pStyle w:val="3"/>
        <w:jc w:val="center"/>
      </w:pPr>
      <w:bookmarkStart w:id="43" w:name="_Toc44921965"/>
      <w:bookmarkStart w:id="44" w:name="_Toc29848668"/>
      <w:r>
        <w:t>5.</w:t>
      </w:r>
      <w:r>
        <w:rPr>
          <w:rFonts w:hint="eastAsia"/>
        </w:rPr>
        <w:t>1</w:t>
      </w:r>
      <w:r>
        <w:rPr>
          <w:rFonts w:ascii="Times New Roman" w:hAnsi="Times New Roman" w:eastAsia="宋体" w:cs="Times New Roman"/>
          <w:szCs w:val="24"/>
        </w:rPr>
        <w:t> </w:t>
      </w:r>
      <w:r>
        <w:rPr>
          <w:rFonts w:hint="eastAsia"/>
        </w:rPr>
        <w:t>指标标准值</w:t>
      </w:r>
      <w:bookmarkEnd w:id="43"/>
      <w:r>
        <w:rPr>
          <w:rFonts w:hint="eastAsia"/>
        </w:rPr>
        <w:t>与指标评价等级</w:t>
      </w:r>
    </w:p>
    <w:bookmarkEnd w:id="44"/>
    <w:p>
      <w:pPr>
        <w:spacing w:line="276" w:lineRule="auto"/>
        <w:rPr>
          <w:rFonts w:ascii="Times New Roman" w:hAnsi="Times New Roman" w:eastAsia="宋体" w:cs="Times New Roman"/>
          <w:bCs/>
          <w:szCs w:val="21"/>
        </w:rPr>
      </w:pPr>
      <w:bookmarkStart w:id="45" w:name="_Toc29848669"/>
      <w:r>
        <w:rPr>
          <w:rFonts w:ascii="黑体" w:hAnsi="黑体" w:eastAsia="黑体" w:cs="Times New Roman"/>
          <w:bCs/>
          <w:szCs w:val="21"/>
        </w:rPr>
        <w:t>5.</w:t>
      </w:r>
      <w:r>
        <w:rPr>
          <w:rFonts w:hint="eastAsia" w:ascii="黑体" w:hAnsi="黑体" w:eastAsia="黑体" w:cs="Times New Roman"/>
          <w:bCs/>
          <w:szCs w:val="21"/>
        </w:rPr>
        <w:t>1</w:t>
      </w:r>
      <w:r>
        <w:rPr>
          <w:rFonts w:ascii="黑体" w:hAnsi="黑体" w:eastAsia="黑体" w:cs="Times New Roman"/>
          <w:bCs/>
          <w:szCs w:val="21"/>
        </w:rPr>
        <w:t>.</w:t>
      </w:r>
      <w:r>
        <w:rPr>
          <w:rFonts w:hint="eastAsia" w:ascii="黑体" w:hAnsi="黑体" w:eastAsia="黑体" w:cs="Times New Roman"/>
          <w:bCs/>
          <w:szCs w:val="21"/>
        </w:rPr>
        <w:t>1</w:t>
      </w:r>
      <w:r>
        <w:rPr>
          <w:rFonts w:ascii="Times New Roman" w:hAnsi="Times New Roman" w:eastAsia="宋体" w:cs="Times New Roman"/>
          <w:szCs w:val="24"/>
        </w:rPr>
        <w:t> </w:t>
      </w:r>
      <w:r>
        <w:rPr>
          <w:rFonts w:hint="eastAsia" w:ascii="Times New Roman" w:hAnsi="Times New Roman" w:eastAsia="宋体" w:cs="Times New Roman"/>
          <w:szCs w:val="24"/>
        </w:rPr>
        <w:t>渠基土</w:t>
      </w:r>
      <w:r>
        <w:rPr>
          <w:rFonts w:ascii="Times New Roman" w:hAnsi="Times New Roman" w:eastAsia="宋体" w:cs="Times New Roman"/>
          <w:bCs/>
          <w:szCs w:val="21"/>
        </w:rPr>
        <w:t>细粒含量</w:t>
      </w:r>
      <w:r>
        <w:rPr>
          <w:rFonts w:hint="eastAsia" w:ascii="Times New Roman" w:hAnsi="Times New Roman" w:eastAsia="宋体" w:cs="Times New Roman"/>
          <w:bCs/>
          <w:szCs w:val="21"/>
        </w:rPr>
        <w:t>和压实性的指标标准值与指标评价等级应按以下要求确定：</w:t>
      </w:r>
    </w:p>
    <w:p>
      <w:pPr>
        <w:spacing w:line="276" w:lineRule="auto"/>
        <w:ind w:firstLine="420" w:firstLineChars="200"/>
        <w:rPr>
          <w:rFonts w:ascii="Times New Roman" w:hAnsi="Times New Roman" w:eastAsia="宋体" w:cs="Times New Roman"/>
          <w:szCs w:val="24"/>
        </w:rPr>
      </w:pPr>
      <w:r>
        <w:rPr>
          <w:rFonts w:hint="eastAsia" w:ascii="黑体" w:hAnsi="黑体" w:eastAsia="黑体" w:cs="Times New Roman"/>
          <w:bCs/>
          <w:szCs w:val="21"/>
        </w:rPr>
        <w:t>1</w:t>
      </w:r>
      <w:r>
        <w:rPr>
          <w:rFonts w:ascii="Times New Roman" w:hAnsi="Times New Roman" w:eastAsia="宋体" w:cs="Times New Roman"/>
          <w:szCs w:val="24"/>
        </w:rPr>
        <w:t> </w:t>
      </w:r>
      <w:r>
        <w:rPr>
          <w:rFonts w:hint="eastAsia" w:ascii="Times New Roman" w:hAnsi="Times New Roman" w:eastAsia="宋体" w:cs="Times New Roman"/>
          <w:bCs/>
          <w:szCs w:val="21"/>
        </w:rPr>
        <w:t>参照《</w:t>
      </w:r>
      <w:r>
        <w:rPr>
          <w:rFonts w:ascii="Times New Roman" w:hAnsi="Times New Roman" w:eastAsia="宋体" w:cs="Times New Roman"/>
          <w:szCs w:val="24"/>
          <w:lang w:val="sq-AL"/>
        </w:rPr>
        <w:t>土的工程分类标准</w:t>
      </w:r>
      <w:r>
        <w:rPr>
          <w:rFonts w:hint="eastAsia" w:ascii="Times New Roman" w:hAnsi="Times New Roman" w:eastAsia="宋体" w:cs="Times New Roman"/>
          <w:bCs/>
          <w:szCs w:val="21"/>
        </w:rPr>
        <w:t>》</w:t>
      </w:r>
      <w:r>
        <w:rPr>
          <w:rFonts w:ascii="Times New Roman" w:hAnsi="Times New Roman" w:eastAsia="宋体" w:cs="Times New Roman"/>
          <w:szCs w:val="21"/>
        </w:rPr>
        <w:t>GB/T 50145</w:t>
      </w:r>
      <w:r>
        <w:rPr>
          <w:rFonts w:hint="eastAsia" w:ascii="Times New Roman" w:hAnsi="Times New Roman" w:eastAsia="宋体" w:cs="Times New Roman"/>
          <w:szCs w:val="21"/>
        </w:rPr>
        <w:t>附录A</w:t>
      </w:r>
      <w:r>
        <w:rPr>
          <w:rFonts w:hint="eastAsia" w:ascii="Times New Roman" w:hAnsi="Times New Roman" w:eastAsia="宋体" w:cs="Times New Roman"/>
          <w:bCs/>
          <w:szCs w:val="21"/>
        </w:rPr>
        <w:t>确定渠基土的粒组；</w:t>
      </w:r>
    </w:p>
    <w:p>
      <w:pPr>
        <w:spacing w:line="276" w:lineRule="auto"/>
        <w:ind w:firstLine="420" w:firstLineChars="200"/>
        <w:rPr>
          <w:rFonts w:ascii="Times New Roman" w:hAnsi="Times New Roman" w:eastAsia="宋体" w:cs="Times New Roman"/>
          <w:bCs/>
          <w:szCs w:val="21"/>
        </w:rPr>
      </w:pPr>
      <w:r>
        <w:rPr>
          <w:rFonts w:hint="eastAsia" w:ascii="黑体" w:hAnsi="黑体" w:eastAsia="黑体" w:cs="Times New Roman"/>
          <w:bCs/>
          <w:szCs w:val="21"/>
        </w:rPr>
        <w:t>2</w:t>
      </w:r>
      <w:r>
        <w:rPr>
          <w:rFonts w:ascii="Times New Roman" w:hAnsi="Times New Roman" w:eastAsia="宋体" w:cs="Times New Roman"/>
          <w:szCs w:val="24"/>
        </w:rPr>
        <w:t> </w:t>
      </w:r>
      <w:bookmarkEnd w:id="45"/>
      <w:r>
        <w:rPr>
          <w:rFonts w:hint="eastAsia" w:ascii="Times New Roman" w:hAnsi="Times New Roman" w:eastAsia="宋体" w:cs="Times New Roman"/>
          <w:bCs/>
          <w:szCs w:val="21"/>
        </w:rPr>
        <w:t>细粒含量的指标标准值按以下要求确定：</w:t>
      </w:r>
    </w:p>
    <w:p>
      <w:pPr>
        <w:spacing w:line="276" w:lineRule="auto"/>
        <w:ind w:left="705" w:leftChars="199" w:hanging="287" w:hangingChars="137"/>
        <w:rPr>
          <w:rFonts w:ascii="Times New Roman" w:hAnsi="Times New Roman" w:eastAsia="宋体" w:cs="Times New Roman"/>
          <w:bCs/>
          <w:szCs w:val="21"/>
        </w:rPr>
      </w:pPr>
      <w:r>
        <w:rPr>
          <w:rFonts w:hint="eastAsia" w:ascii="Times New Roman" w:hAnsi="Times New Roman" w:eastAsia="宋体" w:cs="Times New Roman"/>
          <w:bCs/>
          <w:szCs w:val="21"/>
        </w:rPr>
        <w:t>1）粗粒土</w:t>
      </w:r>
      <w:r>
        <w:rPr>
          <w:rFonts w:ascii="Times New Roman" w:hAnsi="Times New Roman" w:eastAsia="宋体" w:cs="Times New Roman"/>
          <w:bCs/>
          <w:szCs w:val="21"/>
        </w:rPr>
        <w:t>以渠基土中的粒径小于0.075mm颗粒含量的质量</w:t>
      </w:r>
      <w:r>
        <w:rPr>
          <w:rFonts w:hint="eastAsia" w:ascii="Times New Roman" w:hAnsi="Times New Roman" w:eastAsia="宋体" w:cs="Times New Roman"/>
          <w:bCs/>
          <w:szCs w:val="21"/>
        </w:rPr>
        <w:t>百分比，</w:t>
      </w:r>
      <w:r>
        <w:rPr>
          <w:rFonts w:ascii="Times New Roman" w:hAnsi="Times New Roman" w:eastAsia="宋体" w:cs="Times New Roman"/>
          <w:bCs/>
          <w:szCs w:val="21"/>
        </w:rPr>
        <w:t>划分指标标准值区间</w:t>
      </w:r>
      <w:r>
        <w:rPr>
          <w:rFonts w:hint="eastAsia" w:ascii="Times New Roman" w:hAnsi="Times New Roman" w:eastAsia="宋体" w:cs="Times New Roman"/>
          <w:bCs/>
          <w:szCs w:val="21"/>
        </w:rPr>
        <w:t>。指标标准值取值及相应评价等级按照表5.1.1</w:t>
      </w:r>
      <w:r>
        <w:rPr>
          <w:rFonts w:hint="eastAsia" w:ascii="黑体" w:hAnsi="黑体" w:eastAsia="黑体" w:cs="Times New Roman"/>
          <w:bCs/>
          <w:szCs w:val="21"/>
        </w:rPr>
        <w:t>-</w:t>
      </w:r>
      <w:r>
        <w:rPr>
          <w:rFonts w:hint="eastAsia" w:ascii="Times New Roman" w:hAnsi="Times New Roman" w:eastAsia="宋体" w:cs="Times New Roman"/>
          <w:bCs/>
          <w:szCs w:val="21"/>
        </w:rPr>
        <w:t>1确定。</w:t>
      </w:r>
    </w:p>
    <w:p>
      <w:pPr>
        <w:spacing w:line="360" w:lineRule="auto"/>
        <w:jc w:val="center"/>
        <w:rPr>
          <w:rFonts w:ascii="黑体" w:hAnsi="黑体" w:eastAsia="黑体" w:cs="Times New Roman"/>
          <w:bCs/>
          <w:sz w:val="24"/>
          <w:szCs w:val="24"/>
        </w:rPr>
      </w:pPr>
      <w:r>
        <w:rPr>
          <w:rFonts w:hint="eastAsia" w:ascii="黑体" w:hAnsi="黑体" w:eastAsia="黑体" w:cs="Times New Roman"/>
          <w:bCs/>
          <w:sz w:val="18"/>
          <w:szCs w:val="24"/>
        </w:rPr>
        <w:t>表</w:t>
      </w:r>
      <w:r>
        <w:rPr>
          <w:rFonts w:ascii="黑体" w:hAnsi="黑体" w:eastAsia="黑体" w:cs="Times New Roman"/>
          <w:bCs/>
          <w:sz w:val="18"/>
          <w:szCs w:val="24"/>
        </w:rPr>
        <w:t>5.1.1-1 细粒含量标准值</w:t>
      </w:r>
      <w:r>
        <w:rPr>
          <w:rFonts w:hint="eastAsia" w:ascii="黑体" w:hAnsi="黑体" w:eastAsia="黑体" w:cs="Times New Roman"/>
          <w:bCs/>
          <w:sz w:val="18"/>
          <w:szCs w:val="24"/>
        </w:rPr>
        <w:t>与评价等级</w:t>
      </w:r>
      <w:r>
        <w:rPr>
          <w:rFonts w:ascii="黑体" w:hAnsi="黑体" w:eastAsia="黑体" w:cs="Times New Roman"/>
          <w:bCs/>
          <w:sz w:val="18"/>
          <w:szCs w:val="24"/>
        </w:rPr>
        <w:t xml:space="preserve">（粗粒土） </w:t>
      </w:r>
      <w:r>
        <w:rPr>
          <w:rFonts w:hint="eastAsia" w:ascii="黑体" w:hAnsi="黑体" w:eastAsia="黑体" w:cs="Times New Roman"/>
          <w:bCs/>
          <w:sz w:val="18"/>
          <w:szCs w:val="24"/>
        </w:rPr>
        <w:t xml:space="preserve">                 </w:t>
      </w:r>
    </w:p>
    <w:tbl>
      <w:tblPr>
        <w:tblStyle w:val="17"/>
        <w:tblW w:w="4489" w:type="pct"/>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85"/>
        <w:gridCol w:w="1213"/>
        <w:gridCol w:w="1213"/>
        <w:gridCol w:w="1213"/>
        <w:gridCol w:w="1214"/>
        <w:gridCol w:w="1213"/>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36" w:type="pct"/>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评价等级</w:t>
            </w:r>
          </w:p>
        </w:tc>
        <w:tc>
          <w:tcPr>
            <w:tcW w:w="793" w:type="pct"/>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Ⅰ</w:t>
            </w:r>
            <w:r>
              <w:rPr>
                <w:rFonts w:ascii="Times New Roman" w:hAnsi="Times New Roman" w:eastAsia="宋体" w:cs="Times New Roman"/>
                <w:sz w:val="18"/>
                <w:szCs w:val="21"/>
              </w:rPr>
              <w:t>级</w:t>
            </w:r>
          </w:p>
        </w:tc>
        <w:tc>
          <w:tcPr>
            <w:tcW w:w="793" w:type="pct"/>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Ⅱ</w:t>
            </w:r>
            <w:r>
              <w:rPr>
                <w:rFonts w:ascii="Times New Roman" w:hAnsi="Times New Roman" w:eastAsia="宋体" w:cs="Times New Roman"/>
                <w:sz w:val="18"/>
                <w:szCs w:val="21"/>
              </w:rPr>
              <w:t>级</w:t>
            </w:r>
          </w:p>
        </w:tc>
        <w:tc>
          <w:tcPr>
            <w:tcW w:w="793" w:type="pct"/>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Ⅲ</w:t>
            </w:r>
            <w:r>
              <w:rPr>
                <w:rFonts w:ascii="Times New Roman" w:hAnsi="Times New Roman" w:eastAsia="宋体" w:cs="Times New Roman"/>
                <w:sz w:val="18"/>
                <w:szCs w:val="21"/>
              </w:rPr>
              <w:t>级</w:t>
            </w:r>
          </w:p>
        </w:tc>
        <w:tc>
          <w:tcPr>
            <w:tcW w:w="793" w:type="pct"/>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Ⅳ</w:t>
            </w:r>
            <w:r>
              <w:rPr>
                <w:rFonts w:ascii="Times New Roman" w:hAnsi="Times New Roman" w:eastAsia="宋体" w:cs="Times New Roman"/>
                <w:sz w:val="18"/>
                <w:szCs w:val="21"/>
              </w:rPr>
              <w:t>级</w:t>
            </w:r>
          </w:p>
        </w:tc>
        <w:tc>
          <w:tcPr>
            <w:tcW w:w="792" w:type="pct"/>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Ⅴ</w:t>
            </w:r>
            <w:r>
              <w:rPr>
                <w:rFonts w:ascii="Times New Roman" w:hAnsi="Times New Roman" w:eastAsia="宋体" w:cs="Times New Roman"/>
                <w:sz w:val="18"/>
                <w:szCs w:val="21"/>
              </w:rPr>
              <w:t>级</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36" w:type="pct"/>
            <w:vAlign w:val="center"/>
          </w:tcPr>
          <w:p>
            <w:pPr>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细粒含量标准值（%）</w:t>
            </w:r>
          </w:p>
        </w:tc>
        <w:tc>
          <w:tcPr>
            <w:tcW w:w="793" w:type="pct"/>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(0，5)</w:t>
            </w:r>
          </w:p>
        </w:tc>
        <w:tc>
          <w:tcPr>
            <w:tcW w:w="793" w:type="pct"/>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w:t>
            </w:r>
            <w:r>
              <w:rPr>
                <w:rFonts w:ascii="Times New Roman" w:hAnsi="Times New Roman" w:eastAsia="宋体" w:cs="Times New Roman"/>
                <w:sz w:val="18"/>
                <w:szCs w:val="21"/>
              </w:rPr>
              <w:t>5</w:t>
            </w:r>
            <w:r>
              <w:rPr>
                <w:rFonts w:hint="eastAsia" w:ascii="Times New Roman" w:hAnsi="Times New Roman" w:eastAsia="宋体" w:cs="Times New Roman"/>
                <w:sz w:val="18"/>
                <w:szCs w:val="21"/>
              </w:rPr>
              <w:t>，</w:t>
            </w:r>
            <w:r>
              <w:rPr>
                <w:rFonts w:ascii="Times New Roman" w:hAnsi="Times New Roman" w:eastAsia="宋体" w:cs="Times New Roman"/>
                <w:sz w:val="18"/>
                <w:szCs w:val="21"/>
              </w:rPr>
              <w:t>10</w:t>
            </w:r>
            <w:r>
              <w:rPr>
                <w:rFonts w:hint="eastAsia" w:ascii="Times New Roman" w:hAnsi="Times New Roman" w:eastAsia="宋体" w:cs="Times New Roman"/>
                <w:sz w:val="18"/>
                <w:szCs w:val="21"/>
              </w:rPr>
              <w:t>)</w:t>
            </w:r>
          </w:p>
        </w:tc>
        <w:tc>
          <w:tcPr>
            <w:tcW w:w="793" w:type="pct"/>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w:t>
            </w:r>
            <w:r>
              <w:rPr>
                <w:rFonts w:ascii="Times New Roman" w:hAnsi="Times New Roman" w:eastAsia="宋体" w:cs="Times New Roman"/>
                <w:sz w:val="18"/>
                <w:szCs w:val="21"/>
              </w:rPr>
              <w:t>10</w:t>
            </w:r>
            <w:r>
              <w:rPr>
                <w:rFonts w:hint="eastAsia" w:ascii="Times New Roman" w:hAnsi="Times New Roman" w:eastAsia="宋体" w:cs="Times New Roman"/>
                <w:sz w:val="18"/>
                <w:szCs w:val="21"/>
              </w:rPr>
              <w:t>，</w:t>
            </w:r>
            <w:r>
              <w:rPr>
                <w:rFonts w:ascii="Times New Roman" w:hAnsi="Times New Roman" w:eastAsia="宋体" w:cs="Times New Roman"/>
                <w:sz w:val="18"/>
                <w:szCs w:val="21"/>
              </w:rPr>
              <w:t>15</w:t>
            </w:r>
            <w:r>
              <w:rPr>
                <w:rFonts w:hint="eastAsia" w:ascii="Times New Roman" w:hAnsi="Times New Roman" w:eastAsia="宋体" w:cs="Times New Roman"/>
                <w:sz w:val="18"/>
                <w:szCs w:val="21"/>
              </w:rPr>
              <w:t>)</w:t>
            </w:r>
          </w:p>
        </w:tc>
        <w:tc>
          <w:tcPr>
            <w:tcW w:w="793" w:type="pct"/>
            <w:vAlign w:val="center"/>
          </w:tcPr>
          <w:p>
            <w:pPr>
              <w:tabs>
                <w:tab w:val="left" w:pos="490"/>
              </w:tabs>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w:t>
            </w:r>
            <w:r>
              <w:rPr>
                <w:rFonts w:ascii="Times New Roman" w:hAnsi="Times New Roman" w:eastAsia="宋体" w:cs="Times New Roman"/>
                <w:sz w:val="18"/>
                <w:szCs w:val="21"/>
              </w:rPr>
              <w:t>15</w:t>
            </w:r>
            <w:r>
              <w:rPr>
                <w:rFonts w:hint="eastAsia" w:ascii="Times New Roman" w:hAnsi="Times New Roman" w:eastAsia="宋体" w:cs="Times New Roman"/>
                <w:sz w:val="18"/>
                <w:szCs w:val="21"/>
              </w:rPr>
              <w:t>，</w:t>
            </w:r>
            <w:r>
              <w:rPr>
                <w:rFonts w:ascii="Times New Roman" w:hAnsi="Times New Roman" w:eastAsia="宋体" w:cs="Times New Roman"/>
                <w:sz w:val="18"/>
                <w:szCs w:val="21"/>
              </w:rPr>
              <w:t>50</w:t>
            </w:r>
            <w:r>
              <w:rPr>
                <w:rFonts w:hint="eastAsia" w:ascii="Times New Roman" w:hAnsi="Times New Roman" w:eastAsia="宋体" w:cs="Times New Roman"/>
                <w:sz w:val="18"/>
                <w:szCs w:val="21"/>
              </w:rPr>
              <w:t>]</w:t>
            </w:r>
          </w:p>
        </w:tc>
        <w:tc>
          <w:tcPr>
            <w:tcW w:w="792" w:type="pct"/>
            <w:vAlign w:val="center"/>
          </w:tcPr>
          <w:p>
            <w:pPr>
              <w:spacing w:line="36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&gt;50</w:t>
            </w:r>
          </w:p>
        </w:tc>
      </w:tr>
    </w:tbl>
    <w:p>
      <w:pPr>
        <w:spacing w:before="156" w:beforeLines="50" w:line="276" w:lineRule="auto"/>
        <w:ind w:left="705" w:leftChars="199" w:hanging="287" w:hangingChars="137"/>
        <w:rPr>
          <w:rFonts w:ascii="Times New Roman" w:hAnsi="Times New Roman" w:eastAsia="宋体" w:cs="Times New Roman"/>
          <w:bCs/>
          <w:szCs w:val="21"/>
        </w:rPr>
      </w:pPr>
      <w:r>
        <w:rPr>
          <w:rFonts w:hint="eastAsia" w:ascii="Times New Roman" w:hAnsi="Times New Roman" w:eastAsia="宋体" w:cs="Times New Roman"/>
          <w:bCs/>
          <w:szCs w:val="21"/>
        </w:rPr>
        <w:t>2）细粒土以平均冻胀率划分指标标准值，按照表5.1.1</w:t>
      </w:r>
      <w:r>
        <w:rPr>
          <w:rFonts w:hint="eastAsia" w:ascii="黑体" w:hAnsi="黑体" w:eastAsia="黑体" w:cs="Times New Roman"/>
          <w:bCs/>
          <w:szCs w:val="21"/>
        </w:rPr>
        <w:t>-</w:t>
      </w:r>
      <w:r>
        <w:rPr>
          <w:rFonts w:hint="eastAsia" w:ascii="Times New Roman" w:hAnsi="Times New Roman" w:eastAsia="宋体" w:cs="Times New Roman"/>
          <w:bCs/>
          <w:szCs w:val="21"/>
        </w:rPr>
        <w:t>2中平均冻胀率标准值确定评价等级。</w:t>
      </w:r>
    </w:p>
    <w:p>
      <w:pPr>
        <w:spacing w:line="360" w:lineRule="auto"/>
        <w:jc w:val="center"/>
        <w:rPr>
          <w:rFonts w:ascii="黑体" w:hAnsi="黑体" w:eastAsia="黑体" w:cs="Times New Roman"/>
          <w:bCs/>
          <w:sz w:val="24"/>
          <w:szCs w:val="24"/>
        </w:rPr>
      </w:pPr>
      <w:r>
        <w:rPr>
          <w:rFonts w:hint="eastAsia" w:ascii="黑体" w:hAnsi="黑体" w:eastAsia="黑体" w:cs="Times New Roman"/>
          <w:bCs/>
          <w:sz w:val="18"/>
          <w:szCs w:val="24"/>
        </w:rPr>
        <w:t>表</w:t>
      </w:r>
      <w:r>
        <w:rPr>
          <w:rFonts w:ascii="黑体" w:hAnsi="黑体" w:eastAsia="黑体" w:cs="Times New Roman"/>
          <w:bCs/>
          <w:sz w:val="18"/>
          <w:szCs w:val="24"/>
        </w:rPr>
        <w:t>5.1.1-</w:t>
      </w:r>
      <w:r>
        <w:rPr>
          <w:rFonts w:hint="eastAsia" w:ascii="黑体" w:hAnsi="黑体" w:eastAsia="黑体" w:cs="Times New Roman"/>
          <w:bCs/>
          <w:sz w:val="18"/>
          <w:szCs w:val="24"/>
        </w:rPr>
        <w:t>2</w:t>
      </w:r>
      <w:r>
        <w:rPr>
          <w:rFonts w:ascii="黑体" w:hAnsi="黑体" w:eastAsia="黑体" w:cs="Times New Roman"/>
          <w:bCs/>
          <w:sz w:val="18"/>
          <w:szCs w:val="24"/>
        </w:rPr>
        <w:t xml:space="preserve"> 细粒含量指标标准值</w:t>
      </w:r>
      <w:r>
        <w:rPr>
          <w:rFonts w:hint="eastAsia" w:ascii="黑体" w:hAnsi="黑体" w:eastAsia="黑体" w:cs="Times New Roman"/>
          <w:bCs/>
          <w:sz w:val="18"/>
          <w:szCs w:val="24"/>
        </w:rPr>
        <w:t>与评价等级</w:t>
      </w:r>
      <w:r>
        <w:rPr>
          <w:rFonts w:ascii="黑体" w:hAnsi="黑体" w:eastAsia="黑体" w:cs="Times New Roman"/>
          <w:bCs/>
          <w:sz w:val="18"/>
          <w:szCs w:val="24"/>
        </w:rPr>
        <w:t>（细粒土）</w:t>
      </w:r>
      <w:r>
        <w:rPr>
          <w:rFonts w:ascii="黑体" w:hAnsi="黑体" w:eastAsia="黑体" w:cs="Times New Roman"/>
          <w:bCs/>
          <w:color w:val="FF0000"/>
          <w:sz w:val="18"/>
          <w:szCs w:val="24"/>
        </w:rPr>
        <w:t xml:space="preserve">    </w:t>
      </w:r>
      <w:r>
        <w:rPr>
          <w:rFonts w:hint="eastAsia" w:ascii="黑体" w:hAnsi="黑体" w:eastAsia="黑体" w:cs="Times New Roman"/>
          <w:bCs/>
          <w:sz w:val="18"/>
          <w:szCs w:val="24"/>
        </w:rPr>
        <w:t xml:space="preserve">                </w:t>
      </w:r>
    </w:p>
    <w:tbl>
      <w:tblPr>
        <w:tblStyle w:val="17"/>
        <w:tblW w:w="4489" w:type="pct"/>
        <w:jc w:val="center"/>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autofit"/>
        <w:tblCellMar>
          <w:top w:w="0" w:type="dxa"/>
          <w:left w:w="108" w:type="dxa"/>
          <w:bottom w:w="0" w:type="dxa"/>
          <w:right w:w="108" w:type="dxa"/>
        </w:tblCellMar>
      </w:tblPr>
      <w:tblGrid>
        <w:gridCol w:w="1585"/>
        <w:gridCol w:w="1213"/>
        <w:gridCol w:w="1213"/>
        <w:gridCol w:w="1213"/>
        <w:gridCol w:w="1214"/>
        <w:gridCol w:w="1213"/>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jc w:val="center"/>
        </w:trPr>
        <w:tc>
          <w:tcPr>
            <w:tcW w:w="1036" w:type="pct"/>
            <w:tcBorders>
              <w:bottom w:val="single" w:color="auto" w:sz="4" w:space="0"/>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评价等级</w:t>
            </w:r>
          </w:p>
        </w:tc>
        <w:tc>
          <w:tcPr>
            <w:tcW w:w="793" w:type="pct"/>
            <w:tcBorders>
              <w:bottom w:val="single" w:color="auto" w:sz="4" w:space="0"/>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Ⅰ</w:t>
            </w:r>
            <w:r>
              <w:rPr>
                <w:rFonts w:ascii="Times New Roman" w:hAnsi="Times New Roman" w:eastAsia="宋体" w:cs="Times New Roman"/>
                <w:sz w:val="18"/>
                <w:szCs w:val="21"/>
              </w:rPr>
              <w:t>级</w:t>
            </w:r>
          </w:p>
        </w:tc>
        <w:tc>
          <w:tcPr>
            <w:tcW w:w="793" w:type="pct"/>
            <w:tcBorders>
              <w:bottom w:val="single" w:color="auto" w:sz="4" w:space="0"/>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Ⅱ</w:t>
            </w:r>
            <w:r>
              <w:rPr>
                <w:rFonts w:ascii="Times New Roman" w:hAnsi="Times New Roman" w:eastAsia="宋体" w:cs="Times New Roman"/>
                <w:sz w:val="18"/>
                <w:szCs w:val="21"/>
              </w:rPr>
              <w:t>级</w:t>
            </w:r>
          </w:p>
        </w:tc>
        <w:tc>
          <w:tcPr>
            <w:tcW w:w="793" w:type="pct"/>
            <w:tcBorders>
              <w:bottom w:val="single" w:color="auto" w:sz="4" w:space="0"/>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Ⅲ</w:t>
            </w:r>
            <w:r>
              <w:rPr>
                <w:rFonts w:ascii="Times New Roman" w:hAnsi="Times New Roman" w:eastAsia="宋体" w:cs="Times New Roman"/>
                <w:sz w:val="18"/>
                <w:szCs w:val="21"/>
              </w:rPr>
              <w:t>级</w:t>
            </w:r>
          </w:p>
        </w:tc>
        <w:tc>
          <w:tcPr>
            <w:tcW w:w="793" w:type="pct"/>
            <w:tcBorders>
              <w:bottom w:val="single" w:color="auto" w:sz="4" w:space="0"/>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Ⅳ</w:t>
            </w:r>
            <w:r>
              <w:rPr>
                <w:rFonts w:ascii="Times New Roman" w:hAnsi="Times New Roman" w:eastAsia="宋体" w:cs="Times New Roman"/>
                <w:sz w:val="18"/>
                <w:szCs w:val="21"/>
              </w:rPr>
              <w:t>级</w:t>
            </w:r>
          </w:p>
        </w:tc>
        <w:tc>
          <w:tcPr>
            <w:tcW w:w="792" w:type="pct"/>
            <w:tcBorders>
              <w:bottom w:val="single" w:color="auto" w:sz="4" w:space="0"/>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Ⅴ</w:t>
            </w:r>
            <w:r>
              <w:rPr>
                <w:rFonts w:ascii="Times New Roman" w:hAnsi="Times New Roman" w:eastAsia="宋体" w:cs="Times New Roman"/>
                <w:sz w:val="18"/>
                <w:szCs w:val="21"/>
              </w:rPr>
              <w:t>级</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jc w:val="center"/>
        </w:trPr>
        <w:tc>
          <w:tcPr>
            <w:tcW w:w="1036" w:type="pct"/>
            <w:tcBorders>
              <w:top w:val="single" w:color="auto" w:sz="4" w:space="0"/>
            </w:tcBorders>
            <w:vAlign w:val="center"/>
          </w:tcPr>
          <w:p>
            <w:pPr>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细粒土平均冻胀率标准值（%）</w:t>
            </w:r>
          </w:p>
        </w:tc>
        <w:tc>
          <w:tcPr>
            <w:tcW w:w="793" w:type="pct"/>
            <w:tcBorders>
              <w:top w:val="single" w:color="auto" w:sz="4" w:space="0"/>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[0，1]</w:t>
            </w:r>
          </w:p>
        </w:tc>
        <w:tc>
          <w:tcPr>
            <w:tcW w:w="793" w:type="pct"/>
            <w:tcBorders>
              <w:top w:val="single" w:color="auto" w:sz="4" w:space="0"/>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(1，3.5]</w:t>
            </w:r>
          </w:p>
        </w:tc>
        <w:tc>
          <w:tcPr>
            <w:tcW w:w="793" w:type="pct"/>
            <w:tcBorders>
              <w:top w:val="single" w:color="auto" w:sz="4" w:space="0"/>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(3.5，6]</w:t>
            </w:r>
          </w:p>
        </w:tc>
        <w:tc>
          <w:tcPr>
            <w:tcW w:w="793" w:type="pct"/>
            <w:tcBorders>
              <w:top w:val="single" w:color="auto" w:sz="4" w:space="0"/>
            </w:tcBorders>
            <w:vAlign w:val="center"/>
          </w:tcPr>
          <w:p>
            <w:pPr>
              <w:tabs>
                <w:tab w:val="left" w:pos="490"/>
              </w:tabs>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(6，12]</w:t>
            </w:r>
          </w:p>
        </w:tc>
        <w:tc>
          <w:tcPr>
            <w:tcW w:w="792" w:type="pct"/>
            <w:tcBorders>
              <w:top w:val="single" w:color="auto" w:sz="4" w:space="0"/>
            </w:tcBorders>
            <w:vAlign w:val="center"/>
          </w:tcPr>
          <w:p>
            <w:pPr>
              <w:spacing w:line="36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&gt;</w:t>
            </w:r>
            <w:r>
              <w:rPr>
                <w:rFonts w:hint="eastAsia" w:ascii="Times New Roman" w:hAnsi="Times New Roman" w:eastAsia="宋体" w:cs="Times New Roman"/>
                <w:sz w:val="18"/>
                <w:szCs w:val="21"/>
              </w:rPr>
              <w:t>12</w:t>
            </w:r>
          </w:p>
        </w:tc>
      </w:tr>
    </w:tbl>
    <w:p>
      <w:pPr>
        <w:spacing w:before="156" w:beforeLines="50" w:line="276" w:lineRule="auto"/>
        <w:ind w:firstLine="420" w:firstLineChars="200"/>
        <w:rPr>
          <w:rFonts w:ascii="Times New Roman" w:hAnsi="Times New Roman" w:eastAsia="宋体" w:cs="Times New Roman"/>
          <w:bCs/>
          <w:szCs w:val="21"/>
        </w:rPr>
      </w:pPr>
      <w:r>
        <w:rPr>
          <w:rFonts w:hint="eastAsia" w:ascii="黑体" w:hAnsi="黑体" w:eastAsia="黑体" w:cs="Times New Roman"/>
          <w:bCs/>
          <w:szCs w:val="21"/>
        </w:rPr>
        <w:t>3</w:t>
      </w:r>
      <w:r>
        <w:rPr>
          <w:rFonts w:ascii="Times New Roman" w:hAnsi="Times New Roman" w:eastAsia="宋体" w:cs="Times New Roman"/>
          <w:szCs w:val="24"/>
        </w:rPr>
        <w:t> </w:t>
      </w:r>
      <w:r>
        <w:rPr>
          <w:rFonts w:hint="eastAsia" w:ascii="Times New Roman" w:hAnsi="Times New Roman" w:eastAsia="宋体" w:cs="Times New Roman"/>
          <w:bCs/>
          <w:szCs w:val="21"/>
        </w:rPr>
        <w:t>压实性指标标准值按以下要求确定：</w:t>
      </w:r>
    </w:p>
    <w:p>
      <w:pPr>
        <w:spacing w:line="276" w:lineRule="auto"/>
        <w:ind w:left="840" w:leftChars="200" w:hanging="420" w:hangingChars="200"/>
        <w:rPr>
          <w:rFonts w:ascii="Times New Roman" w:hAnsi="Times New Roman" w:eastAsia="宋体" w:cs="Times New Roman"/>
          <w:bCs/>
          <w:szCs w:val="21"/>
        </w:rPr>
      </w:pPr>
      <w:bookmarkStart w:id="46" w:name="_Toc29848671"/>
      <w:r>
        <w:rPr>
          <w:rFonts w:ascii="Times New Roman" w:hAnsi="Times New Roman" w:eastAsia="宋体" w:cs="Times New Roman"/>
          <w:bCs/>
          <w:szCs w:val="21"/>
        </w:rPr>
        <w:t>1</w:t>
      </w:r>
      <w:r>
        <w:rPr>
          <w:rFonts w:hint="eastAsia" w:ascii="Times New Roman" w:hAnsi="Times New Roman" w:eastAsia="宋体" w:cs="Times New Roman"/>
          <w:bCs/>
          <w:szCs w:val="21"/>
        </w:rPr>
        <w:t>）粗粒土以相对密度作为压实性指标，其标准值取值及相应评价等级按照表5.1.1</w:t>
      </w:r>
      <w:r>
        <w:rPr>
          <w:rFonts w:hint="eastAsia" w:ascii="黑体" w:hAnsi="黑体" w:eastAsia="黑体" w:cs="Times New Roman"/>
          <w:bCs/>
          <w:szCs w:val="21"/>
        </w:rPr>
        <w:t>-</w:t>
      </w:r>
      <w:r>
        <w:rPr>
          <w:rFonts w:hint="eastAsia" w:ascii="Times New Roman" w:hAnsi="Times New Roman" w:eastAsia="宋体" w:cs="Times New Roman"/>
          <w:bCs/>
          <w:szCs w:val="21"/>
        </w:rPr>
        <w:t>3确定。</w:t>
      </w:r>
    </w:p>
    <w:p>
      <w:pPr>
        <w:spacing w:line="360" w:lineRule="auto"/>
        <w:jc w:val="center"/>
        <w:rPr>
          <w:rFonts w:ascii="黑体" w:hAnsi="黑体" w:eastAsia="黑体" w:cs="Times New Roman"/>
          <w:bCs/>
          <w:sz w:val="18"/>
          <w:szCs w:val="24"/>
        </w:rPr>
      </w:pPr>
      <w:r>
        <w:rPr>
          <w:rFonts w:hint="eastAsia" w:ascii="黑体" w:hAnsi="黑体" w:eastAsia="黑体" w:cs="Times New Roman"/>
          <w:bCs/>
          <w:sz w:val="18"/>
          <w:szCs w:val="24"/>
        </w:rPr>
        <w:t>表5.1.1-3 压实性指标标准值与评价等级（粗粒土）</w:t>
      </w:r>
    </w:p>
    <w:tbl>
      <w:tblPr>
        <w:tblStyle w:val="17"/>
        <w:tblW w:w="4470" w:type="pct"/>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54"/>
        <w:gridCol w:w="1080"/>
        <w:gridCol w:w="1134"/>
        <w:gridCol w:w="1275"/>
        <w:gridCol w:w="1365"/>
        <w:gridCol w:w="1211"/>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20" w:type="pct"/>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评价等级</w:t>
            </w:r>
          </w:p>
        </w:tc>
        <w:tc>
          <w:tcPr>
            <w:tcW w:w="709" w:type="pct"/>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Ⅰ级</w:t>
            </w:r>
          </w:p>
        </w:tc>
        <w:tc>
          <w:tcPr>
            <w:tcW w:w="744" w:type="pct"/>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Ⅱ级</w:t>
            </w:r>
          </w:p>
        </w:tc>
        <w:tc>
          <w:tcPr>
            <w:tcW w:w="837" w:type="pct"/>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Ⅲ级</w:t>
            </w:r>
          </w:p>
        </w:tc>
        <w:tc>
          <w:tcPr>
            <w:tcW w:w="896" w:type="pct"/>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Ⅳ级</w:t>
            </w:r>
          </w:p>
        </w:tc>
        <w:tc>
          <w:tcPr>
            <w:tcW w:w="794" w:type="pct"/>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Ⅴ级</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20" w:type="pct"/>
            <w:vAlign w:val="center"/>
          </w:tcPr>
          <w:p>
            <w:pPr>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相对密度标准值</w:t>
            </w:r>
          </w:p>
        </w:tc>
        <w:tc>
          <w:tcPr>
            <w:tcW w:w="709" w:type="pct"/>
            <w:vAlign w:val="center"/>
          </w:tcPr>
          <w:p>
            <w:pPr>
              <w:spacing w:line="36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&gt;0.99</w:t>
            </w:r>
          </w:p>
        </w:tc>
        <w:tc>
          <w:tcPr>
            <w:tcW w:w="744" w:type="pct"/>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w:t>
            </w:r>
            <w:r>
              <w:rPr>
                <w:rFonts w:ascii="Times New Roman" w:hAnsi="Times New Roman" w:eastAsia="宋体" w:cs="Times New Roman"/>
                <w:sz w:val="18"/>
                <w:szCs w:val="21"/>
              </w:rPr>
              <w:t>0.96</w:t>
            </w:r>
            <w:r>
              <w:rPr>
                <w:rFonts w:hint="eastAsia" w:ascii="Times New Roman" w:hAnsi="Times New Roman" w:eastAsia="宋体" w:cs="Times New Roman"/>
                <w:sz w:val="18"/>
                <w:szCs w:val="21"/>
              </w:rPr>
              <w:t>，</w:t>
            </w:r>
            <w:r>
              <w:rPr>
                <w:rFonts w:ascii="Times New Roman" w:hAnsi="Times New Roman" w:eastAsia="宋体" w:cs="Times New Roman"/>
                <w:sz w:val="18"/>
                <w:szCs w:val="21"/>
              </w:rPr>
              <w:t>0.99</w:t>
            </w:r>
            <w:r>
              <w:rPr>
                <w:rFonts w:hint="eastAsia" w:ascii="Times New Roman" w:hAnsi="Times New Roman" w:eastAsia="宋体" w:cs="Times New Roman"/>
                <w:sz w:val="18"/>
                <w:szCs w:val="21"/>
              </w:rPr>
              <w:t>]</w:t>
            </w:r>
          </w:p>
        </w:tc>
        <w:tc>
          <w:tcPr>
            <w:tcW w:w="837" w:type="pct"/>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w:t>
            </w:r>
            <w:r>
              <w:rPr>
                <w:rFonts w:ascii="Times New Roman" w:hAnsi="Times New Roman" w:eastAsia="宋体" w:cs="Times New Roman"/>
                <w:sz w:val="18"/>
                <w:szCs w:val="21"/>
              </w:rPr>
              <w:t>0.94</w:t>
            </w:r>
            <w:r>
              <w:rPr>
                <w:rFonts w:hint="eastAsia" w:ascii="Times New Roman" w:hAnsi="Times New Roman" w:eastAsia="宋体" w:cs="Times New Roman"/>
                <w:sz w:val="18"/>
                <w:szCs w:val="21"/>
              </w:rPr>
              <w:t>，</w:t>
            </w:r>
            <w:r>
              <w:rPr>
                <w:rFonts w:ascii="Times New Roman" w:hAnsi="Times New Roman" w:eastAsia="宋体" w:cs="Times New Roman"/>
                <w:sz w:val="18"/>
                <w:szCs w:val="21"/>
              </w:rPr>
              <w:t>0.96</w:t>
            </w:r>
            <w:r>
              <w:rPr>
                <w:rFonts w:hint="eastAsia" w:ascii="Times New Roman" w:hAnsi="Times New Roman" w:eastAsia="宋体" w:cs="Times New Roman"/>
                <w:sz w:val="18"/>
                <w:szCs w:val="21"/>
              </w:rPr>
              <w:t>]</w:t>
            </w:r>
          </w:p>
        </w:tc>
        <w:tc>
          <w:tcPr>
            <w:tcW w:w="896" w:type="pct"/>
            <w:vAlign w:val="center"/>
          </w:tcPr>
          <w:p>
            <w:pPr>
              <w:tabs>
                <w:tab w:val="left" w:pos="490"/>
              </w:tabs>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w:t>
            </w:r>
            <w:r>
              <w:rPr>
                <w:rFonts w:ascii="Times New Roman" w:hAnsi="Times New Roman" w:eastAsia="宋体" w:cs="Times New Roman"/>
                <w:sz w:val="18"/>
                <w:szCs w:val="21"/>
              </w:rPr>
              <w:t>0.92</w:t>
            </w:r>
            <w:r>
              <w:rPr>
                <w:rFonts w:hint="eastAsia" w:ascii="Times New Roman" w:hAnsi="Times New Roman" w:eastAsia="宋体" w:cs="Times New Roman"/>
                <w:sz w:val="18"/>
                <w:szCs w:val="21"/>
              </w:rPr>
              <w:t>，</w:t>
            </w:r>
            <w:r>
              <w:rPr>
                <w:rFonts w:ascii="Times New Roman" w:hAnsi="Times New Roman" w:eastAsia="宋体" w:cs="Times New Roman"/>
                <w:sz w:val="18"/>
                <w:szCs w:val="21"/>
              </w:rPr>
              <w:t>0.94</w:t>
            </w:r>
            <w:r>
              <w:rPr>
                <w:rFonts w:hint="eastAsia" w:ascii="Times New Roman" w:hAnsi="Times New Roman" w:eastAsia="宋体" w:cs="Times New Roman"/>
                <w:sz w:val="18"/>
                <w:szCs w:val="21"/>
              </w:rPr>
              <w:t>)</w:t>
            </w:r>
          </w:p>
        </w:tc>
        <w:tc>
          <w:tcPr>
            <w:tcW w:w="794" w:type="pct"/>
            <w:vAlign w:val="center"/>
          </w:tcPr>
          <w:p>
            <w:pPr>
              <w:spacing w:line="36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&lt;0.92</w:t>
            </w:r>
          </w:p>
        </w:tc>
      </w:tr>
    </w:tbl>
    <w:p>
      <w:pPr>
        <w:spacing w:line="276" w:lineRule="auto"/>
        <w:ind w:left="840" w:leftChars="200" w:hanging="420" w:hangingChars="200"/>
        <w:rPr>
          <w:rFonts w:ascii="Times New Roman" w:hAnsi="Times New Roman" w:eastAsia="宋体" w:cs="Times New Roman"/>
          <w:bCs/>
          <w:szCs w:val="21"/>
        </w:rPr>
      </w:pPr>
      <w:r>
        <w:rPr>
          <w:rFonts w:hint="eastAsia" w:ascii="Times New Roman" w:hAnsi="Times New Roman" w:eastAsia="宋体" w:cs="Times New Roman"/>
          <w:bCs/>
          <w:szCs w:val="21"/>
        </w:rPr>
        <w:t>2）细粒土以压实度作为压实性指标，其标准值取值及相应评价等级按照表5.1.1</w:t>
      </w:r>
      <w:r>
        <w:rPr>
          <w:rFonts w:ascii="Times New Roman" w:hAnsi="Times New Roman" w:eastAsia="宋体" w:cs="Times New Roman"/>
          <w:bCs/>
          <w:szCs w:val="21"/>
        </w:rPr>
        <w:t>-4</w:t>
      </w:r>
      <w:r>
        <w:rPr>
          <w:rFonts w:hint="eastAsia" w:ascii="Times New Roman" w:hAnsi="Times New Roman" w:eastAsia="宋体" w:cs="Times New Roman"/>
          <w:bCs/>
          <w:szCs w:val="21"/>
        </w:rPr>
        <w:t>确定。</w:t>
      </w:r>
    </w:p>
    <w:p>
      <w:pPr>
        <w:spacing w:line="360" w:lineRule="auto"/>
        <w:jc w:val="center"/>
        <w:rPr>
          <w:rFonts w:ascii="黑体" w:hAnsi="黑体" w:eastAsia="黑体" w:cs="Times New Roman"/>
          <w:bCs/>
          <w:sz w:val="18"/>
          <w:szCs w:val="24"/>
        </w:rPr>
      </w:pPr>
      <w:r>
        <w:rPr>
          <w:rFonts w:hint="eastAsia" w:ascii="黑体" w:hAnsi="黑体" w:eastAsia="黑体" w:cs="Times New Roman"/>
          <w:bCs/>
          <w:sz w:val="18"/>
          <w:szCs w:val="24"/>
        </w:rPr>
        <w:t>表</w:t>
      </w:r>
      <w:r>
        <w:rPr>
          <w:rFonts w:ascii="黑体" w:hAnsi="黑体" w:eastAsia="黑体" w:cs="Times New Roman"/>
          <w:bCs/>
          <w:sz w:val="18"/>
          <w:szCs w:val="24"/>
        </w:rPr>
        <w:t>5.1.</w:t>
      </w:r>
      <w:r>
        <w:rPr>
          <w:rFonts w:hint="eastAsia" w:ascii="黑体" w:hAnsi="黑体" w:eastAsia="黑体" w:cs="Times New Roman"/>
          <w:bCs/>
          <w:sz w:val="18"/>
          <w:szCs w:val="24"/>
        </w:rPr>
        <w:t>1-</w:t>
      </w:r>
      <w:r>
        <w:rPr>
          <w:rFonts w:ascii="黑体" w:hAnsi="黑体" w:eastAsia="黑体" w:cs="Times New Roman"/>
          <w:bCs/>
          <w:sz w:val="18"/>
          <w:szCs w:val="24"/>
        </w:rPr>
        <w:t>4 压实</w:t>
      </w:r>
      <w:r>
        <w:rPr>
          <w:rFonts w:hint="eastAsia" w:ascii="黑体" w:hAnsi="黑体" w:eastAsia="黑体" w:cs="Times New Roman"/>
          <w:bCs/>
          <w:sz w:val="18"/>
          <w:szCs w:val="24"/>
        </w:rPr>
        <w:t>性</w:t>
      </w:r>
      <w:r>
        <w:rPr>
          <w:rFonts w:ascii="黑体" w:hAnsi="黑体" w:eastAsia="黑体" w:cs="Times New Roman"/>
          <w:bCs/>
          <w:sz w:val="18"/>
          <w:szCs w:val="24"/>
        </w:rPr>
        <w:t>指标标准值</w:t>
      </w:r>
      <w:r>
        <w:rPr>
          <w:rFonts w:hint="eastAsia" w:ascii="黑体" w:hAnsi="黑体" w:eastAsia="黑体" w:cs="Times New Roman"/>
          <w:bCs/>
          <w:sz w:val="18"/>
          <w:szCs w:val="24"/>
        </w:rPr>
        <w:t>与评价等级</w:t>
      </w:r>
      <w:r>
        <w:rPr>
          <w:rFonts w:ascii="黑体" w:hAnsi="黑体" w:eastAsia="黑体" w:cs="Times New Roman"/>
          <w:bCs/>
          <w:sz w:val="18"/>
          <w:szCs w:val="24"/>
        </w:rPr>
        <w:t>（</w:t>
      </w:r>
      <w:r>
        <w:rPr>
          <w:rFonts w:hint="eastAsia" w:ascii="黑体" w:hAnsi="黑体" w:eastAsia="黑体" w:cs="Times New Roman"/>
          <w:bCs/>
          <w:sz w:val="18"/>
          <w:szCs w:val="24"/>
        </w:rPr>
        <w:t>细</w:t>
      </w:r>
      <w:r>
        <w:rPr>
          <w:rFonts w:ascii="黑体" w:hAnsi="黑体" w:eastAsia="黑体" w:cs="Times New Roman"/>
          <w:bCs/>
          <w:sz w:val="18"/>
          <w:szCs w:val="24"/>
        </w:rPr>
        <w:t>粒土）</w:t>
      </w:r>
    </w:p>
    <w:tbl>
      <w:tblPr>
        <w:tblStyle w:val="17"/>
        <w:tblW w:w="4470" w:type="pct"/>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54"/>
        <w:gridCol w:w="1216"/>
        <w:gridCol w:w="1213"/>
        <w:gridCol w:w="1213"/>
        <w:gridCol w:w="1213"/>
        <w:gridCol w:w="1210"/>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20" w:type="pct"/>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评价等级</w:t>
            </w:r>
          </w:p>
        </w:tc>
        <w:tc>
          <w:tcPr>
            <w:tcW w:w="798" w:type="pct"/>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Ⅰ级</w:t>
            </w:r>
          </w:p>
        </w:tc>
        <w:tc>
          <w:tcPr>
            <w:tcW w:w="796" w:type="pct"/>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Ⅱ级</w:t>
            </w:r>
          </w:p>
        </w:tc>
        <w:tc>
          <w:tcPr>
            <w:tcW w:w="796" w:type="pct"/>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Ⅲ级</w:t>
            </w:r>
          </w:p>
        </w:tc>
        <w:tc>
          <w:tcPr>
            <w:tcW w:w="796" w:type="pct"/>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Ⅳ级</w:t>
            </w:r>
          </w:p>
        </w:tc>
        <w:tc>
          <w:tcPr>
            <w:tcW w:w="794" w:type="pct"/>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Ⅴ级</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20" w:type="pct"/>
            <w:vAlign w:val="center"/>
          </w:tcPr>
          <w:p>
            <w:pPr>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压实度标准值</w:t>
            </w:r>
          </w:p>
        </w:tc>
        <w:tc>
          <w:tcPr>
            <w:tcW w:w="798" w:type="pct"/>
            <w:vAlign w:val="center"/>
          </w:tcPr>
          <w:p>
            <w:pPr>
              <w:spacing w:line="36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&gt;0.9</w:t>
            </w:r>
            <w:r>
              <w:rPr>
                <w:rFonts w:hint="eastAsia" w:ascii="Times New Roman" w:hAnsi="Times New Roman" w:eastAsia="宋体" w:cs="Times New Roman"/>
                <w:sz w:val="18"/>
                <w:szCs w:val="21"/>
              </w:rPr>
              <w:t>0</w:t>
            </w:r>
          </w:p>
        </w:tc>
        <w:tc>
          <w:tcPr>
            <w:tcW w:w="796" w:type="pct"/>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w:t>
            </w:r>
            <w:r>
              <w:rPr>
                <w:rFonts w:ascii="Times New Roman" w:hAnsi="Times New Roman" w:eastAsia="宋体" w:cs="Times New Roman"/>
                <w:sz w:val="18"/>
                <w:szCs w:val="21"/>
              </w:rPr>
              <w:t>0.9</w:t>
            </w:r>
            <w:r>
              <w:rPr>
                <w:rFonts w:hint="eastAsia" w:ascii="Times New Roman" w:hAnsi="Times New Roman" w:eastAsia="宋体" w:cs="Times New Roman"/>
                <w:sz w:val="18"/>
                <w:szCs w:val="21"/>
              </w:rPr>
              <w:t>，</w:t>
            </w:r>
            <w:r>
              <w:rPr>
                <w:rFonts w:ascii="Times New Roman" w:hAnsi="Times New Roman" w:eastAsia="宋体" w:cs="Times New Roman"/>
                <w:sz w:val="18"/>
                <w:szCs w:val="21"/>
              </w:rPr>
              <w:t>0.</w:t>
            </w:r>
            <w:r>
              <w:rPr>
                <w:rFonts w:hint="eastAsia" w:ascii="Times New Roman" w:hAnsi="Times New Roman" w:eastAsia="宋体" w:cs="Times New Roman"/>
                <w:sz w:val="18"/>
                <w:szCs w:val="21"/>
              </w:rPr>
              <w:t>85]</w:t>
            </w:r>
          </w:p>
        </w:tc>
        <w:tc>
          <w:tcPr>
            <w:tcW w:w="796" w:type="pct"/>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w:t>
            </w:r>
            <w:r>
              <w:rPr>
                <w:rFonts w:ascii="Times New Roman" w:hAnsi="Times New Roman" w:eastAsia="宋体" w:cs="Times New Roman"/>
                <w:sz w:val="18"/>
                <w:szCs w:val="21"/>
              </w:rPr>
              <w:t>0.</w:t>
            </w:r>
            <w:r>
              <w:rPr>
                <w:rFonts w:hint="eastAsia" w:ascii="Times New Roman" w:hAnsi="Times New Roman" w:eastAsia="宋体" w:cs="Times New Roman"/>
                <w:sz w:val="18"/>
                <w:szCs w:val="21"/>
              </w:rPr>
              <w:t>85，0.80]</w:t>
            </w:r>
          </w:p>
        </w:tc>
        <w:tc>
          <w:tcPr>
            <w:tcW w:w="796" w:type="pct"/>
            <w:vAlign w:val="center"/>
          </w:tcPr>
          <w:p>
            <w:pPr>
              <w:tabs>
                <w:tab w:val="left" w:pos="490"/>
              </w:tabs>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w:t>
            </w:r>
            <w:r>
              <w:rPr>
                <w:rFonts w:ascii="Times New Roman" w:hAnsi="Times New Roman" w:eastAsia="宋体" w:cs="Times New Roman"/>
                <w:sz w:val="18"/>
                <w:szCs w:val="21"/>
              </w:rPr>
              <w:t>0.</w:t>
            </w:r>
            <w:r>
              <w:rPr>
                <w:rFonts w:hint="eastAsia" w:ascii="Times New Roman" w:hAnsi="Times New Roman" w:eastAsia="宋体" w:cs="Times New Roman"/>
                <w:sz w:val="18"/>
                <w:szCs w:val="21"/>
              </w:rPr>
              <w:t>80，</w:t>
            </w:r>
            <w:r>
              <w:rPr>
                <w:rFonts w:ascii="Times New Roman" w:hAnsi="Times New Roman" w:eastAsia="宋体" w:cs="Times New Roman"/>
                <w:sz w:val="18"/>
                <w:szCs w:val="21"/>
              </w:rPr>
              <w:t>0.</w:t>
            </w:r>
            <w:r>
              <w:rPr>
                <w:rFonts w:hint="eastAsia" w:ascii="Times New Roman" w:hAnsi="Times New Roman" w:eastAsia="宋体" w:cs="Times New Roman"/>
                <w:sz w:val="18"/>
                <w:szCs w:val="21"/>
              </w:rPr>
              <w:t>75]</w:t>
            </w:r>
          </w:p>
        </w:tc>
        <w:tc>
          <w:tcPr>
            <w:tcW w:w="794" w:type="pct"/>
            <w:vAlign w:val="center"/>
          </w:tcPr>
          <w:p>
            <w:pPr>
              <w:spacing w:line="36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&lt;0.</w:t>
            </w:r>
            <w:r>
              <w:rPr>
                <w:rFonts w:hint="eastAsia" w:ascii="Times New Roman" w:hAnsi="Times New Roman" w:eastAsia="宋体" w:cs="Times New Roman"/>
                <w:sz w:val="18"/>
                <w:szCs w:val="21"/>
              </w:rPr>
              <w:t>75</w:t>
            </w:r>
          </w:p>
        </w:tc>
      </w:tr>
    </w:tbl>
    <w:p>
      <w:pPr>
        <w:spacing w:before="156" w:beforeLines="50" w:line="276" w:lineRule="auto"/>
        <w:rPr>
          <w:rFonts w:ascii="Times New Roman" w:hAnsi="Times New Roman" w:eastAsia="宋体" w:cs="Times New Roman"/>
          <w:bCs/>
          <w:szCs w:val="21"/>
        </w:rPr>
      </w:pPr>
      <w:r>
        <w:rPr>
          <w:rFonts w:ascii="黑体" w:hAnsi="黑体" w:eastAsia="黑体" w:cs="Times New Roman"/>
          <w:bCs/>
          <w:szCs w:val="21"/>
        </w:rPr>
        <w:t>5.</w:t>
      </w:r>
      <w:r>
        <w:rPr>
          <w:rFonts w:hint="eastAsia" w:ascii="黑体" w:hAnsi="黑体" w:eastAsia="黑体" w:cs="Times New Roman"/>
          <w:bCs/>
          <w:szCs w:val="21"/>
        </w:rPr>
        <w:t>1</w:t>
      </w:r>
      <w:r>
        <w:rPr>
          <w:rFonts w:ascii="黑体" w:hAnsi="黑体" w:eastAsia="黑体" w:cs="Times New Roman"/>
          <w:bCs/>
          <w:szCs w:val="21"/>
        </w:rPr>
        <w:t>.</w:t>
      </w:r>
      <w:bookmarkEnd w:id="46"/>
      <w:r>
        <w:rPr>
          <w:rFonts w:hint="eastAsia" w:ascii="黑体" w:hAnsi="黑体" w:eastAsia="黑体" w:cs="Times New Roman"/>
          <w:bCs/>
          <w:szCs w:val="21"/>
        </w:rPr>
        <w:t>2</w:t>
      </w:r>
      <w:r>
        <w:rPr>
          <w:rFonts w:ascii="Times New Roman" w:hAnsi="Times New Roman" w:eastAsia="宋体" w:cs="Times New Roman"/>
          <w:szCs w:val="24"/>
        </w:rPr>
        <w:t> </w:t>
      </w:r>
      <w:r>
        <w:rPr>
          <w:rFonts w:hint="eastAsia" w:ascii="Times New Roman" w:hAnsi="Times New Roman" w:eastAsia="宋体" w:cs="Times New Roman"/>
          <w:bCs/>
          <w:szCs w:val="21"/>
        </w:rPr>
        <w:t>水分的指标标准值应以渠基土冻前天然含水率</w:t>
      </w:r>
      <w:r>
        <w:rPr>
          <w:rFonts w:ascii="Times New Roman" w:hAnsi="Times New Roman" w:eastAsia="宋体" w:cs="Times New Roman"/>
          <w:bCs/>
          <w:i/>
          <w:szCs w:val="21"/>
        </w:rPr>
        <w:t>w</w:t>
      </w:r>
      <w:r>
        <w:rPr>
          <w:rFonts w:hint="eastAsia" w:ascii="Times New Roman" w:hAnsi="Times New Roman" w:eastAsia="宋体" w:cs="Times New Roman"/>
          <w:bCs/>
          <w:szCs w:val="21"/>
        </w:rPr>
        <w:t>和冻结期间地下水位距冻结面的最小距离</w:t>
      </w:r>
      <w:r>
        <w:rPr>
          <w:rFonts w:hint="eastAsia" w:ascii="Times New Roman" w:hAnsi="Times New Roman" w:eastAsia="宋体" w:cs="Times New Roman"/>
          <w:bCs/>
          <w:i/>
          <w:szCs w:val="21"/>
        </w:rPr>
        <w:t>h</w:t>
      </w:r>
      <w:r>
        <w:rPr>
          <w:rFonts w:hint="eastAsia" w:ascii="Times New Roman" w:hAnsi="Times New Roman" w:eastAsia="宋体" w:cs="Times New Roman"/>
          <w:bCs/>
          <w:i/>
          <w:szCs w:val="21"/>
          <w:vertAlign w:val="subscript"/>
        </w:rPr>
        <w:t>w</w:t>
      </w:r>
      <w:r>
        <w:rPr>
          <w:rFonts w:hint="eastAsia" w:ascii="Times New Roman" w:hAnsi="Times New Roman" w:eastAsia="宋体" w:cs="Times New Roman"/>
          <w:bCs/>
          <w:szCs w:val="21"/>
        </w:rPr>
        <w:t>表征，按照表5.1.2确定。</w:t>
      </w:r>
    </w:p>
    <w:p>
      <w:pPr>
        <w:spacing w:line="360" w:lineRule="auto"/>
        <w:ind w:firstLine="360"/>
        <w:jc w:val="center"/>
        <w:rPr>
          <w:rFonts w:ascii="黑体" w:hAnsi="黑体" w:eastAsia="黑体" w:cs="Times New Roman"/>
          <w:bCs/>
          <w:sz w:val="18"/>
          <w:szCs w:val="24"/>
        </w:rPr>
      </w:pPr>
      <w:r>
        <w:rPr>
          <w:rFonts w:hint="eastAsia" w:ascii="黑体" w:hAnsi="黑体" w:eastAsia="黑体" w:cs="Times New Roman"/>
          <w:bCs/>
          <w:sz w:val="18"/>
          <w:szCs w:val="24"/>
        </w:rPr>
        <w:t>表</w:t>
      </w:r>
      <w:r>
        <w:rPr>
          <w:rFonts w:ascii="黑体" w:hAnsi="黑体" w:eastAsia="黑体" w:cs="Times New Roman"/>
          <w:bCs/>
          <w:sz w:val="18"/>
          <w:szCs w:val="24"/>
        </w:rPr>
        <w:t xml:space="preserve">5.1.2 </w:t>
      </w:r>
      <w:r>
        <w:rPr>
          <w:rFonts w:hint="eastAsia" w:ascii="黑体" w:hAnsi="黑体" w:eastAsia="黑体" w:cs="Times New Roman"/>
          <w:bCs/>
          <w:sz w:val="18"/>
          <w:szCs w:val="24"/>
        </w:rPr>
        <w:t>水分的指标标准值与评价等级</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701"/>
        <w:gridCol w:w="2582"/>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Cs w:val="21"/>
              </w:rPr>
            </w:pPr>
            <w:r>
              <w:rPr>
                <w:rFonts w:hint="eastAsia" w:ascii="Times New Roman" w:hAnsi="Times New Roman" w:eastAsia="宋体" w:cs="Times New Roman"/>
                <w:bCs/>
                <w:sz w:val="18"/>
                <w:szCs w:val="21"/>
              </w:rPr>
              <w:t>土的名称</w:t>
            </w:r>
          </w:p>
        </w:tc>
        <w:tc>
          <w:tcPr>
            <w:tcW w:w="1701" w:type="dxa"/>
            <w:tcBorders>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21"/>
              </w:rPr>
            </w:pPr>
            <w:r>
              <w:rPr>
                <w:rFonts w:hint="eastAsia" w:ascii="Times New Roman" w:hAnsi="Times New Roman" w:eastAsia="宋体" w:cs="Times New Roman"/>
                <w:bCs/>
                <w:sz w:val="18"/>
                <w:szCs w:val="21"/>
              </w:rPr>
              <w:t>冻前天然含水率标准值</w:t>
            </w:r>
          </w:p>
          <w:p>
            <w:pPr>
              <w:spacing w:line="276" w:lineRule="auto"/>
              <w:jc w:val="center"/>
              <w:rPr>
                <w:rFonts w:ascii="Times New Roman" w:hAnsi="Times New Roman" w:eastAsia="宋体" w:cs="Times New Roman"/>
                <w:bCs/>
                <w:sz w:val="18"/>
                <w:szCs w:val="21"/>
              </w:rPr>
            </w:pPr>
            <w:r>
              <w:rPr>
                <w:rFonts w:hint="eastAsia" w:ascii="Times New Roman" w:hAnsi="Times New Roman" w:eastAsia="宋体" w:cs="Times New Roman"/>
                <w:bCs/>
                <w:i/>
                <w:sz w:val="18"/>
                <w:szCs w:val="21"/>
              </w:rPr>
              <w:t>w</w:t>
            </w:r>
            <w:r>
              <w:rPr>
                <w:rFonts w:hint="eastAsia" w:ascii="Times New Roman" w:hAnsi="Times New Roman" w:eastAsia="宋体" w:cs="Times New Roman"/>
                <w:bCs/>
                <w:sz w:val="18"/>
                <w:szCs w:val="21"/>
              </w:rPr>
              <w:t>（%）</w:t>
            </w:r>
          </w:p>
        </w:tc>
        <w:tc>
          <w:tcPr>
            <w:tcW w:w="2582" w:type="dxa"/>
            <w:tcBorders>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21"/>
              </w:rPr>
            </w:pPr>
            <w:r>
              <w:rPr>
                <w:rFonts w:hint="eastAsia" w:ascii="Times New Roman" w:hAnsi="Times New Roman" w:eastAsia="宋体" w:cs="Times New Roman"/>
                <w:bCs/>
                <w:sz w:val="18"/>
                <w:szCs w:val="21"/>
              </w:rPr>
              <w:t>冻结期间地下水位距冻结面的最小距离标准值</w:t>
            </w:r>
            <w:r>
              <w:rPr>
                <w:rFonts w:hint="eastAsia" w:ascii="Times New Roman" w:hAnsi="Times New Roman" w:eastAsia="宋体" w:cs="Times New Roman"/>
                <w:bCs/>
                <w:i/>
                <w:sz w:val="18"/>
                <w:szCs w:val="21"/>
              </w:rPr>
              <w:t>h</w:t>
            </w:r>
            <w:r>
              <w:rPr>
                <w:rFonts w:hint="eastAsia" w:ascii="Times New Roman" w:hAnsi="Times New Roman" w:eastAsia="宋体" w:cs="Times New Roman"/>
                <w:bCs/>
                <w:i/>
                <w:sz w:val="18"/>
                <w:szCs w:val="21"/>
                <w:vertAlign w:val="subscript"/>
              </w:rPr>
              <w:t>w</w:t>
            </w:r>
            <w:r>
              <w:rPr>
                <w:rFonts w:hint="eastAsia" w:ascii="Times New Roman" w:hAnsi="Times New Roman" w:eastAsia="宋体" w:cs="Times New Roman"/>
                <w:bCs/>
                <w:sz w:val="18"/>
                <w:szCs w:val="21"/>
              </w:rPr>
              <w:t>（m）</w:t>
            </w:r>
          </w:p>
        </w:tc>
        <w:tc>
          <w:tcPr>
            <w:tcW w:w="1355" w:type="dxa"/>
            <w:tcBorders>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21"/>
              </w:rPr>
            </w:pPr>
            <w:r>
              <w:rPr>
                <w:rFonts w:hint="eastAsia" w:ascii="Times New Roman" w:hAnsi="Times New Roman" w:eastAsia="宋体" w:cs="Times New Roman"/>
                <w:bCs/>
                <w:sz w:val="18"/>
                <w:szCs w:val="21"/>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restart"/>
            <w:tcBorders>
              <w:left w:val="single" w:color="auto" w:sz="4" w:space="0"/>
              <w:right w:val="single" w:color="auto" w:sz="4" w:space="0"/>
            </w:tcBorders>
            <w:vAlign w:val="center"/>
          </w:tcPr>
          <w:p>
            <w:pPr>
              <w:spacing w:line="276" w:lineRule="auto"/>
              <w:jc w:val="center"/>
              <w:rPr>
                <w:rFonts w:ascii="Times New Roman" w:hAnsi="Times New Roman" w:eastAsia="宋体" w:cs="Times New Roman"/>
                <w:bCs/>
                <w:szCs w:val="21"/>
              </w:rPr>
            </w:pPr>
            <w:r>
              <w:rPr>
                <w:rFonts w:hint="eastAsia" w:ascii="Times New Roman" w:hAnsi="Times New Roman" w:eastAsia="宋体" w:cs="Times New Roman"/>
                <w:bCs/>
                <w:sz w:val="18"/>
                <w:szCs w:val="21"/>
              </w:rPr>
              <w:t>碎（卵）石，砾、粗砂、中砂</w:t>
            </w:r>
          </w:p>
        </w:tc>
        <w:tc>
          <w:tcPr>
            <w:tcW w:w="1701" w:type="dxa"/>
            <w:vMerge w:val="restart"/>
            <w:tcBorders>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≤12</w:t>
            </w:r>
          </w:p>
        </w:tc>
        <w:tc>
          <w:tcPr>
            <w:tcW w:w="2582" w:type="dxa"/>
            <w:tcBorders>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&gt;1.0</w:t>
            </w:r>
          </w:p>
        </w:tc>
        <w:tc>
          <w:tcPr>
            <w:tcW w:w="1355" w:type="dxa"/>
            <w:tcBorders>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Ⅰ</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right w:val="single" w:color="auto" w:sz="4" w:space="0"/>
            </w:tcBorders>
          </w:tcPr>
          <w:p>
            <w:pPr>
              <w:spacing w:line="276" w:lineRule="auto"/>
              <w:rPr>
                <w:rFonts w:ascii="Times New Roman" w:hAnsi="Times New Roman" w:eastAsia="宋体" w:cs="Times New Roman"/>
                <w:bCs/>
                <w:szCs w:val="21"/>
              </w:rPr>
            </w:pPr>
          </w:p>
        </w:tc>
        <w:tc>
          <w:tcPr>
            <w:tcW w:w="1701"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18"/>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ascii="Times New Roman" w:hAnsi="Times New Roman" w:eastAsia="宋体" w:cs="Times New Roman"/>
                <w:bCs/>
                <w:sz w:val="18"/>
                <w:szCs w:val="18"/>
              </w:rPr>
              <w:t>≤</w:t>
            </w:r>
            <w:r>
              <w:rPr>
                <w:rFonts w:hint="eastAsia" w:ascii="Times New Roman" w:hAnsi="Times New Roman" w:eastAsia="宋体" w:cs="Times New Roman"/>
                <w:bCs/>
                <w:sz w:val="18"/>
                <w:szCs w:val="18"/>
              </w:rPr>
              <w:t>1.0</w:t>
            </w:r>
          </w:p>
        </w:tc>
        <w:tc>
          <w:tcPr>
            <w:tcW w:w="1355"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Ⅱ</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left w:val="single" w:color="auto" w:sz="4" w:space="0"/>
              <w:right w:val="single" w:color="auto" w:sz="4" w:space="0"/>
            </w:tcBorders>
          </w:tcPr>
          <w:p>
            <w:pPr>
              <w:spacing w:line="276" w:lineRule="auto"/>
              <w:rPr>
                <w:rFonts w:ascii="Times New Roman" w:hAnsi="Times New Roman" w:eastAsia="宋体" w:cs="Times New Roman"/>
                <w:bCs/>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（12，18]</w:t>
            </w: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&gt;1.0</w:t>
            </w: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right w:val="single" w:color="auto" w:sz="4" w:space="0"/>
            </w:tcBorders>
          </w:tcPr>
          <w:p>
            <w:pPr>
              <w:spacing w:line="276" w:lineRule="auto"/>
              <w:rPr>
                <w:rFonts w:ascii="Times New Roman" w:hAnsi="Times New Roman" w:eastAsia="宋体" w:cs="Times New Roman"/>
                <w:bCs/>
                <w:szCs w:val="21"/>
              </w:rPr>
            </w:pPr>
          </w:p>
        </w:tc>
        <w:tc>
          <w:tcPr>
            <w:tcW w:w="1701"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18"/>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ascii="Times New Roman" w:hAnsi="Times New Roman" w:eastAsia="宋体" w:cs="Times New Roman"/>
                <w:bCs/>
                <w:sz w:val="18"/>
                <w:szCs w:val="18"/>
              </w:rPr>
              <w:t>≤</w:t>
            </w:r>
            <w:r>
              <w:rPr>
                <w:rFonts w:hint="eastAsia" w:ascii="Times New Roman" w:hAnsi="Times New Roman" w:eastAsia="宋体" w:cs="Times New Roman"/>
                <w:bCs/>
                <w:sz w:val="18"/>
                <w:szCs w:val="18"/>
              </w:rPr>
              <w:t>1.0</w:t>
            </w:r>
          </w:p>
        </w:tc>
        <w:tc>
          <w:tcPr>
            <w:tcW w:w="1355"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Ⅲ</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529" w:type="dxa"/>
            <w:vMerge w:val="continue"/>
            <w:tcBorders>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&gt;18</w:t>
            </w: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&gt;0.5</w:t>
            </w: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i/>
                <w:sz w:val="18"/>
                <w:szCs w:val="18"/>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ascii="Times New Roman" w:hAnsi="Times New Roman" w:eastAsia="宋体" w:cs="Times New Roman"/>
                <w:bCs/>
                <w:sz w:val="18"/>
                <w:szCs w:val="18"/>
              </w:rPr>
              <w:t>≤</w:t>
            </w:r>
            <w:r>
              <w:rPr>
                <w:rFonts w:hint="eastAsia" w:ascii="Times New Roman" w:hAnsi="Times New Roman" w:eastAsia="宋体" w:cs="Times New Roman"/>
                <w:bCs/>
                <w:sz w:val="18"/>
                <w:szCs w:val="18"/>
              </w:rPr>
              <w:t>0.5</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Ⅳ</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restart"/>
            <w:tcBorders>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21"/>
              </w:rPr>
            </w:pPr>
            <w:r>
              <w:rPr>
                <w:rFonts w:hint="eastAsia" w:ascii="Times New Roman" w:hAnsi="Times New Roman" w:eastAsia="宋体" w:cs="Times New Roman"/>
                <w:bCs/>
                <w:sz w:val="18"/>
                <w:szCs w:val="21"/>
              </w:rPr>
              <w:t>粉砂</w:t>
            </w:r>
          </w:p>
        </w:tc>
        <w:tc>
          <w:tcPr>
            <w:tcW w:w="1701" w:type="dxa"/>
            <w:vMerge w:val="restart"/>
            <w:tcBorders>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≤14</w:t>
            </w:r>
          </w:p>
        </w:tc>
        <w:tc>
          <w:tcPr>
            <w:tcW w:w="2582" w:type="dxa"/>
            <w:tcBorders>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&gt;1.0</w:t>
            </w:r>
          </w:p>
        </w:tc>
        <w:tc>
          <w:tcPr>
            <w:tcW w:w="1355" w:type="dxa"/>
            <w:tcBorders>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Ⅰ</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21"/>
              </w:rPr>
            </w:pPr>
          </w:p>
        </w:tc>
        <w:tc>
          <w:tcPr>
            <w:tcW w:w="1701"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18"/>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ascii="Times New Roman" w:hAnsi="Times New Roman" w:eastAsia="宋体" w:cs="Times New Roman"/>
                <w:bCs/>
                <w:sz w:val="18"/>
                <w:szCs w:val="18"/>
              </w:rPr>
              <w:t>≤</w:t>
            </w:r>
            <w:r>
              <w:rPr>
                <w:rFonts w:hint="eastAsia" w:ascii="Times New Roman" w:hAnsi="Times New Roman" w:eastAsia="宋体" w:cs="Times New Roman"/>
                <w:bCs/>
                <w:sz w:val="18"/>
                <w:szCs w:val="18"/>
              </w:rPr>
              <w:t>1.0</w:t>
            </w:r>
          </w:p>
        </w:tc>
        <w:tc>
          <w:tcPr>
            <w:tcW w:w="1355"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Ⅱ</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（14，19]</w:t>
            </w: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&gt;1.0</w:t>
            </w: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ascii="Times New Roman" w:hAnsi="Times New Roman" w:eastAsia="宋体" w:cs="Times New Roman"/>
                <w:bCs/>
                <w:sz w:val="18"/>
                <w:szCs w:val="18"/>
              </w:rPr>
              <w:t>≤</w:t>
            </w:r>
            <w:r>
              <w:rPr>
                <w:rFonts w:hint="eastAsia" w:ascii="Times New Roman" w:hAnsi="Times New Roman" w:eastAsia="宋体" w:cs="Times New Roman"/>
                <w:bCs/>
                <w:sz w:val="18"/>
                <w:szCs w:val="18"/>
              </w:rPr>
              <w:t>1.0</w:t>
            </w:r>
          </w:p>
        </w:tc>
        <w:tc>
          <w:tcPr>
            <w:tcW w:w="1355"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Ⅲ</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（19，23]</w:t>
            </w: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&gt;1.0</w:t>
            </w: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21"/>
              </w:rPr>
            </w:pPr>
          </w:p>
        </w:tc>
        <w:tc>
          <w:tcPr>
            <w:tcW w:w="1701"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18"/>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ascii="Times New Roman" w:hAnsi="Times New Roman" w:eastAsia="宋体" w:cs="Times New Roman"/>
                <w:bCs/>
                <w:sz w:val="18"/>
                <w:szCs w:val="18"/>
              </w:rPr>
              <w:t>≤</w:t>
            </w:r>
            <w:r>
              <w:rPr>
                <w:rFonts w:hint="eastAsia" w:ascii="Times New Roman" w:hAnsi="Times New Roman" w:eastAsia="宋体" w:cs="Times New Roman"/>
                <w:bCs/>
                <w:sz w:val="18"/>
                <w:szCs w:val="18"/>
              </w:rPr>
              <w:t>1.0</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Ⅳ</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&gt;23</w:t>
            </w: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不考虑</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Ⅴ</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restart"/>
            <w:tcBorders>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21"/>
              </w:rPr>
            </w:pPr>
            <w:r>
              <w:rPr>
                <w:rFonts w:hint="eastAsia" w:ascii="Times New Roman" w:hAnsi="Times New Roman" w:eastAsia="宋体" w:cs="Times New Roman"/>
                <w:bCs/>
                <w:sz w:val="18"/>
                <w:szCs w:val="21"/>
              </w:rPr>
              <w:t>粉土</w:t>
            </w:r>
          </w:p>
        </w:tc>
        <w:tc>
          <w:tcPr>
            <w:tcW w:w="1701" w:type="dxa"/>
            <w:vMerge w:val="restart"/>
            <w:tcBorders>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≤19</w:t>
            </w:r>
          </w:p>
        </w:tc>
        <w:tc>
          <w:tcPr>
            <w:tcW w:w="2582" w:type="dxa"/>
            <w:tcBorders>
              <w:left w:val="single" w:color="auto" w:sz="4" w:space="0"/>
              <w:bottom w:val="single" w:color="auto" w:sz="4" w:space="0"/>
              <w:right w:val="single" w:color="auto" w:sz="4" w:space="0"/>
            </w:tcBorders>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&gt;1.5</w:t>
            </w:r>
          </w:p>
        </w:tc>
        <w:tc>
          <w:tcPr>
            <w:tcW w:w="1355" w:type="dxa"/>
            <w:tcBorders>
              <w:left w:val="single" w:color="auto" w:sz="4" w:space="0"/>
              <w:righ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Ⅰ</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21"/>
              </w:rPr>
            </w:pPr>
          </w:p>
        </w:tc>
        <w:tc>
          <w:tcPr>
            <w:tcW w:w="1701"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18"/>
              </w:rPr>
            </w:pPr>
          </w:p>
        </w:tc>
        <w:tc>
          <w:tcPr>
            <w:tcW w:w="2582"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eastAsia="宋体" w:cs="Times New Roman"/>
                <w:bCs/>
                <w:sz w:val="18"/>
                <w:szCs w:val="18"/>
              </w:rPr>
            </w:pPr>
            <w:r>
              <w:rPr>
                <w:rFonts w:ascii="Times New Roman" w:hAnsi="Times New Roman" w:eastAsia="宋体" w:cs="Times New Roman"/>
                <w:bCs/>
                <w:sz w:val="18"/>
                <w:szCs w:val="18"/>
              </w:rPr>
              <w:t>≤</w:t>
            </w:r>
            <w:r>
              <w:rPr>
                <w:rFonts w:hint="eastAsia" w:ascii="Times New Roman" w:hAnsi="Times New Roman" w:eastAsia="宋体" w:cs="Times New Roman"/>
                <w:bCs/>
                <w:sz w:val="18"/>
                <w:szCs w:val="18"/>
              </w:rPr>
              <w:t>1.5</w:t>
            </w:r>
          </w:p>
        </w:tc>
        <w:tc>
          <w:tcPr>
            <w:tcW w:w="1355" w:type="dxa"/>
            <w:vMerge w:val="restart"/>
            <w:tcBorders>
              <w:top w:val="single" w:color="auto" w:sz="4" w:space="0"/>
              <w:left w:val="single" w:color="auto" w:sz="4" w:space="0"/>
              <w:righ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Ⅱ</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（19，22]</w:t>
            </w: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&gt;1.5</w:t>
            </w:r>
          </w:p>
        </w:tc>
        <w:tc>
          <w:tcPr>
            <w:tcW w:w="1355" w:type="dxa"/>
            <w:vMerge w:val="continue"/>
            <w:tcBorders>
              <w:top w:val="single" w:color="auto" w:sz="4" w:space="0"/>
              <w:left w:val="single" w:color="auto" w:sz="4" w:space="0"/>
              <w:right w:val="single" w:color="auto" w:sz="4" w:space="0"/>
            </w:tcBorders>
          </w:tcPr>
          <w:p>
            <w:pPr>
              <w:spacing w:line="276" w:lineRule="auto"/>
              <w:rPr>
                <w:rFonts w:ascii="宋体" w:hAnsi="宋体"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ascii="Times New Roman" w:hAnsi="Times New Roman" w:eastAsia="宋体" w:cs="Times New Roman"/>
                <w:bCs/>
                <w:sz w:val="18"/>
                <w:szCs w:val="18"/>
              </w:rPr>
              <w:t>≤</w:t>
            </w:r>
            <w:r>
              <w:rPr>
                <w:rFonts w:hint="eastAsia" w:ascii="Times New Roman" w:hAnsi="Times New Roman" w:eastAsia="宋体" w:cs="Times New Roman"/>
                <w:bCs/>
                <w:sz w:val="18"/>
                <w:szCs w:val="18"/>
              </w:rPr>
              <w:t>1.5</w:t>
            </w:r>
          </w:p>
        </w:tc>
        <w:tc>
          <w:tcPr>
            <w:tcW w:w="1355" w:type="dxa"/>
            <w:vMerge w:val="restart"/>
            <w:tcBorders>
              <w:top w:val="single" w:color="auto" w:sz="4" w:space="0"/>
              <w:left w:val="single" w:color="auto" w:sz="4" w:space="0"/>
              <w:righ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Ⅲ</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（22，26]</w:t>
            </w: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&gt;1.5</w:t>
            </w:r>
          </w:p>
        </w:tc>
        <w:tc>
          <w:tcPr>
            <w:tcW w:w="1355" w:type="dxa"/>
            <w:vMerge w:val="continue"/>
            <w:tcBorders>
              <w:top w:val="single" w:color="auto" w:sz="4" w:space="0"/>
              <w:left w:val="single" w:color="auto" w:sz="4" w:space="0"/>
              <w:right w:val="single" w:color="auto" w:sz="4" w:space="0"/>
            </w:tcBorders>
          </w:tcPr>
          <w:p>
            <w:pPr>
              <w:spacing w:line="276" w:lineRule="auto"/>
              <w:rPr>
                <w:rFonts w:ascii="宋体" w:hAnsi="宋体"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ascii="Times New Roman" w:hAnsi="Times New Roman" w:eastAsia="宋体" w:cs="Times New Roman"/>
                <w:bCs/>
                <w:sz w:val="18"/>
                <w:szCs w:val="18"/>
              </w:rPr>
              <w:t>≤</w:t>
            </w:r>
            <w:r>
              <w:rPr>
                <w:rFonts w:hint="eastAsia" w:ascii="Times New Roman" w:hAnsi="Times New Roman" w:eastAsia="宋体" w:cs="Times New Roman"/>
                <w:bCs/>
                <w:sz w:val="18"/>
                <w:szCs w:val="18"/>
              </w:rPr>
              <w:t>1.5</w:t>
            </w:r>
          </w:p>
        </w:tc>
        <w:tc>
          <w:tcPr>
            <w:tcW w:w="1355" w:type="dxa"/>
            <w:vMerge w:val="restart"/>
            <w:tcBorders>
              <w:top w:val="single" w:color="auto" w:sz="4" w:space="0"/>
              <w:left w:val="single" w:color="auto" w:sz="4" w:space="0"/>
              <w:righ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Ⅳ</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（26，30]</w:t>
            </w: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&gt;1.5</w:t>
            </w:r>
          </w:p>
        </w:tc>
        <w:tc>
          <w:tcPr>
            <w:tcW w:w="1355" w:type="dxa"/>
            <w:vMerge w:val="continue"/>
            <w:tcBorders>
              <w:top w:val="single" w:color="auto" w:sz="4" w:space="0"/>
              <w:left w:val="single" w:color="auto" w:sz="4" w:space="0"/>
              <w:right w:val="single" w:color="auto" w:sz="4" w:space="0"/>
            </w:tcBorders>
          </w:tcPr>
          <w:p>
            <w:pPr>
              <w:spacing w:line="276" w:lineRule="auto"/>
              <w:rPr>
                <w:rFonts w:ascii="宋体" w:hAnsi="宋体"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21"/>
              </w:rPr>
            </w:pPr>
          </w:p>
        </w:tc>
        <w:tc>
          <w:tcPr>
            <w:tcW w:w="1701"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18"/>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ascii="Times New Roman" w:hAnsi="Times New Roman" w:eastAsia="宋体" w:cs="Times New Roman"/>
                <w:bCs/>
                <w:sz w:val="18"/>
                <w:szCs w:val="18"/>
              </w:rPr>
              <w:t>≤</w:t>
            </w:r>
            <w:r>
              <w:rPr>
                <w:rFonts w:hint="eastAsia" w:ascii="Times New Roman" w:hAnsi="Times New Roman" w:eastAsia="宋体" w:cs="Times New Roman"/>
                <w:bCs/>
                <w:sz w:val="18"/>
                <w:szCs w:val="18"/>
              </w:rPr>
              <w:t>1.5</w:t>
            </w:r>
          </w:p>
        </w:tc>
        <w:tc>
          <w:tcPr>
            <w:tcW w:w="1355" w:type="dxa"/>
            <w:vMerge w:val="restart"/>
            <w:tcBorders>
              <w:top w:val="single" w:color="auto" w:sz="4" w:space="0"/>
              <w:left w:val="single" w:color="auto" w:sz="4" w:space="0"/>
              <w:righ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Ⅴ</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i/>
                <w:sz w:val="18"/>
                <w:szCs w:val="18"/>
              </w:rPr>
              <w:t>w</w:t>
            </w:r>
            <w:r>
              <w:rPr>
                <w:rFonts w:hint="eastAsia" w:ascii="Times New Roman" w:hAnsi="Times New Roman" w:eastAsia="宋体" w:cs="Times New Roman"/>
                <w:bCs/>
                <w:sz w:val="18"/>
                <w:szCs w:val="18"/>
              </w:rPr>
              <w:t>&gt;30</w:t>
            </w: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不考虑</w:t>
            </w:r>
          </w:p>
        </w:tc>
        <w:tc>
          <w:tcPr>
            <w:tcW w:w="1355"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21"/>
              </w:rPr>
            </w:pPr>
            <w:r>
              <w:rPr>
                <w:rFonts w:hint="eastAsia" w:ascii="Times New Roman" w:hAnsi="Times New Roman" w:eastAsia="宋体" w:cs="Times New Roman"/>
                <w:bCs/>
                <w:sz w:val="18"/>
                <w:szCs w:val="21"/>
              </w:rPr>
              <w:t>黏性土</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w:t>
            </w:r>
            <w:r>
              <w:rPr>
                <w:rFonts w:hint="eastAsia" w:ascii="Times New Roman" w:hAnsi="Times New Roman" w:eastAsia="宋体" w:cs="Times New Roman"/>
                <w:bCs/>
                <w:i/>
                <w:sz w:val="18"/>
                <w:szCs w:val="18"/>
              </w:rPr>
              <w:t>w</w:t>
            </w:r>
            <w:r>
              <w:rPr>
                <w:rFonts w:hint="eastAsia" w:ascii="Times New Roman" w:hAnsi="Times New Roman" w:eastAsia="宋体" w:cs="Times New Roman"/>
                <w:bCs/>
                <w:sz w:val="18"/>
                <w:szCs w:val="18"/>
                <w:vertAlign w:val="subscript"/>
              </w:rPr>
              <w:t>p</w:t>
            </w:r>
            <w:r>
              <w:rPr>
                <w:rFonts w:hint="eastAsia" w:ascii="Times New Roman" w:hAnsi="Times New Roman" w:eastAsia="宋体" w:cs="Times New Roman"/>
                <w:bCs/>
                <w:sz w:val="18"/>
                <w:szCs w:val="18"/>
              </w:rPr>
              <w:t>+2</w:t>
            </w: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&gt;2.0</w:t>
            </w:r>
          </w:p>
        </w:tc>
        <w:tc>
          <w:tcPr>
            <w:tcW w:w="1355" w:type="dxa"/>
            <w:tcBorders>
              <w:top w:val="single" w:color="auto" w:sz="4" w:space="0"/>
              <w:lef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Ⅰ</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Cs w:val="21"/>
              </w:rPr>
            </w:pPr>
          </w:p>
        </w:tc>
        <w:tc>
          <w:tcPr>
            <w:tcW w:w="1701" w:type="dxa"/>
            <w:vMerge w:val="continue"/>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eastAsia="宋体" w:cs="Times New Roman"/>
                <w:bCs/>
                <w:sz w:val="18"/>
                <w:szCs w:val="18"/>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ascii="Times New Roman" w:hAnsi="Times New Roman" w:eastAsia="宋体" w:cs="Times New Roman"/>
                <w:bCs/>
                <w:sz w:val="18"/>
                <w:szCs w:val="18"/>
              </w:rPr>
              <w:t>≤</w:t>
            </w:r>
            <w:r>
              <w:rPr>
                <w:rFonts w:hint="eastAsia" w:ascii="Times New Roman" w:hAnsi="Times New Roman" w:eastAsia="宋体" w:cs="Times New Roman"/>
                <w:bCs/>
                <w:sz w:val="18"/>
                <w:szCs w:val="18"/>
              </w:rPr>
              <w:t>2.0</w:t>
            </w:r>
          </w:p>
        </w:tc>
        <w:tc>
          <w:tcPr>
            <w:tcW w:w="1355" w:type="dxa"/>
            <w:vMerge w:val="restart"/>
            <w:tcBorders>
              <w:lef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Ⅱ</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w:t>
            </w:r>
            <w:r>
              <w:rPr>
                <w:rFonts w:hint="eastAsia" w:ascii="Times New Roman" w:hAnsi="Times New Roman" w:eastAsia="宋体" w:cs="Times New Roman"/>
                <w:bCs/>
                <w:i/>
                <w:sz w:val="18"/>
                <w:szCs w:val="18"/>
              </w:rPr>
              <w:t>w</w:t>
            </w:r>
            <w:r>
              <w:rPr>
                <w:rFonts w:hint="eastAsia" w:ascii="Times New Roman" w:hAnsi="Times New Roman" w:eastAsia="宋体" w:cs="Times New Roman"/>
                <w:bCs/>
                <w:sz w:val="18"/>
                <w:szCs w:val="18"/>
                <w:vertAlign w:val="subscript"/>
              </w:rPr>
              <w:t>p</w:t>
            </w:r>
            <w:r>
              <w:rPr>
                <w:rFonts w:hint="eastAsia" w:ascii="Times New Roman" w:hAnsi="Times New Roman" w:eastAsia="宋体" w:cs="Times New Roman"/>
                <w:bCs/>
                <w:sz w:val="18"/>
                <w:szCs w:val="18"/>
              </w:rPr>
              <w:t>+2，</w:t>
            </w:r>
            <w:r>
              <w:rPr>
                <w:rFonts w:hint="eastAsia" w:ascii="Times New Roman" w:hAnsi="Times New Roman" w:eastAsia="宋体" w:cs="Times New Roman"/>
                <w:bCs/>
                <w:i/>
                <w:sz w:val="18"/>
                <w:szCs w:val="18"/>
              </w:rPr>
              <w:t>w</w:t>
            </w:r>
            <w:r>
              <w:rPr>
                <w:rFonts w:hint="eastAsia" w:ascii="Times New Roman" w:hAnsi="Times New Roman" w:eastAsia="宋体" w:cs="Times New Roman"/>
                <w:bCs/>
                <w:sz w:val="18"/>
                <w:szCs w:val="18"/>
                <w:vertAlign w:val="subscript"/>
              </w:rPr>
              <w:t>p</w:t>
            </w:r>
            <w:r>
              <w:rPr>
                <w:rFonts w:hint="eastAsia" w:ascii="Times New Roman" w:hAnsi="Times New Roman" w:eastAsia="宋体" w:cs="Times New Roman"/>
                <w:bCs/>
                <w:sz w:val="18"/>
                <w:szCs w:val="18"/>
              </w:rPr>
              <w:t>+5]</w:t>
            </w: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&gt;2.0</w:t>
            </w:r>
          </w:p>
        </w:tc>
        <w:tc>
          <w:tcPr>
            <w:tcW w:w="1355" w:type="dxa"/>
            <w:vMerge w:val="continue"/>
            <w:tcBorders>
              <w:left w:val="single" w:color="auto" w:sz="4" w:space="0"/>
            </w:tcBorders>
          </w:tcPr>
          <w:p>
            <w:pPr>
              <w:spacing w:line="276" w:lineRule="auto"/>
              <w:rPr>
                <w:rFonts w:ascii="宋体" w:hAnsi="宋体"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Cs w:val="21"/>
              </w:rPr>
            </w:pPr>
          </w:p>
        </w:tc>
        <w:tc>
          <w:tcPr>
            <w:tcW w:w="1701" w:type="dxa"/>
            <w:vMerge w:val="continue"/>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eastAsia="宋体" w:cs="Times New Roman"/>
                <w:bCs/>
                <w:sz w:val="18"/>
                <w:szCs w:val="18"/>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ascii="Times New Roman" w:hAnsi="Times New Roman" w:eastAsia="宋体" w:cs="Times New Roman"/>
                <w:bCs/>
                <w:sz w:val="18"/>
                <w:szCs w:val="18"/>
              </w:rPr>
              <w:t>≤</w:t>
            </w:r>
            <w:r>
              <w:rPr>
                <w:rFonts w:hint="eastAsia" w:ascii="Times New Roman" w:hAnsi="Times New Roman" w:eastAsia="宋体" w:cs="Times New Roman"/>
                <w:bCs/>
                <w:sz w:val="18"/>
                <w:szCs w:val="18"/>
              </w:rPr>
              <w:t>2.0</w:t>
            </w:r>
          </w:p>
        </w:tc>
        <w:tc>
          <w:tcPr>
            <w:tcW w:w="1355" w:type="dxa"/>
            <w:tcBorders>
              <w:lef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Ⅲ</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w:t>
            </w:r>
            <w:r>
              <w:rPr>
                <w:rFonts w:hint="eastAsia" w:ascii="Times New Roman" w:hAnsi="Times New Roman" w:eastAsia="宋体" w:cs="Times New Roman"/>
                <w:bCs/>
                <w:i/>
                <w:sz w:val="18"/>
                <w:szCs w:val="18"/>
              </w:rPr>
              <w:t>w</w:t>
            </w:r>
            <w:r>
              <w:rPr>
                <w:rFonts w:hint="eastAsia" w:ascii="Times New Roman" w:hAnsi="Times New Roman" w:eastAsia="宋体" w:cs="Times New Roman"/>
                <w:bCs/>
                <w:sz w:val="18"/>
                <w:szCs w:val="18"/>
                <w:vertAlign w:val="subscript"/>
              </w:rPr>
              <w:t>p</w:t>
            </w:r>
            <w:r>
              <w:rPr>
                <w:rFonts w:hint="eastAsia" w:ascii="Times New Roman" w:hAnsi="Times New Roman" w:eastAsia="宋体" w:cs="Times New Roman"/>
                <w:bCs/>
                <w:sz w:val="18"/>
                <w:szCs w:val="18"/>
              </w:rPr>
              <w:t>+5，</w:t>
            </w:r>
            <w:r>
              <w:rPr>
                <w:rFonts w:hint="eastAsia" w:ascii="Times New Roman" w:hAnsi="Times New Roman" w:eastAsia="宋体" w:cs="Times New Roman"/>
                <w:bCs/>
                <w:i/>
                <w:sz w:val="18"/>
                <w:szCs w:val="18"/>
              </w:rPr>
              <w:t>w</w:t>
            </w:r>
            <w:r>
              <w:rPr>
                <w:rFonts w:hint="eastAsia" w:ascii="Times New Roman" w:hAnsi="Times New Roman" w:eastAsia="宋体" w:cs="Times New Roman"/>
                <w:bCs/>
                <w:sz w:val="18"/>
                <w:szCs w:val="18"/>
                <w:vertAlign w:val="subscript"/>
              </w:rPr>
              <w:t>p</w:t>
            </w:r>
            <w:r>
              <w:rPr>
                <w:rFonts w:hint="eastAsia" w:ascii="Times New Roman" w:hAnsi="Times New Roman" w:eastAsia="宋体" w:cs="Times New Roman"/>
                <w:bCs/>
                <w:sz w:val="18"/>
                <w:szCs w:val="18"/>
              </w:rPr>
              <w:t>+9]</w:t>
            </w:r>
          </w:p>
        </w:tc>
        <w:tc>
          <w:tcPr>
            <w:tcW w:w="2582"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&gt;2.0</w:t>
            </w:r>
          </w:p>
        </w:tc>
        <w:tc>
          <w:tcPr>
            <w:tcW w:w="1355" w:type="dxa"/>
            <w:tcBorders>
              <w:lef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Ⅲ</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Cs w:val="21"/>
              </w:rPr>
            </w:pPr>
          </w:p>
        </w:tc>
        <w:tc>
          <w:tcPr>
            <w:tcW w:w="1701"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18"/>
              </w:rPr>
            </w:pPr>
          </w:p>
        </w:tc>
        <w:tc>
          <w:tcPr>
            <w:tcW w:w="2582"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eastAsia="宋体" w:cs="Times New Roman"/>
                <w:bCs/>
                <w:sz w:val="18"/>
                <w:szCs w:val="18"/>
              </w:rPr>
            </w:pPr>
            <w:r>
              <w:rPr>
                <w:rFonts w:ascii="Times New Roman" w:hAnsi="Times New Roman" w:eastAsia="宋体" w:cs="Times New Roman"/>
                <w:bCs/>
                <w:sz w:val="18"/>
                <w:szCs w:val="18"/>
              </w:rPr>
              <w:t>≤</w:t>
            </w:r>
            <w:r>
              <w:rPr>
                <w:rFonts w:hint="eastAsia" w:ascii="Times New Roman" w:hAnsi="Times New Roman" w:eastAsia="宋体" w:cs="Times New Roman"/>
                <w:bCs/>
                <w:sz w:val="18"/>
                <w:szCs w:val="18"/>
              </w:rPr>
              <w:t>2.0</w:t>
            </w:r>
          </w:p>
        </w:tc>
        <w:tc>
          <w:tcPr>
            <w:tcW w:w="1355" w:type="dxa"/>
            <w:vMerge w:val="restart"/>
            <w:tcBorders>
              <w:lef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Ⅳ</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w:t>
            </w:r>
            <w:r>
              <w:rPr>
                <w:rFonts w:hint="eastAsia" w:ascii="Times New Roman" w:hAnsi="Times New Roman" w:eastAsia="宋体" w:cs="Times New Roman"/>
                <w:bCs/>
                <w:i/>
                <w:sz w:val="18"/>
                <w:szCs w:val="18"/>
              </w:rPr>
              <w:t>w</w:t>
            </w:r>
            <w:r>
              <w:rPr>
                <w:rFonts w:hint="eastAsia" w:ascii="Times New Roman" w:hAnsi="Times New Roman" w:eastAsia="宋体" w:cs="Times New Roman"/>
                <w:bCs/>
                <w:sz w:val="18"/>
                <w:szCs w:val="18"/>
                <w:vertAlign w:val="subscript"/>
              </w:rPr>
              <w:t>p</w:t>
            </w:r>
            <w:r>
              <w:rPr>
                <w:rFonts w:hint="eastAsia" w:ascii="Times New Roman" w:hAnsi="Times New Roman" w:eastAsia="宋体" w:cs="Times New Roman"/>
                <w:bCs/>
                <w:sz w:val="18"/>
                <w:szCs w:val="18"/>
              </w:rPr>
              <w:t>+9，</w:t>
            </w:r>
            <w:r>
              <w:rPr>
                <w:rFonts w:hint="eastAsia" w:ascii="Times New Roman" w:hAnsi="Times New Roman" w:eastAsia="宋体" w:cs="Times New Roman"/>
                <w:bCs/>
                <w:i/>
                <w:sz w:val="18"/>
                <w:szCs w:val="18"/>
              </w:rPr>
              <w:t>w</w:t>
            </w:r>
            <w:r>
              <w:rPr>
                <w:rFonts w:hint="eastAsia" w:ascii="Times New Roman" w:hAnsi="Times New Roman" w:eastAsia="宋体" w:cs="Times New Roman"/>
                <w:bCs/>
                <w:sz w:val="18"/>
                <w:szCs w:val="18"/>
                <w:vertAlign w:val="subscript"/>
              </w:rPr>
              <w:t>p</w:t>
            </w:r>
            <w:r>
              <w:rPr>
                <w:rFonts w:hint="eastAsia" w:ascii="Times New Roman" w:hAnsi="Times New Roman" w:eastAsia="宋体" w:cs="Times New Roman"/>
                <w:bCs/>
                <w:sz w:val="18"/>
                <w:szCs w:val="18"/>
              </w:rPr>
              <w:t>+15]</w:t>
            </w:r>
          </w:p>
        </w:tc>
        <w:tc>
          <w:tcPr>
            <w:tcW w:w="2582"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&gt;2.0</w:t>
            </w:r>
          </w:p>
        </w:tc>
        <w:tc>
          <w:tcPr>
            <w:tcW w:w="1355" w:type="dxa"/>
            <w:vMerge w:val="continue"/>
            <w:tcBorders>
              <w:left w:val="single" w:color="auto" w:sz="4" w:space="0"/>
            </w:tcBorders>
          </w:tcPr>
          <w:p>
            <w:pPr>
              <w:spacing w:line="276" w:lineRule="auto"/>
              <w:rPr>
                <w:rFonts w:ascii="宋体" w:hAnsi="宋体"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Cs w:val="21"/>
              </w:rPr>
            </w:pPr>
          </w:p>
        </w:tc>
        <w:tc>
          <w:tcPr>
            <w:tcW w:w="1701"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宋体" w:cs="Times New Roman"/>
                <w:bCs/>
                <w:sz w:val="18"/>
                <w:szCs w:val="18"/>
              </w:rPr>
            </w:pPr>
          </w:p>
        </w:tc>
        <w:tc>
          <w:tcPr>
            <w:tcW w:w="2582"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eastAsia="宋体" w:cs="Times New Roman"/>
                <w:bCs/>
                <w:sz w:val="18"/>
                <w:szCs w:val="18"/>
              </w:rPr>
            </w:pPr>
            <w:r>
              <w:rPr>
                <w:rFonts w:ascii="Times New Roman" w:hAnsi="Times New Roman" w:eastAsia="宋体" w:cs="Times New Roman"/>
                <w:bCs/>
                <w:sz w:val="18"/>
                <w:szCs w:val="18"/>
              </w:rPr>
              <w:t>≤</w:t>
            </w:r>
            <w:r>
              <w:rPr>
                <w:rFonts w:hint="eastAsia" w:ascii="Times New Roman" w:hAnsi="Times New Roman" w:eastAsia="宋体" w:cs="Times New Roman"/>
                <w:bCs/>
                <w:sz w:val="18"/>
                <w:szCs w:val="18"/>
              </w:rPr>
              <w:t>2.0</w:t>
            </w:r>
          </w:p>
        </w:tc>
        <w:tc>
          <w:tcPr>
            <w:tcW w:w="1355" w:type="dxa"/>
            <w:vMerge w:val="restart"/>
            <w:tcBorders>
              <w:left w:val="single" w:color="auto" w:sz="4" w:space="0"/>
            </w:tcBorders>
            <w:vAlign w:val="center"/>
          </w:tcPr>
          <w:p>
            <w:pPr>
              <w:spacing w:line="276" w:lineRule="auto"/>
              <w:jc w:val="center"/>
              <w:rPr>
                <w:rFonts w:ascii="宋体" w:hAnsi="宋体" w:eastAsia="宋体" w:cs="Times New Roman"/>
                <w:bCs/>
                <w:szCs w:val="21"/>
              </w:rPr>
            </w:pPr>
            <w:r>
              <w:rPr>
                <w:rFonts w:ascii="宋体" w:hAnsi="宋体" w:eastAsia="宋体" w:cs="Times New Roman"/>
                <w:sz w:val="18"/>
                <w:szCs w:val="21"/>
              </w:rPr>
              <w:t>Ⅴ</w:t>
            </w:r>
            <w:r>
              <w:rPr>
                <w:rFonts w:hint="eastAsia" w:ascii="宋体" w:hAnsi="宋体" w:eastAsia="宋体"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Merge w:val="continue"/>
            <w:tcBorders>
              <w:top w:val="single" w:color="auto" w:sz="4" w:space="0"/>
              <w:left w:val="single" w:color="auto" w:sz="4" w:space="0"/>
              <w:right w:val="single" w:color="auto" w:sz="4" w:space="0"/>
            </w:tcBorders>
          </w:tcPr>
          <w:p>
            <w:pPr>
              <w:spacing w:line="276" w:lineRule="auto"/>
              <w:rPr>
                <w:rFonts w:ascii="Times New Roman" w:hAnsi="Times New Roman" w:eastAsia="宋体" w:cs="Times New Roman"/>
                <w:bCs/>
                <w:szCs w:val="21"/>
              </w:rPr>
            </w:pPr>
          </w:p>
        </w:tc>
        <w:tc>
          <w:tcPr>
            <w:tcW w:w="1701" w:type="dxa"/>
            <w:tcBorders>
              <w:top w:val="single" w:color="auto" w:sz="4" w:space="0"/>
              <w:left w:val="single" w:color="auto" w:sz="4" w:space="0"/>
              <w:right w:val="single" w:color="auto" w:sz="4" w:space="0"/>
            </w:tcBorders>
            <w:vAlign w:val="center"/>
          </w:tcPr>
          <w:p>
            <w:pPr>
              <w:spacing w:line="276" w:lineRule="auto"/>
              <w:jc w:val="center"/>
              <w:rPr>
                <w:rFonts w:ascii="Times New Roman" w:hAnsi="Times New Roman" w:eastAsia="宋体" w:cs="Times New Roman"/>
                <w:bCs/>
                <w:i/>
                <w:sz w:val="18"/>
                <w:szCs w:val="18"/>
              </w:rPr>
            </w:pPr>
            <w:r>
              <w:rPr>
                <w:rFonts w:hint="eastAsia" w:ascii="Times New Roman" w:hAnsi="Times New Roman" w:eastAsia="宋体" w:cs="Times New Roman"/>
                <w:bCs/>
                <w:sz w:val="18"/>
                <w:szCs w:val="18"/>
              </w:rPr>
              <w:t>&gt;</w:t>
            </w:r>
            <w:r>
              <w:rPr>
                <w:rFonts w:hint="eastAsia" w:ascii="Times New Roman" w:hAnsi="Times New Roman" w:eastAsia="宋体" w:cs="Times New Roman"/>
                <w:bCs/>
                <w:i/>
                <w:sz w:val="18"/>
                <w:szCs w:val="18"/>
              </w:rPr>
              <w:t>w</w:t>
            </w:r>
            <w:r>
              <w:rPr>
                <w:rFonts w:hint="eastAsia" w:ascii="Times New Roman" w:hAnsi="Times New Roman" w:eastAsia="宋体" w:cs="Times New Roman"/>
                <w:bCs/>
                <w:sz w:val="18"/>
                <w:szCs w:val="18"/>
                <w:vertAlign w:val="subscript"/>
              </w:rPr>
              <w:t>p</w:t>
            </w:r>
            <w:r>
              <w:rPr>
                <w:rFonts w:hint="eastAsia" w:ascii="Times New Roman" w:hAnsi="Times New Roman" w:eastAsia="宋体" w:cs="Times New Roman"/>
                <w:bCs/>
                <w:sz w:val="18"/>
                <w:szCs w:val="18"/>
              </w:rPr>
              <w:t>+15</w:t>
            </w:r>
          </w:p>
        </w:tc>
        <w:tc>
          <w:tcPr>
            <w:tcW w:w="2582" w:type="dxa"/>
            <w:tcBorders>
              <w:top w:val="single" w:color="auto" w:sz="4" w:space="0"/>
              <w:left w:val="single" w:color="auto" w:sz="4" w:space="0"/>
              <w:right w:val="single" w:color="auto" w:sz="4" w:space="0"/>
            </w:tcBorders>
          </w:tcPr>
          <w:p>
            <w:pPr>
              <w:spacing w:line="276" w:lineRule="auto"/>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不考虑</w:t>
            </w:r>
          </w:p>
        </w:tc>
        <w:tc>
          <w:tcPr>
            <w:tcW w:w="1355" w:type="dxa"/>
            <w:vMerge w:val="continue"/>
            <w:tcBorders>
              <w:left w:val="single" w:color="auto" w:sz="4" w:space="0"/>
            </w:tcBorders>
          </w:tcPr>
          <w:p>
            <w:pPr>
              <w:spacing w:line="276" w:lineRule="auto"/>
              <w:rPr>
                <w:rFonts w:ascii="Times New Roman" w:hAnsi="Times New Roman" w:eastAsia="宋体" w:cs="Times New Roman"/>
                <w:bCs/>
                <w:szCs w:val="21"/>
              </w:rPr>
            </w:pPr>
          </w:p>
        </w:tc>
      </w:tr>
    </w:tbl>
    <w:p>
      <w:pPr>
        <w:spacing w:before="156" w:beforeLines="50" w:line="276" w:lineRule="auto"/>
        <w:rPr>
          <w:rFonts w:ascii="Times New Roman" w:hAnsi="Times New Roman" w:eastAsia="宋体" w:cs="Times New Roman"/>
          <w:bCs/>
          <w:szCs w:val="21"/>
        </w:rPr>
      </w:pPr>
      <w:bookmarkStart w:id="47" w:name="_Toc29848672"/>
      <w:r>
        <w:rPr>
          <w:rFonts w:ascii="黑体" w:hAnsi="黑体" w:eastAsia="黑体" w:cs="Times New Roman"/>
          <w:bCs/>
          <w:szCs w:val="21"/>
        </w:rPr>
        <w:t>5.</w:t>
      </w:r>
      <w:r>
        <w:rPr>
          <w:rFonts w:hint="eastAsia" w:ascii="黑体" w:hAnsi="黑体" w:eastAsia="黑体" w:cs="Times New Roman"/>
          <w:bCs/>
          <w:szCs w:val="21"/>
        </w:rPr>
        <w:t>1</w:t>
      </w:r>
      <w:r>
        <w:rPr>
          <w:rFonts w:ascii="黑体" w:hAnsi="黑体" w:eastAsia="黑体" w:cs="Times New Roman"/>
          <w:bCs/>
          <w:szCs w:val="21"/>
        </w:rPr>
        <w:t>.</w:t>
      </w:r>
      <w:bookmarkStart w:id="48" w:name="_Hlk29805393"/>
      <w:r>
        <w:rPr>
          <w:rFonts w:hint="eastAsia" w:ascii="黑体" w:hAnsi="黑体" w:eastAsia="黑体" w:cs="Times New Roman"/>
          <w:bCs/>
          <w:szCs w:val="21"/>
        </w:rPr>
        <w:t>3</w:t>
      </w:r>
      <w:r>
        <w:rPr>
          <w:rFonts w:ascii="Times New Roman" w:hAnsi="Times New Roman" w:eastAsia="宋体" w:cs="Times New Roman"/>
          <w:szCs w:val="24"/>
        </w:rPr>
        <w:t> </w:t>
      </w:r>
      <w:r>
        <w:rPr>
          <w:rFonts w:ascii="Times New Roman" w:hAnsi="Times New Roman" w:eastAsia="宋体" w:cs="Times New Roman"/>
          <w:bCs/>
          <w:szCs w:val="21"/>
        </w:rPr>
        <w:t>盐渍度</w:t>
      </w:r>
      <w:bookmarkEnd w:id="47"/>
      <w:bookmarkEnd w:id="48"/>
      <w:r>
        <w:rPr>
          <w:rFonts w:hint="eastAsia" w:ascii="Times New Roman" w:hAnsi="Times New Roman" w:eastAsia="宋体" w:cs="Times New Roman"/>
          <w:bCs/>
          <w:szCs w:val="21"/>
        </w:rPr>
        <w:t>的指标标准值与评价等级应按以下要求确定：</w:t>
      </w:r>
    </w:p>
    <w:p>
      <w:pPr>
        <w:spacing w:line="276" w:lineRule="auto"/>
        <w:ind w:firstLine="420" w:firstLineChars="200"/>
        <w:rPr>
          <w:rFonts w:ascii="Times New Roman" w:hAnsi="Times New Roman" w:eastAsia="宋体" w:cs="Times New Roman"/>
          <w:bCs/>
          <w:szCs w:val="21"/>
        </w:rPr>
      </w:pPr>
      <w:r>
        <w:rPr>
          <w:rFonts w:hint="eastAsia" w:ascii="黑体" w:hAnsi="黑体" w:eastAsia="黑体" w:cs="Times New Roman"/>
          <w:bCs/>
          <w:szCs w:val="21"/>
        </w:rPr>
        <w:t>1</w:t>
      </w:r>
      <w:r>
        <w:rPr>
          <w:rFonts w:ascii="Times New Roman" w:hAnsi="Times New Roman" w:eastAsia="宋体" w:cs="Times New Roman"/>
          <w:szCs w:val="24"/>
        </w:rPr>
        <w:t> </w:t>
      </w:r>
      <w:r>
        <w:rPr>
          <w:rFonts w:hint="eastAsia" w:ascii="Times New Roman" w:hAnsi="Times New Roman" w:eastAsia="宋体" w:cs="Times New Roman"/>
          <w:bCs/>
          <w:szCs w:val="21"/>
        </w:rPr>
        <w:t>渠基土中的易溶盐以</w:t>
      </w:r>
      <w:r>
        <w:rPr>
          <w:rFonts w:ascii="Times New Roman" w:hAnsi="Times New Roman" w:eastAsia="宋体" w:cs="Times New Roman"/>
          <w:bCs/>
          <w:szCs w:val="21"/>
        </w:rPr>
        <w:t>SO</w:t>
      </w:r>
      <w:r>
        <w:rPr>
          <w:rFonts w:ascii="Times New Roman" w:hAnsi="Times New Roman" w:eastAsia="宋体" w:cs="Times New Roman"/>
          <w:bCs/>
          <w:szCs w:val="21"/>
          <w:vertAlign w:val="subscript"/>
        </w:rPr>
        <w:t>4</w:t>
      </w:r>
      <w:r>
        <w:rPr>
          <w:rFonts w:hint="eastAsia" w:ascii="Times New Roman" w:hAnsi="Times New Roman" w:eastAsia="宋体" w:cs="Times New Roman"/>
          <w:bCs/>
          <w:szCs w:val="21"/>
          <w:vertAlign w:val="superscript"/>
        </w:rPr>
        <w:t>2-</w:t>
      </w:r>
      <w:r>
        <w:rPr>
          <w:rFonts w:hint="eastAsia" w:ascii="Times New Roman" w:hAnsi="Times New Roman" w:eastAsia="宋体" w:cs="Times New Roman"/>
          <w:bCs/>
          <w:szCs w:val="21"/>
        </w:rPr>
        <w:t>离子为代表，必要时应开展渠基土易溶盐试验，明确易溶盐含量。</w:t>
      </w:r>
    </w:p>
    <w:p>
      <w:pPr>
        <w:spacing w:line="276" w:lineRule="auto"/>
        <w:ind w:firstLine="420" w:firstLineChars="200"/>
        <w:rPr>
          <w:rFonts w:ascii="Times New Roman" w:hAnsi="Times New Roman" w:eastAsia="宋体" w:cs="Times New Roman"/>
          <w:bCs/>
          <w:szCs w:val="21"/>
        </w:rPr>
      </w:pPr>
      <w:r>
        <w:rPr>
          <w:rFonts w:hint="eastAsia" w:ascii="黑体" w:hAnsi="黑体" w:eastAsia="黑体" w:cs="Times New Roman"/>
          <w:bCs/>
          <w:szCs w:val="21"/>
        </w:rPr>
        <w:t>2</w:t>
      </w:r>
      <w:r>
        <w:rPr>
          <w:rFonts w:ascii="Times New Roman" w:hAnsi="Times New Roman" w:eastAsia="宋体" w:cs="Times New Roman"/>
          <w:szCs w:val="24"/>
        </w:rPr>
        <w:t> </w:t>
      </w:r>
      <w:r>
        <w:rPr>
          <w:rFonts w:hint="eastAsia" w:ascii="Times New Roman" w:hAnsi="Times New Roman" w:eastAsia="宋体" w:cs="Times New Roman"/>
          <w:bCs/>
          <w:szCs w:val="21"/>
        </w:rPr>
        <w:t>按照以下公式确定土中易溶盐含量。</w:t>
      </w:r>
    </w:p>
    <w:p>
      <w:pPr>
        <w:wordWrap w:val="0"/>
        <w:spacing w:line="360" w:lineRule="auto"/>
        <w:ind w:firstLine="482" w:firstLineChars="200"/>
        <w:jc w:val="right"/>
        <w:rPr>
          <w:rFonts w:ascii="Times New Roman" w:hAnsi="Times New Roman" w:eastAsia="宋体" w:cs="Times New Roman"/>
          <w:b/>
          <w:bCs/>
          <w:position w:val="-28"/>
          <w:sz w:val="24"/>
          <w:szCs w:val="24"/>
        </w:rPr>
      </w:pPr>
      <w:r>
        <w:rPr>
          <w:rFonts w:ascii="Times New Roman" w:hAnsi="Times New Roman" w:eastAsia="宋体" w:cs="Times New Roman"/>
          <w:b/>
          <w:bCs/>
          <w:position w:val="-28"/>
          <w:sz w:val="24"/>
          <w:szCs w:val="24"/>
        </w:rPr>
        <w:object>
          <v:shape id="_x0000_i1026" o:spt="75" type="#_x0000_t75" style="height:32.3pt;width:72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hint="eastAsia" w:ascii="Times New Roman" w:hAnsi="Times New Roman" w:eastAsia="宋体" w:cs="Times New Roman"/>
          <w:b/>
          <w:bCs/>
          <w:position w:val="-28"/>
          <w:sz w:val="24"/>
          <w:szCs w:val="24"/>
        </w:rPr>
        <w:t xml:space="preserve">                  </w:t>
      </w:r>
      <w:r>
        <w:rPr>
          <w:rFonts w:ascii="Times New Roman" w:hAnsi="Times New Roman" w:eastAsia="宋体" w:cs="Times New Roman"/>
          <w:bCs/>
          <w:position w:val="-28"/>
          <w:szCs w:val="24"/>
        </w:rPr>
        <w:t xml:space="preserve">   </w:t>
      </w:r>
      <w:r>
        <w:rPr>
          <w:rFonts w:hint="eastAsia" w:ascii="Times New Roman" w:hAnsi="Times New Roman" w:eastAsia="宋体" w:cs="Times New Roman"/>
          <w:bCs/>
          <w:position w:val="-28"/>
          <w:szCs w:val="24"/>
        </w:rPr>
        <w:t>（</w:t>
      </w:r>
      <w:r>
        <w:rPr>
          <w:rFonts w:ascii="Times New Roman" w:hAnsi="Times New Roman" w:eastAsia="宋体" w:cs="Times New Roman"/>
          <w:bCs/>
          <w:position w:val="-28"/>
          <w:szCs w:val="24"/>
        </w:rPr>
        <w:t>5.1.3</w:t>
      </w:r>
      <w:r>
        <w:rPr>
          <w:rFonts w:hint="eastAsia" w:ascii="Times New Roman" w:hAnsi="Times New Roman" w:eastAsia="宋体" w:cs="Times New Roman"/>
          <w:bCs/>
          <w:position w:val="-28"/>
          <w:szCs w:val="24"/>
        </w:rPr>
        <w:t>）</w:t>
      </w:r>
    </w:p>
    <w:p>
      <w:pPr>
        <w:spacing w:line="276"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式中：</w:t>
      </w:r>
    </w:p>
    <w:p>
      <w:pPr>
        <w:spacing w:line="276" w:lineRule="auto"/>
        <w:ind w:firstLine="420" w:firstLineChars="200"/>
        <w:rPr>
          <w:rFonts w:ascii="Times New Roman" w:hAnsi="Times New Roman" w:eastAsia="宋体" w:cs="Times New Roman"/>
          <w:szCs w:val="24"/>
        </w:rPr>
      </w:pPr>
      <w:r>
        <w:rPr>
          <w:rFonts w:ascii="Times New Roman" w:hAnsi="Times New Roman" w:eastAsia="宋体" w:cs="Times New Roman"/>
          <w:i/>
          <w:iCs/>
          <w:szCs w:val="24"/>
        </w:rPr>
        <w:t xml:space="preserve">ζ </w:t>
      </w:r>
      <w:r>
        <w:rPr>
          <w:rFonts w:ascii="Times New Roman" w:hAnsi="Times New Roman" w:eastAsia="宋体" w:cs="Times New Roman"/>
          <w:szCs w:val="24"/>
        </w:rPr>
        <w:t>——盐渍度；</w:t>
      </w:r>
    </w:p>
    <w:p>
      <w:pPr>
        <w:spacing w:line="276" w:lineRule="auto"/>
        <w:ind w:firstLine="420" w:firstLineChars="200"/>
        <w:rPr>
          <w:rFonts w:ascii="Times New Roman" w:hAnsi="Times New Roman" w:eastAsia="宋体" w:cs="Times New Roman"/>
          <w:szCs w:val="24"/>
        </w:rPr>
      </w:pPr>
      <w:r>
        <w:rPr>
          <w:rFonts w:ascii="Times New Roman" w:hAnsi="Times New Roman" w:eastAsia="宋体" w:cs="Times New Roman"/>
          <w:i/>
          <w:iCs/>
          <w:szCs w:val="24"/>
        </w:rPr>
        <w:t>m</w:t>
      </w:r>
      <w:r>
        <w:rPr>
          <w:rFonts w:ascii="Times New Roman" w:hAnsi="Times New Roman" w:eastAsia="宋体" w:cs="Times New Roman"/>
          <w:i/>
          <w:iCs/>
          <w:szCs w:val="24"/>
          <w:vertAlign w:val="subscript"/>
        </w:rPr>
        <w:t xml:space="preserve">g </w:t>
      </w:r>
      <w:r>
        <w:rPr>
          <w:rFonts w:ascii="Times New Roman" w:hAnsi="Times New Roman" w:eastAsia="宋体" w:cs="Times New Roman"/>
          <w:szCs w:val="24"/>
        </w:rPr>
        <w:t>——土中含易溶盐的质量；</w:t>
      </w:r>
    </w:p>
    <w:p>
      <w:pPr>
        <w:spacing w:line="276" w:lineRule="auto"/>
        <w:ind w:firstLine="420" w:firstLineChars="200"/>
        <w:rPr>
          <w:rFonts w:ascii="Times New Roman" w:hAnsi="Times New Roman" w:eastAsia="宋体" w:cs="Times New Roman"/>
          <w:szCs w:val="24"/>
        </w:rPr>
      </w:pPr>
      <w:r>
        <w:rPr>
          <w:rFonts w:ascii="Times New Roman" w:hAnsi="Times New Roman" w:eastAsia="宋体" w:cs="Times New Roman"/>
          <w:i/>
          <w:iCs/>
          <w:szCs w:val="24"/>
        </w:rPr>
        <w:t>g</w:t>
      </w:r>
      <w:r>
        <w:rPr>
          <w:rFonts w:ascii="Times New Roman" w:hAnsi="Times New Roman" w:eastAsia="宋体" w:cs="Times New Roman"/>
          <w:i/>
          <w:iCs/>
          <w:szCs w:val="24"/>
          <w:vertAlign w:val="subscript"/>
        </w:rPr>
        <w:t xml:space="preserve">d </w:t>
      </w:r>
      <w:r>
        <w:rPr>
          <w:rFonts w:ascii="Times New Roman" w:hAnsi="Times New Roman" w:eastAsia="宋体" w:cs="Times New Roman"/>
          <w:szCs w:val="24"/>
        </w:rPr>
        <w:t>——</w:t>
      </w:r>
      <w:r>
        <w:rPr>
          <w:rFonts w:hint="eastAsia" w:ascii="Times New Roman" w:hAnsi="Times New Roman" w:eastAsia="宋体" w:cs="Times New Roman"/>
          <w:szCs w:val="24"/>
        </w:rPr>
        <w:t>土颗粒质量</w:t>
      </w:r>
      <w:r>
        <w:rPr>
          <w:rFonts w:ascii="Times New Roman" w:hAnsi="Times New Roman" w:eastAsia="宋体" w:cs="Times New Roman"/>
          <w:szCs w:val="24"/>
        </w:rPr>
        <w:t>。</w:t>
      </w:r>
    </w:p>
    <w:p>
      <w:pPr>
        <w:spacing w:line="276" w:lineRule="auto"/>
        <w:ind w:firstLine="420" w:firstLineChars="200"/>
        <w:rPr>
          <w:rFonts w:ascii="Times New Roman" w:hAnsi="Times New Roman" w:eastAsia="宋体" w:cs="Times New Roman"/>
          <w:bCs/>
          <w:szCs w:val="24"/>
        </w:rPr>
      </w:pPr>
      <w:r>
        <w:rPr>
          <w:rFonts w:hint="eastAsia" w:ascii="黑体" w:hAnsi="黑体" w:eastAsia="黑体" w:cs="Times New Roman"/>
          <w:bCs/>
          <w:szCs w:val="21"/>
        </w:rPr>
        <w:t>3</w:t>
      </w:r>
      <w:r>
        <w:rPr>
          <w:rFonts w:hint="eastAsia" w:ascii="Times New Roman" w:hAnsi="Times New Roman" w:eastAsia="宋体" w:cs="Times New Roman"/>
          <w:bCs/>
          <w:szCs w:val="24"/>
        </w:rPr>
        <w:t xml:space="preserve"> </w:t>
      </w:r>
      <w:r>
        <w:rPr>
          <w:rFonts w:ascii="Times New Roman" w:hAnsi="Times New Roman" w:eastAsia="宋体" w:cs="Times New Roman"/>
          <w:bCs/>
          <w:szCs w:val="21"/>
        </w:rPr>
        <w:t>盐渍度</w:t>
      </w:r>
      <w:r>
        <w:rPr>
          <w:rFonts w:hint="eastAsia" w:ascii="Times New Roman" w:hAnsi="Times New Roman" w:eastAsia="宋体" w:cs="Times New Roman"/>
          <w:bCs/>
          <w:szCs w:val="21"/>
        </w:rPr>
        <w:t>的</w:t>
      </w:r>
      <w:r>
        <w:rPr>
          <w:rFonts w:hint="eastAsia" w:ascii="Times New Roman" w:hAnsi="Times New Roman" w:eastAsia="宋体" w:cs="Times New Roman"/>
          <w:bCs/>
          <w:szCs w:val="24"/>
        </w:rPr>
        <w:t>指标标准值取值及相应评价等级按照表5.1.3确定。</w:t>
      </w:r>
    </w:p>
    <w:p>
      <w:pPr>
        <w:spacing w:line="360" w:lineRule="auto"/>
        <w:jc w:val="center"/>
        <w:rPr>
          <w:rFonts w:ascii="黑体" w:hAnsi="黑体" w:eastAsia="黑体" w:cs="Times New Roman"/>
          <w:bCs/>
          <w:sz w:val="18"/>
          <w:szCs w:val="24"/>
        </w:rPr>
      </w:pPr>
      <w:r>
        <w:rPr>
          <w:rFonts w:hint="eastAsia" w:ascii="黑体" w:hAnsi="黑体" w:eastAsia="黑体" w:cs="Times New Roman"/>
          <w:bCs/>
          <w:sz w:val="18"/>
          <w:szCs w:val="24"/>
        </w:rPr>
        <w:t xml:space="preserve">表5.1.3 盐渍度的指标标准值与评价等级                        </w:t>
      </w:r>
    </w:p>
    <w:tbl>
      <w:tblPr>
        <w:tblStyle w:val="17"/>
        <w:tblW w:w="4673" w:type="pct"/>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26"/>
        <w:gridCol w:w="1134"/>
        <w:gridCol w:w="1278"/>
        <w:gridCol w:w="1417"/>
        <w:gridCol w:w="1420"/>
        <w:gridCol w:w="99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4" w:type="pct"/>
            <w:tcBorders>
              <w:top w:val="single" w:color="auto" w:sz="8" w:space="0"/>
              <w:bottom w:val="single" w:color="auto" w:sz="4" w:space="0"/>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评价等级</w:t>
            </w:r>
          </w:p>
        </w:tc>
        <w:tc>
          <w:tcPr>
            <w:tcW w:w="712" w:type="pct"/>
            <w:tcBorders>
              <w:top w:val="single" w:color="auto" w:sz="8" w:space="0"/>
              <w:bottom w:val="single" w:color="auto" w:sz="4" w:space="0"/>
            </w:tcBorders>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Ⅰ级</w:t>
            </w:r>
          </w:p>
        </w:tc>
        <w:tc>
          <w:tcPr>
            <w:tcW w:w="802" w:type="pct"/>
            <w:tcBorders>
              <w:top w:val="single" w:color="auto" w:sz="8" w:space="0"/>
              <w:bottom w:val="single" w:color="auto" w:sz="4" w:space="0"/>
            </w:tcBorders>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Ⅱ级</w:t>
            </w:r>
          </w:p>
        </w:tc>
        <w:tc>
          <w:tcPr>
            <w:tcW w:w="889" w:type="pct"/>
            <w:tcBorders>
              <w:top w:val="single" w:color="auto" w:sz="8" w:space="0"/>
              <w:bottom w:val="single" w:color="auto" w:sz="4" w:space="0"/>
            </w:tcBorders>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Ⅲ级</w:t>
            </w:r>
          </w:p>
        </w:tc>
        <w:tc>
          <w:tcPr>
            <w:tcW w:w="891" w:type="pct"/>
            <w:tcBorders>
              <w:top w:val="single" w:color="auto" w:sz="8" w:space="0"/>
              <w:bottom w:val="single" w:color="auto" w:sz="4" w:space="0"/>
            </w:tcBorders>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Ⅳ级</w:t>
            </w:r>
          </w:p>
        </w:tc>
        <w:tc>
          <w:tcPr>
            <w:tcW w:w="621" w:type="pct"/>
            <w:tcBorders>
              <w:top w:val="single" w:color="auto" w:sz="8" w:space="0"/>
              <w:bottom w:val="single" w:color="auto" w:sz="4" w:space="0"/>
            </w:tcBorders>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Ⅴ级</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084" w:type="pct"/>
            <w:tcBorders>
              <w:top w:val="single" w:color="auto" w:sz="4" w:space="0"/>
            </w:tcBorders>
            <w:vAlign w:val="center"/>
          </w:tcPr>
          <w:p>
            <w:pPr>
              <w:spacing w:line="400" w:lineRule="exact"/>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易溶盐含量标准值</w:t>
            </w:r>
          </w:p>
          <w:p>
            <w:pPr>
              <w:spacing w:line="400" w:lineRule="exact"/>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w:t>
            </w:r>
          </w:p>
        </w:tc>
        <w:tc>
          <w:tcPr>
            <w:tcW w:w="712" w:type="pct"/>
            <w:tcBorders>
              <w:top w:val="single" w:color="auto" w:sz="4" w:space="0"/>
            </w:tcBorders>
            <w:vAlign w:val="center"/>
          </w:tcPr>
          <w:p>
            <w:pPr>
              <w:spacing w:line="360" w:lineRule="auto"/>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0</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0.2</w:t>
            </w:r>
            <w:r>
              <w:rPr>
                <w:rFonts w:hint="eastAsia" w:ascii="Times New Roman" w:hAnsi="Times New Roman" w:eastAsia="宋体" w:cs="Times New Roman"/>
                <w:bCs/>
                <w:sz w:val="18"/>
                <w:szCs w:val="18"/>
              </w:rPr>
              <w:t>]</w:t>
            </w:r>
          </w:p>
        </w:tc>
        <w:tc>
          <w:tcPr>
            <w:tcW w:w="802" w:type="pct"/>
            <w:tcBorders>
              <w:top w:val="single" w:color="auto" w:sz="4" w:space="0"/>
            </w:tcBorders>
            <w:vAlign w:val="center"/>
          </w:tcPr>
          <w:p>
            <w:pPr>
              <w:spacing w:line="360" w:lineRule="auto"/>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0.2</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0.5</w:t>
            </w:r>
            <w:r>
              <w:rPr>
                <w:rFonts w:hint="eastAsia" w:ascii="Times New Roman" w:hAnsi="Times New Roman" w:eastAsia="宋体" w:cs="Times New Roman"/>
                <w:bCs/>
                <w:sz w:val="18"/>
                <w:szCs w:val="18"/>
              </w:rPr>
              <w:t>]</w:t>
            </w:r>
          </w:p>
        </w:tc>
        <w:tc>
          <w:tcPr>
            <w:tcW w:w="889" w:type="pct"/>
            <w:tcBorders>
              <w:top w:val="single" w:color="auto" w:sz="4" w:space="0"/>
            </w:tcBorders>
            <w:vAlign w:val="center"/>
          </w:tcPr>
          <w:p>
            <w:pPr>
              <w:spacing w:line="360" w:lineRule="auto"/>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0.5</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1.0</w:t>
            </w:r>
            <w:r>
              <w:rPr>
                <w:rFonts w:hint="eastAsia" w:ascii="Times New Roman" w:hAnsi="Times New Roman" w:eastAsia="宋体" w:cs="Times New Roman"/>
                <w:bCs/>
                <w:sz w:val="18"/>
                <w:szCs w:val="18"/>
              </w:rPr>
              <w:t>]</w:t>
            </w:r>
          </w:p>
        </w:tc>
        <w:tc>
          <w:tcPr>
            <w:tcW w:w="891" w:type="pct"/>
            <w:tcBorders>
              <w:top w:val="single" w:color="auto" w:sz="4" w:space="0"/>
            </w:tcBorders>
            <w:vAlign w:val="center"/>
          </w:tcPr>
          <w:p>
            <w:pPr>
              <w:tabs>
                <w:tab w:val="left" w:pos="490"/>
              </w:tabs>
              <w:spacing w:line="360" w:lineRule="auto"/>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1.0</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1.5</w:t>
            </w:r>
            <w:r>
              <w:rPr>
                <w:rFonts w:hint="eastAsia" w:ascii="Times New Roman" w:hAnsi="Times New Roman" w:eastAsia="宋体" w:cs="Times New Roman"/>
                <w:bCs/>
                <w:sz w:val="18"/>
                <w:szCs w:val="18"/>
              </w:rPr>
              <w:t>]</w:t>
            </w:r>
          </w:p>
        </w:tc>
        <w:tc>
          <w:tcPr>
            <w:tcW w:w="621" w:type="pct"/>
            <w:tcBorders>
              <w:top w:val="single" w:color="auto" w:sz="4"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&gt;1.5</w:t>
            </w:r>
          </w:p>
        </w:tc>
      </w:tr>
    </w:tbl>
    <w:p>
      <w:pPr>
        <w:spacing w:before="156" w:beforeLines="50" w:line="276" w:lineRule="auto"/>
        <w:rPr>
          <w:rFonts w:ascii="Times New Roman" w:hAnsi="Times New Roman" w:eastAsia="宋体" w:cs="Times New Roman"/>
          <w:bCs/>
          <w:szCs w:val="21"/>
        </w:rPr>
      </w:pPr>
      <w:bookmarkStart w:id="49" w:name="_Toc29848673"/>
      <w:r>
        <w:rPr>
          <w:rFonts w:ascii="黑体" w:hAnsi="黑体" w:eastAsia="黑体" w:cs="Times New Roman"/>
          <w:bCs/>
          <w:szCs w:val="21"/>
        </w:rPr>
        <w:t>5.</w:t>
      </w:r>
      <w:r>
        <w:rPr>
          <w:rFonts w:hint="eastAsia" w:ascii="黑体" w:hAnsi="黑体" w:eastAsia="黑体" w:cs="Times New Roman"/>
          <w:bCs/>
          <w:szCs w:val="21"/>
        </w:rPr>
        <w:t>1</w:t>
      </w:r>
      <w:r>
        <w:rPr>
          <w:rFonts w:ascii="黑体" w:hAnsi="黑体" w:eastAsia="黑体" w:cs="Times New Roman"/>
          <w:bCs/>
          <w:szCs w:val="21"/>
        </w:rPr>
        <w:t>.</w:t>
      </w:r>
      <w:bookmarkStart w:id="50" w:name="_Hlk29823792"/>
      <w:bookmarkStart w:id="51" w:name="_Hlk28288959"/>
      <w:r>
        <w:rPr>
          <w:rFonts w:hint="eastAsia" w:ascii="黑体" w:hAnsi="黑体" w:eastAsia="黑体" w:cs="Times New Roman"/>
          <w:bCs/>
          <w:szCs w:val="21"/>
        </w:rPr>
        <w:t>4</w:t>
      </w:r>
      <w:r>
        <w:rPr>
          <w:rFonts w:ascii="Times New Roman" w:hAnsi="Times New Roman" w:eastAsia="宋体" w:cs="Times New Roman"/>
          <w:szCs w:val="24"/>
        </w:rPr>
        <w:t> </w:t>
      </w:r>
      <w:r>
        <w:rPr>
          <w:rFonts w:ascii="Times New Roman" w:hAnsi="Times New Roman" w:eastAsia="宋体" w:cs="Times New Roman"/>
          <w:bCs/>
          <w:szCs w:val="21"/>
        </w:rPr>
        <w:t>衬砌结构</w:t>
      </w:r>
      <w:bookmarkEnd w:id="49"/>
      <w:bookmarkEnd w:id="50"/>
      <w:bookmarkEnd w:id="51"/>
      <w:r>
        <w:rPr>
          <w:rFonts w:hint="eastAsia" w:ascii="Times New Roman" w:hAnsi="Times New Roman" w:eastAsia="宋体" w:cs="Times New Roman"/>
          <w:bCs/>
          <w:szCs w:val="21"/>
        </w:rPr>
        <w:t>的指标标准值应按以下要求确定：</w:t>
      </w:r>
    </w:p>
    <w:p>
      <w:pPr>
        <w:spacing w:line="276" w:lineRule="auto"/>
        <w:ind w:firstLine="420" w:firstLineChars="200"/>
        <w:rPr>
          <w:rFonts w:ascii="Times New Roman" w:hAnsi="Times New Roman" w:eastAsia="宋体" w:cs="Times New Roman"/>
          <w:bCs/>
          <w:szCs w:val="21"/>
        </w:rPr>
      </w:pPr>
      <w:r>
        <w:rPr>
          <w:rFonts w:hint="eastAsia" w:ascii="黑体" w:hAnsi="黑体" w:eastAsia="黑体" w:cs="Times New Roman"/>
          <w:bCs/>
          <w:szCs w:val="21"/>
        </w:rPr>
        <w:t>1</w:t>
      </w:r>
      <w:r>
        <w:rPr>
          <w:rFonts w:ascii="Times New Roman" w:hAnsi="Times New Roman" w:eastAsia="宋体" w:cs="Times New Roman"/>
          <w:szCs w:val="24"/>
        </w:rPr>
        <w:t> </w:t>
      </w:r>
      <w:r>
        <w:rPr>
          <w:rFonts w:ascii="Times New Roman" w:hAnsi="Times New Roman" w:eastAsia="宋体" w:cs="Times New Roman"/>
          <w:bCs/>
          <w:szCs w:val="21"/>
        </w:rPr>
        <w:t>以梯形</w:t>
      </w:r>
      <w:r>
        <w:rPr>
          <w:rFonts w:hint="eastAsia" w:ascii="Times New Roman" w:hAnsi="Times New Roman" w:eastAsia="宋体" w:cs="Times New Roman"/>
          <w:bCs/>
          <w:szCs w:val="21"/>
        </w:rPr>
        <w:t>、</w:t>
      </w:r>
      <w:r>
        <w:rPr>
          <w:rFonts w:ascii="Times New Roman" w:hAnsi="Times New Roman" w:eastAsia="宋体" w:cs="Times New Roman"/>
          <w:bCs/>
          <w:szCs w:val="21"/>
        </w:rPr>
        <w:t>弧形</w:t>
      </w:r>
      <w:r>
        <w:rPr>
          <w:rFonts w:hint="eastAsia" w:ascii="Times New Roman" w:hAnsi="Times New Roman" w:eastAsia="宋体" w:cs="Times New Roman"/>
          <w:bCs/>
          <w:szCs w:val="21"/>
        </w:rPr>
        <w:t>、</w:t>
      </w:r>
      <w:r>
        <w:rPr>
          <w:rFonts w:ascii="Times New Roman" w:hAnsi="Times New Roman" w:eastAsia="宋体" w:cs="Times New Roman"/>
          <w:bCs/>
          <w:szCs w:val="21"/>
        </w:rPr>
        <w:t>弧形底梯形</w:t>
      </w:r>
      <w:r>
        <w:rPr>
          <w:rFonts w:hint="eastAsia" w:ascii="Times New Roman" w:hAnsi="Times New Roman" w:eastAsia="宋体" w:cs="Times New Roman"/>
          <w:bCs/>
          <w:szCs w:val="21"/>
        </w:rPr>
        <w:t>、</w:t>
      </w:r>
      <w:r>
        <w:rPr>
          <w:rFonts w:ascii="Times New Roman" w:hAnsi="Times New Roman" w:eastAsia="宋体" w:cs="Times New Roman"/>
          <w:bCs/>
          <w:szCs w:val="21"/>
        </w:rPr>
        <w:t>弧形坡脚梯形</w:t>
      </w:r>
      <w:r>
        <w:rPr>
          <w:rFonts w:hint="eastAsia" w:ascii="Times New Roman" w:hAnsi="Times New Roman" w:eastAsia="宋体" w:cs="Times New Roman"/>
          <w:bCs/>
          <w:szCs w:val="21"/>
        </w:rPr>
        <w:t>、</w:t>
      </w:r>
      <w:r>
        <w:rPr>
          <w:rFonts w:ascii="Times New Roman" w:hAnsi="Times New Roman" w:eastAsia="宋体" w:cs="Times New Roman"/>
          <w:bCs/>
          <w:szCs w:val="21"/>
        </w:rPr>
        <w:t>整体式</w:t>
      </w:r>
      <w:r>
        <w:rPr>
          <w:rFonts w:hint="eastAsia" w:ascii="Times New Roman" w:hAnsi="Times New Roman" w:eastAsia="宋体" w:cs="Times New Roman"/>
          <w:bCs/>
          <w:szCs w:val="21"/>
        </w:rPr>
        <w:t>U型槽或矩形槽、分离挡墙式矩形断面（底板）等6种结构形式，与混凝土、浆砌石、沥青混凝土等3种衬砌材料，组成衬砌结构指标标准值的标准组合。</w:t>
      </w:r>
    </w:p>
    <w:p>
      <w:pPr>
        <w:spacing w:line="276" w:lineRule="auto"/>
        <w:ind w:firstLine="420" w:firstLineChars="200"/>
        <w:rPr>
          <w:rFonts w:ascii="Times New Roman" w:hAnsi="Times New Roman" w:eastAsia="宋体" w:cs="Times New Roman"/>
          <w:bCs/>
          <w:szCs w:val="21"/>
        </w:rPr>
      </w:pPr>
      <w:r>
        <w:rPr>
          <w:rFonts w:hint="eastAsia" w:ascii="黑体" w:hAnsi="黑体" w:eastAsia="黑体" w:cs="Times New Roman"/>
          <w:bCs/>
          <w:szCs w:val="21"/>
        </w:rPr>
        <w:t>2</w:t>
      </w:r>
      <w:r>
        <w:rPr>
          <w:rFonts w:ascii="Times New Roman" w:hAnsi="Times New Roman" w:eastAsia="宋体" w:cs="Times New Roman"/>
          <w:szCs w:val="24"/>
        </w:rPr>
        <w:t> </w:t>
      </w:r>
      <w:r>
        <w:rPr>
          <w:rFonts w:hint="eastAsia" w:ascii="Times New Roman" w:hAnsi="Times New Roman" w:eastAsia="宋体" w:cs="Times New Roman"/>
          <w:bCs/>
          <w:szCs w:val="21"/>
        </w:rPr>
        <w:t>应结合待评断面结构形式，按照5.1.4确定衬砌结构标准组合对应的评价等级。</w:t>
      </w:r>
    </w:p>
    <w:p>
      <w:pPr>
        <w:spacing w:line="360" w:lineRule="auto"/>
        <w:jc w:val="center"/>
        <w:rPr>
          <w:rFonts w:ascii="黑体" w:hAnsi="黑体" w:eastAsia="黑体" w:cs="Times New Roman"/>
          <w:b/>
          <w:sz w:val="18"/>
          <w:szCs w:val="24"/>
        </w:rPr>
      </w:pPr>
      <w:r>
        <w:rPr>
          <w:rFonts w:hint="eastAsia" w:ascii="黑体" w:hAnsi="黑体" w:eastAsia="黑体" w:cs="Times New Roman"/>
          <w:bCs/>
          <w:sz w:val="18"/>
          <w:szCs w:val="24"/>
        </w:rPr>
        <w:t>表</w:t>
      </w:r>
      <w:r>
        <w:rPr>
          <w:rFonts w:ascii="黑体" w:hAnsi="黑体" w:eastAsia="黑体" w:cs="Times New Roman"/>
          <w:bCs/>
          <w:sz w:val="18"/>
          <w:szCs w:val="24"/>
        </w:rPr>
        <w:t xml:space="preserve">5.1.4 </w:t>
      </w:r>
      <w:r>
        <w:rPr>
          <w:rFonts w:hint="eastAsia" w:ascii="黑体" w:hAnsi="黑体" w:eastAsia="黑体" w:cs="Times New Roman"/>
          <w:bCs/>
          <w:sz w:val="18"/>
          <w:szCs w:val="24"/>
        </w:rPr>
        <w:t>衬砌结构标准组合与评价等级</w:t>
      </w:r>
    </w:p>
    <w:tbl>
      <w:tblPr>
        <w:tblStyle w:val="17"/>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802"/>
        <w:gridCol w:w="1984"/>
        <w:gridCol w:w="1701"/>
        <w:gridCol w:w="170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41" w:hRule="exact"/>
          <w:jc w:val="center"/>
        </w:trPr>
        <w:tc>
          <w:tcPr>
            <w:tcW w:w="2802" w:type="dxa"/>
            <w:vMerge w:val="restart"/>
            <w:tcBorders>
              <w:top w:val="single" w:color="auto" w:sz="8" w:space="0"/>
            </w:tcBorders>
            <w:vAlign w:val="center"/>
          </w:tcPr>
          <w:p>
            <w:pPr>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结构形式</w:t>
            </w:r>
          </w:p>
        </w:tc>
        <w:tc>
          <w:tcPr>
            <w:tcW w:w="5386" w:type="dxa"/>
            <w:gridSpan w:val="3"/>
            <w:tcBorders>
              <w:top w:val="single" w:color="auto" w:sz="8" w:space="0"/>
            </w:tcBorders>
            <w:vAlign w:val="center"/>
          </w:tcPr>
          <w:p>
            <w:pPr>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衬砌材料</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3" w:hRule="exact"/>
          <w:jc w:val="center"/>
        </w:trPr>
        <w:tc>
          <w:tcPr>
            <w:tcW w:w="2802" w:type="dxa"/>
            <w:vMerge w:val="continue"/>
            <w:tcBorders>
              <w:bottom w:val="single" w:color="auto" w:sz="4" w:space="0"/>
            </w:tcBorders>
            <w:vAlign w:val="center"/>
          </w:tcPr>
          <w:p>
            <w:pPr>
              <w:jc w:val="center"/>
              <w:rPr>
                <w:rFonts w:ascii="Times New Roman" w:hAnsi="Times New Roman" w:eastAsia="宋体" w:cs="Times New Roman"/>
                <w:sz w:val="18"/>
                <w:szCs w:val="21"/>
              </w:rPr>
            </w:pPr>
          </w:p>
        </w:tc>
        <w:tc>
          <w:tcPr>
            <w:tcW w:w="1984" w:type="dxa"/>
            <w:tcBorders>
              <w:bottom w:val="single" w:color="auto" w:sz="4" w:space="0"/>
            </w:tcBorders>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混凝土</w:t>
            </w:r>
          </w:p>
        </w:tc>
        <w:tc>
          <w:tcPr>
            <w:tcW w:w="1701" w:type="dxa"/>
            <w:tcBorders>
              <w:bottom w:val="single" w:color="auto" w:sz="4" w:space="0"/>
            </w:tcBorders>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浆砌石</w:t>
            </w:r>
          </w:p>
        </w:tc>
        <w:tc>
          <w:tcPr>
            <w:tcW w:w="1701" w:type="dxa"/>
            <w:tcBorders>
              <w:bottom w:val="single" w:color="auto" w:sz="4" w:space="0"/>
            </w:tcBorders>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沥青混凝土</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4" w:hRule="exact"/>
          <w:jc w:val="center"/>
        </w:trPr>
        <w:tc>
          <w:tcPr>
            <w:tcW w:w="2802" w:type="dxa"/>
            <w:tcBorders>
              <w:bottom w:val="nil"/>
            </w:tcBorders>
            <w:vAlign w:val="center"/>
          </w:tcPr>
          <w:p>
            <w:pPr>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梯形断面</w:t>
            </w:r>
          </w:p>
        </w:tc>
        <w:tc>
          <w:tcPr>
            <w:tcW w:w="1984" w:type="dxa"/>
            <w:tcBorders>
              <w:bottom w:val="nil"/>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Ⅴ级</w:t>
            </w:r>
          </w:p>
        </w:tc>
        <w:tc>
          <w:tcPr>
            <w:tcW w:w="1701" w:type="dxa"/>
            <w:tcBorders>
              <w:bottom w:val="nil"/>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Ⅳ级</w:t>
            </w:r>
          </w:p>
        </w:tc>
        <w:tc>
          <w:tcPr>
            <w:tcW w:w="1701" w:type="dxa"/>
            <w:tcBorders>
              <w:bottom w:val="nil"/>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Ⅲ级</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4" w:hRule="exact"/>
          <w:jc w:val="center"/>
        </w:trPr>
        <w:tc>
          <w:tcPr>
            <w:tcW w:w="2802" w:type="dxa"/>
            <w:tcBorders>
              <w:top w:val="nil"/>
              <w:bottom w:val="nil"/>
            </w:tcBorders>
            <w:vAlign w:val="center"/>
          </w:tcPr>
          <w:p>
            <w:pPr>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弧形断面</w:t>
            </w:r>
          </w:p>
        </w:tc>
        <w:tc>
          <w:tcPr>
            <w:tcW w:w="1984" w:type="dxa"/>
            <w:tcBorders>
              <w:top w:val="nil"/>
              <w:bottom w:val="nil"/>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Ⅳ级</w:t>
            </w:r>
          </w:p>
        </w:tc>
        <w:tc>
          <w:tcPr>
            <w:tcW w:w="1701" w:type="dxa"/>
            <w:tcBorders>
              <w:top w:val="nil"/>
              <w:bottom w:val="nil"/>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Ⅲ级</w:t>
            </w:r>
          </w:p>
        </w:tc>
        <w:tc>
          <w:tcPr>
            <w:tcW w:w="1701" w:type="dxa"/>
            <w:tcBorders>
              <w:top w:val="nil"/>
              <w:bottom w:val="nil"/>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Ⅱ级</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4" w:hRule="exact"/>
          <w:jc w:val="center"/>
        </w:trPr>
        <w:tc>
          <w:tcPr>
            <w:tcW w:w="2802" w:type="dxa"/>
            <w:tcBorders>
              <w:top w:val="nil"/>
              <w:bottom w:val="nil"/>
            </w:tcBorders>
            <w:vAlign w:val="center"/>
          </w:tcPr>
          <w:p>
            <w:pPr>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弧形底梯形或弧形坡脚梯形</w:t>
            </w:r>
          </w:p>
        </w:tc>
        <w:tc>
          <w:tcPr>
            <w:tcW w:w="1984" w:type="dxa"/>
            <w:tcBorders>
              <w:top w:val="nil"/>
              <w:bottom w:val="nil"/>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Ⅳ级</w:t>
            </w:r>
          </w:p>
        </w:tc>
        <w:tc>
          <w:tcPr>
            <w:tcW w:w="1701" w:type="dxa"/>
            <w:tcBorders>
              <w:top w:val="nil"/>
              <w:bottom w:val="nil"/>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Ⅲ级</w:t>
            </w:r>
          </w:p>
        </w:tc>
        <w:tc>
          <w:tcPr>
            <w:tcW w:w="1701" w:type="dxa"/>
            <w:tcBorders>
              <w:top w:val="nil"/>
              <w:bottom w:val="nil"/>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Ⅱ级</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4" w:hRule="exact"/>
          <w:jc w:val="center"/>
        </w:trPr>
        <w:tc>
          <w:tcPr>
            <w:tcW w:w="2802" w:type="dxa"/>
            <w:tcBorders>
              <w:top w:val="nil"/>
              <w:bottom w:val="nil"/>
            </w:tcBorders>
            <w:vAlign w:val="center"/>
          </w:tcPr>
          <w:p>
            <w:pPr>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整体式</w:t>
            </w:r>
            <w:r>
              <w:rPr>
                <w:rFonts w:ascii="Times New Roman" w:hAnsi="Times New Roman" w:eastAsia="宋体" w:cs="Times New Roman"/>
                <w:sz w:val="18"/>
                <w:szCs w:val="21"/>
              </w:rPr>
              <w:t>U</w:t>
            </w:r>
            <w:r>
              <w:rPr>
                <w:rFonts w:hint="eastAsia" w:ascii="Times New Roman" w:hAnsi="Times New Roman" w:eastAsia="宋体" w:cs="Times New Roman"/>
                <w:sz w:val="18"/>
                <w:szCs w:val="21"/>
              </w:rPr>
              <w:t>型槽或矩形槽</w:t>
            </w:r>
          </w:p>
        </w:tc>
        <w:tc>
          <w:tcPr>
            <w:tcW w:w="1984" w:type="dxa"/>
            <w:tcBorders>
              <w:top w:val="nil"/>
              <w:bottom w:val="nil"/>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Ⅳ级</w:t>
            </w:r>
          </w:p>
        </w:tc>
        <w:tc>
          <w:tcPr>
            <w:tcW w:w="1701" w:type="dxa"/>
            <w:tcBorders>
              <w:top w:val="nil"/>
              <w:bottom w:val="nil"/>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Ⅲ级</w:t>
            </w:r>
          </w:p>
        </w:tc>
        <w:tc>
          <w:tcPr>
            <w:tcW w:w="1701" w:type="dxa"/>
            <w:tcBorders>
              <w:top w:val="nil"/>
              <w:bottom w:val="nil"/>
            </w:tcBorders>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4" w:hRule="exact"/>
          <w:jc w:val="center"/>
        </w:trPr>
        <w:tc>
          <w:tcPr>
            <w:tcW w:w="2802" w:type="dxa"/>
            <w:tcBorders>
              <w:top w:val="nil"/>
              <w:bottom w:val="single" w:color="auto" w:sz="8" w:space="0"/>
            </w:tcBorders>
            <w:vAlign w:val="center"/>
          </w:tcPr>
          <w:p>
            <w:pPr>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分离挡墙式矩形断面（底板）</w:t>
            </w:r>
          </w:p>
        </w:tc>
        <w:tc>
          <w:tcPr>
            <w:tcW w:w="1984" w:type="dxa"/>
            <w:tcBorders>
              <w:top w:val="nil"/>
              <w:bottom w:val="single" w:color="auto" w:sz="8" w:space="0"/>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Ⅲ级</w:t>
            </w:r>
          </w:p>
        </w:tc>
        <w:tc>
          <w:tcPr>
            <w:tcW w:w="1701" w:type="dxa"/>
            <w:tcBorders>
              <w:top w:val="nil"/>
              <w:bottom w:val="single" w:color="auto" w:sz="8" w:space="0"/>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Ⅱ级</w:t>
            </w:r>
          </w:p>
        </w:tc>
        <w:tc>
          <w:tcPr>
            <w:tcW w:w="1701" w:type="dxa"/>
            <w:tcBorders>
              <w:top w:val="nil"/>
              <w:bottom w:val="single" w:color="auto" w:sz="8" w:space="0"/>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Ⅰ级</w:t>
            </w:r>
          </w:p>
        </w:tc>
      </w:tr>
    </w:tbl>
    <w:p>
      <w:pPr>
        <w:spacing w:before="156" w:beforeLines="50" w:line="276" w:lineRule="auto"/>
        <w:rPr>
          <w:rFonts w:ascii="黑体" w:hAnsi="黑体" w:eastAsia="黑体" w:cs="Times New Roman"/>
          <w:bCs/>
          <w:sz w:val="18"/>
          <w:szCs w:val="24"/>
        </w:rPr>
      </w:pPr>
      <w:bookmarkStart w:id="52" w:name="_Toc29848675"/>
      <w:r>
        <w:rPr>
          <w:rFonts w:ascii="黑体" w:hAnsi="黑体" w:eastAsia="黑体" w:cs="Times New Roman"/>
          <w:bCs/>
          <w:szCs w:val="21"/>
        </w:rPr>
        <w:t>5.</w:t>
      </w:r>
      <w:r>
        <w:rPr>
          <w:rFonts w:hint="eastAsia" w:ascii="黑体" w:hAnsi="黑体" w:eastAsia="黑体" w:cs="Times New Roman"/>
          <w:bCs/>
          <w:szCs w:val="21"/>
        </w:rPr>
        <w:t>1</w:t>
      </w:r>
      <w:r>
        <w:rPr>
          <w:rFonts w:ascii="黑体" w:hAnsi="黑体" w:eastAsia="黑体" w:cs="Times New Roman"/>
          <w:bCs/>
          <w:szCs w:val="21"/>
        </w:rPr>
        <w:t>.</w:t>
      </w:r>
      <w:bookmarkEnd w:id="52"/>
      <w:r>
        <w:rPr>
          <w:rFonts w:hint="eastAsia" w:ascii="黑体" w:hAnsi="黑体" w:eastAsia="黑体" w:cs="Times New Roman"/>
          <w:bCs/>
          <w:szCs w:val="21"/>
        </w:rPr>
        <w:t>5</w:t>
      </w:r>
      <w:r>
        <w:rPr>
          <w:rFonts w:ascii="Times New Roman" w:hAnsi="Times New Roman" w:eastAsia="宋体" w:cs="Times New Roman"/>
          <w:szCs w:val="24"/>
        </w:rPr>
        <w:t> </w:t>
      </w:r>
      <w:r>
        <w:rPr>
          <w:rFonts w:hint="eastAsia" w:ascii="Times New Roman" w:hAnsi="Times New Roman" w:eastAsia="宋体" w:cs="Times New Roman"/>
          <w:szCs w:val="21"/>
        </w:rPr>
        <w:t>以“冻深”表征环境温度对渠道冻害的影响程度，指标标准值取值</w:t>
      </w:r>
      <w:r>
        <w:rPr>
          <w:rFonts w:hint="eastAsia" w:ascii="Times New Roman" w:hAnsi="Times New Roman" w:eastAsia="宋体" w:cs="Times New Roman"/>
          <w:bCs/>
          <w:szCs w:val="21"/>
        </w:rPr>
        <w:t>及相应评价等级应</w:t>
      </w:r>
      <w:r>
        <w:rPr>
          <w:rFonts w:hint="eastAsia" w:ascii="Times New Roman" w:hAnsi="Times New Roman" w:eastAsia="宋体" w:cs="Times New Roman"/>
          <w:szCs w:val="21"/>
        </w:rPr>
        <w:t>按照表5.1.5确定</w:t>
      </w:r>
      <w:r>
        <w:rPr>
          <w:rFonts w:ascii="Times New Roman" w:hAnsi="Times New Roman" w:eastAsia="宋体" w:cs="Times New Roman"/>
          <w:szCs w:val="21"/>
        </w:rPr>
        <w:t>。</w:t>
      </w:r>
    </w:p>
    <w:p>
      <w:pPr>
        <w:spacing w:line="360" w:lineRule="auto"/>
        <w:jc w:val="center"/>
        <w:rPr>
          <w:rFonts w:ascii="黑体" w:hAnsi="黑体" w:eastAsia="黑体" w:cs="Times New Roman"/>
          <w:bCs/>
          <w:sz w:val="18"/>
          <w:szCs w:val="24"/>
        </w:rPr>
      </w:pPr>
    </w:p>
    <w:p>
      <w:pPr>
        <w:spacing w:line="360" w:lineRule="auto"/>
        <w:jc w:val="center"/>
        <w:rPr>
          <w:rFonts w:ascii="黑体" w:hAnsi="黑体" w:eastAsia="黑体" w:cs="Times New Roman"/>
          <w:bCs/>
          <w:sz w:val="18"/>
          <w:szCs w:val="24"/>
        </w:rPr>
      </w:pPr>
    </w:p>
    <w:p>
      <w:pPr>
        <w:spacing w:line="360" w:lineRule="auto"/>
        <w:jc w:val="center"/>
        <w:rPr>
          <w:rFonts w:ascii="Times New Roman" w:hAnsi="Times New Roman" w:eastAsia="宋体" w:cs="Times New Roman"/>
          <w:bCs/>
          <w:sz w:val="24"/>
          <w:szCs w:val="24"/>
        </w:rPr>
      </w:pPr>
      <w:r>
        <w:rPr>
          <w:rFonts w:hint="eastAsia" w:ascii="黑体" w:hAnsi="黑体" w:eastAsia="黑体" w:cs="Times New Roman"/>
          <w:bCs/>
          <w:sz w:val="18"/>
          <w:szCs w:val="24"/>
        </w:rPr>
        <w:t>表5.1.5</w:t>
      </w:r>
      <w:r>
        <w:rPr>
          <w:rFonts w:ascii="黑体" w:hAnsi="黑体" w:eastAsia="黑体" w:cs="Times New Roman"/>
          <w:bCs/>
          <w:sz w:val="18"/>
          <w:szCs w:val="24"/>
        </w:rPr>
        <w:t xml:space="preserve"> </w:t>
      </w:r>
      <w:r>
        <w:rPr>
          <w:rFonts w:hint="eastAsia" w:ascii="黑体" w:hAnsi="黑体" w:eastAsia="黑体" w:cs="Times New Roman"/>
          <w:bCs/>
          <w:sz w:val="18"/>
          <w:szCs w:val="24"/>
        </w:rPr>
        <w:t xml:space="preserve">环境温度（冻深）的指标标准值与评价等级                 </w:t>
      </w:r>
    </w:p>
    <w:tbl>
      <w:tblPr>
        <w:tblStyle w:val="17"/>
        <w:tblW w:w="4795" w:type="pct"/>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634"/>
        <w:gridCol w:w="1156"/>
        <w:gridCol w:w="1419"/>
        <w:gridCol w:w="1395"/>
        <w:gridCol w:w="1418"/>
        <w:gridCol w:w="1151"/>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00" w:type="pct"/>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评价等级</w:t>
            </w:r>
          </w:p>
        </w:tc>
        <w:tc>
          <w:tcPr>
            <w:tcW w:w="707" w:type="pct"/>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Ⅰ级</w:t>
            </w:r>
          </w:p>
        </w:tc>
        <w:tc>
          <w:tcPr>
            <w:tcW w:w="868" w:type="pct"/>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Ⅱ级</w:t>
            </w:r>
          </w:p>
        </w:tc>
        <w:tc>
          <w:tcPr>
            <w:tcW w:w="853" w:type="pct"/>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Ⅲ级</w:t>
            </w:r>
          </w:p>
        </w:tc>
        <w:tc>
          <w:tcPr>
            <w:tcW w:w="867" w:type="pct"/>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Ⅳ级</w:t>
            </w:r>
          </w:p>
        </w:tc>
        <w:tc>
          <w:tcPr>
            <w:tcW w:w="704" w:type="pct"/>
            <w:vAlign w:val="center"/>
          </w:tcPr>
          <w:p>
            <w:pPr>
              <w:spacing w:line="360" w:lineRule="auto"/>
              <w:jc w:val="center"/>
              <w:rPr>
                <w:rFonts w:ascii="宋体" w:hAnsi="宋体" w:eastAsia="宋体" w:cs="Times New Roman"/>
                <w:sz w:val="18"/>
                <w:szCs w:val="21"/>
              </w:rPr>
            </w:pPr>
            <w:r>
              <w:rPr>
                <w:rFonts w:ascii="宋体" w:hAnsi="宋体" w:eastAsia="宋体" w:cs="Times New Roman"/>
                <w:sz w:val="18"/>
                <w:szCs w:val="21"/>
              </w:rPr>
              <w:t>Ⅴ级</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00" w:type="pct"/>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冻深标准值（</w:t>
            </w:r>
            <w:r>
              <w:rPr>
                <w:rFonts w:ascii="Times New Roman" w:hAnsi="Times New Roman" w:eastAsia="宋体" w:cs="Times New Roman"/>
                <w:sz w:val="18"/>
                <w:szCs w:val="21"/>
              </w:rPr>
              <w:t>cm</w:t>
            </w:r>
            <w:r>
              <w:rPr>
                <w:rFonts w:hint="eastAsia" w:ascii="Times New Roman" w:hAnsi="Times New Roman" w:eastAsia="宋体" w:cs="Times New Roman"/>
                <w:sz w:val="18"/>
                <w:szCs w:val="21"/>
              </w:rPr>
              <w:t>）</w:t>
            </w:r>
          </w:p>
        </w:tc>
        <w:tc>
          <w:tcPr>
            <w:tcW w:w="707" w:type="pct"/>
            <w:vAlign w:val="center"/>
          </w:tcPr>
          <w:p>
            <w:pPr>
              <w:spacing w:line="36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0</w:t>
            </w:r>
            <w:r>
              <w:rPr>
                <w:rFonts w:hint="eastAsia" w:ascii="Times New Roman" w:hAnsi="Times New Roman" w:eastAsia="宋体" w:cs="Times New Roman"/>
                <w:sz w:val="18"/>
                <w:szCs w:val="18"/>
              </w:rPr>
              <w:t>，</w:t>
            </w:r>
            <w:r>
              <w:rPr>
                <w:rFonts w:ascii="Times New Roman" w:hAnsi="Times New Roman" w:eastAsia="宋体" w:cs="Times New Roman"/>
                <w:sz w:val="18"/>
                <w:szCs w:val="18"/>
              </w:rPr>
              <w:t>50</w:t>
            </w:r>
            <w:r>
              <w:rPr>
                <w:rFonts w:hint="eastAsia" w:ascii="Times New Roman" w:hAnsi="Times New Roman" w:eastAsia="宋体" w:cs="Times New Roman"/>
                <w:bCs/>
                <w:sz w:val="18"/>
                <w:szCs w:val="18"/>
              </w:rPr>
              <w:t>]</w:t>
            </w:r>
          </w:p>
        </w:tc>
        <w:tc>
          <w:tcPr>
            <w:tcW w:w="868" w:type="pct"/>
            <w:vAlign w:val="center"/>
          </w:tcPr>
          <w:p>
            <w:pPr>
              <w:spacing w:line="36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50</w:t>
            </w:r>
            <w:r>
              <w:rPr>
                <w:rFonts w:hint="eastAsia" w:ascii="Times New Roman" w:hAnsi="Times New Roman" w:eastAsia="宋体" w:cs="Times New Roman"/>
                <w:sz w:val="18"/>
                <w:szCs w:val="18"/>
              </w:rPr>
              <w:t>，</w:t>
            </w:r>
            <w:r>
              <w:rPr>
                <w:rFonts w:ascii="Times New Roman" w:hAnsi="Times New Roman" w:eastAsia="宋体" w:cs="Times New Roman"/>
                <w:sz w:val="18"/>
                <w:szCs w:val="18"/>
              </w:rPr>
              <w:t>100</w:t>
            </w:r>
            <w:r>
              <w:rPr>
                <w:rFonts w:hint="eastAsia" w:ascii="Times New Roman" w:hAnsi="Times New Roman" w:eastAsia="宋体" w:cs="Times New Roman"/>
                <w:bCs/>
                <w:sz w:val="18"/>
                <w:szCs w:val="18"/>
              </w:rPr>
              <w:t>]</w:t>
            </w:r>
          </w:p>
        </w:tc>
        <w:tc>
          <w:tcPr>
            <w:tcW w:w="853" w:type="pct"/>
            <w:vAlign w:val="center"/>
          </w:tcPr>
          <w:p>
            <w:pPr>
              <w:spacing w:line="36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100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150</w:t>
            </w:r>
            <w:r>
              <w:rPr>
                <w:rFonts w:hint="eastAsia" w:ascii="Times New Roman" w:hAnsi="Times New Roman" w:eastAsia="宋体" w:cs="Times New Roman"/>
                <w:bCs/>
                <w:sz w:val="18"/>
                <w:szCs w:val="18"/>
              </w:rPr>
              <w:t>]</w:t>
            </w:r>
          </w:p>
        </w:tc>
        <w:tc>
          <w:tcPr>
            <w:tcW w:w="867" w:type="pct"/>
            <w:vAlign w:val="center"/>
          </w:tcPr>
          <w:p>
            <w:pPr>
              <w:tabs>
                <w:tab w:val="left" w:pos="490"/>
              </w:tabs>
              <w:spacing w:line="36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150</w:t>
            </w:r>
            <w:r>
              <w:rPr>
                <w:rFonts w:hint="eastAsia" w:ascii="Times New Roman" w:hAnsi="Times New Roman" w:eastAsia="宋体" w:cs="Times New Roman"/>
                <w:sz w:val="18"/>
                <w:szCs w:val="18"/>
              </w:rPr>
              <w:t>，</w:t>
            </w:r>
            <w:r>
              <w:rPr>
                <w:rFonts w:ascii="Times New Roman" w:hAnsi="Times New Roman" w:eastAsia="宋体" w:cs="Times New Roman"/>
                <w:sz w:val="18"/>
                <w:szCs w:val="18"/>
              </w:rPr>
              <w:t>200</w:t>
            </w:r>
            <w:r>
              <w:rPr>
                <w:rFonts w:hint="eastAsia" w:ascii="Times New Roman" w:hAnsi="Times New Roman" w:eastAsia="宋体" w:cs="Times New Roman"/>
                <w:bCs/>
                <w:sz w:val="18"/>
                <w:szCs w:val="18"/>
              </w:rPr>
              <w:t>]</w:t>
            </w:r>
          </w:p>
        </w:tc>
        <w:tc>
          <w:tcPr>
            <w:tcW w:w="704" w:type="pct"/>
            <w:vAlign w:val="center"/>
          </w:tcPr>
          <w:p>
            <w:pPr>
              <w:spacing w:line="360" w:lineRule="auto"/>
              <w:jc w:val="center"/>
              <w:rPr>
                <w:rFonts w:ascii="Times New Roman" w:hAnsi="Times New Roman" w:eastAsia="宋体" w:cs="Times New Roman"/>
                <w:sz w:val="18"/>
                <w:szCs w:val="18"/>
                <w:highlight w:val="yellow"/>
              </w:rPr>
            </w:pPr>
            <w:r>
              <w:rPr>
                <w:rFonts w:ascii="Times New Roman" w:hAnsi="Times New Roman" w:eastAsia="宋体" w:cs="Times New Roman"/>
                <w:sz w:val="18"/>
                <w:szCs w:val="18"/>
              </w:rPr>
              <w:t>&gt;200</w:t>
            </w:r>
          </w:p>
        </w:tc>
      </w:tr>
    </w:tbl>
    <w:p>
      <w:pPr>
        <w:pStyle w:val="3"/>
        <w:jc w:val="center"/>
      </w:pPr>
      <w:bookmarkStart w:id="53" w:name="_Toc44921966"/>
      <w:r>
        <w:rPr>
          <w:rFonts w:hint="eastAsia"/>
        </w:rPr>
        <w:t>5.2</w:t>
      </w:r>
      <w:r>
        <w:rPr>
          <w:rFonts w:ascii="Times New Roman" w:hAnsi="Times New Roman" w:eastAsia="宋体" w:cs="Times New Roman"/>
          <w:szCs w:val="24"/>
        </w:rPr>
        <w:t> </w:t>
      </w:r>
      <w:r>
        <w:rPr>
          <w:rFonts w:hint="eastAsia"/>
        </w:rPr>
        <w:t>指标特征值</w:t>
      </w:r>
      <w:bookmarkEnd w:id="53"/>
    </w:p>
    <w:p>
      <w:pPr>
        <w:spacing w:line="276" w:lineRule="auto"/>
        <w:rPr>
          <w:rFonts w:ascii="Times New Roman" w:hAnsi="Times New Roman" w:eastAsia="宋体" w:cs="Times New Roman"/>
          <w:szCs w:val="21"/>
        </w:rPr>
      </w:pPr>
      <w:r>
        <w:rPr>
          <w:rFonts w:ascii="黑体" w:hAnsi="黑体" w:eastAsia="黑体" w:cs="Times New Roman"/>
          <w:bCs/>
          <w:szCs w:val="21"/>
        </w:rPr>
        <w:t>5.</w:t>
      </w:r>
      <w:r>
        <w:rPr>
          <w:rFonts w:hint="eastAsia" w:ascii="黑体" w:hAnsi="黑体" w:eastAsia="黑体" w:cs="Times New Roman"/>
          <w:bCs/>
          <w:szCs w:val="21"/>
        </w:rPr>
        <w:t>2.1</w:t>
      </w:r>
      <w:r>
        <w:rPr>
          <w:rFonts w:ascii="Times New Roman" w:hAnsi="Times New Roman" w:eastAsia="宋体" w:cs="Times New Roman"/>
          <w:szCs w:val="24"/>
        </w:rPr>
        <w:t> </w:t>
      </w:r>
      <w:r>
        <w:rPr>
          <w:rFonts w:hint="eastAsia" w:ascii="Times New Roman" w:hAnsi="Times New Roman" w:eastAsia="宋体" w:cs="Times New Roman"/>
          <w:szCs w:val="21"/>
        </w:rPr>
        <w:t>待评断面</w:t>
      </w:r>
      <w:r>
        <w:rPr>
          <w:rFonts w:ascii="Times New Roman" w:hAnsi="Times New Roman" w:eastAsia="宋体" w:cs="Times New Roman"/>
          <w:szCs w:val="21"/>
        </w:rPr>
        <w:t>各</w:t>
      </w:r>
      <w:r>
        <w:rPr>
          <w:rFonts w:hint="eastAsia" w:ascii="Times New Roman" w:hAnsi="Times New Roman" w:eastAsia="宋体" w:cs="Times New Roman"/>
          <w:szCs w:val="21"/>
        </w:rPr>
        <w:t>项</w:t>
      </w:r>
      <w:r>
        <w:rPr>
          <w:rFonts w:ascii="Times New Roman" w:hAnsi="Times New Roman" w:eastAsia="宋体" w:cs="Times New Roman"/>
          <w:szCs w:val="21"/>
        </w:rPr>
        <w:t>指标</w:t>
      </w:r>
      <w:r>
        <w:rPr>
          <w:rFonts w:hint="eastAsia" w:ascii="Times New Roman" w:hAnsi="Times New Roman" w:eastAsia="宋体" w:cs="Times New Roman"/>
          <w:szCs w:val="21"/>
        </w:rPr>
        <w:t>的指标特征值</w:t>
      </w:r>
      <w:r>
        <w:rPr>
          <w:rFonts w:ascii="Times New Roman" w:hAnsi="Times New Roman" w:eastAsia="宋体" w:cs="Times New Roman"/>
          <w:szCs w:val="21"/>
        </w:rPr>
        <w:t>应在设计</w:t>
      </w:r>
      <w:r>
        <w:rPr>
          <w:rFonts w:hint="eastAsia" w:ascii="Times New Roman" w:hAnsi="Times New Roman" w:eastAsia="宋体" w:cs="Times New Roman"/>
          <w:szCs w:val="21"/>
        </w:rPr>
        <w:t>、</w:t>
      </w:r>
      <w:r>
        <w:rPr>
          <w:rFonts w:ascii="Times New Roman" w:hAnsi="Times New Roman" w:eastAsia="宋体" w:cs="Times New Roman"/>
          <w:szCs w:val="21"/>
        </w:rPr>
        <w:t>施工阶段形成的技术资料基础上</w:t>
      </w:r>
      <w:r>
        <w:rPr>
          <w:rFonts w:hint="eastAsia" w:ascii="Times New Roman" w:hAnsi="Times New Roman" w:eastAsia="宋体" w:cs="Times New Roman"/>
          <w:szCs w:val="21"/>
        </w:rPr>
        <w:t>，结合现状调查报告中的相关内容</w:t>
      </w:r>
      <w:r>
        <w:rPr>
          <w:rFonts w:ascii="Times New Roman" w:hAnsi="Times New Roman" w:eastAsia="宋体" w:cs="Times New Roman"/>
          <w:szCs w:val="21"/>
        </w:rPr>
        <w:t>综合确定</w:t>
      </w:r>
      <w:r>
        <w:rPr>
          <w:rFonts w:hint="eastAsia" w:ascii="Times New Roman" w:hAnsi="Times New Roman" w:eastAsia="宋体" w:cs="Times New Roman"/>
          <w:szCs w:val="21"/>
        </w:rPr>
        <w:t>，必要时可增加试验、监测等</w:t>
      </w:r>
      <w:r>
        <w:rPr>
          <w:rFonts w:ascii="Times New Roman" w:hAnsi="Times New Roman" w:eastAsia="宋体" w:cs="Times New Roman"/>
          <w:szCs w:val="21"/>
        </w:rPr>
        <w:t>。</w:t>
      </w:r>
    </w:p>
    <w:p>
      <w:pPr>
        <w:spacing w:line="276" w:lineRule="auto"/>
        <w:rPr>
          <w:rFonts w:ascii="Times New Roman" w:hAnsi="Times New Roman" w:eastAsia="宋体" w:cs="Times New Roman"/>
          <w:szCs w:val="21"/>
        </w:rPr>
      </w:pPr>
      <w:r>
        <w:rPr>
          <w:rFonts w:hint="eastAsia" w:ascii="黑体" w:hAnsi="黑体" w:eastAsia="黑体" w:cs="Times New Roman"/>
          <w:bCs/>
          <w:szCs w:val="21"/>
        </w:rPr>
        <w:t>5.2.2</w:t>
      </w:r>
      <w:r>
        <w:rPr>
          <w:rFonts w:ascii="Times New Roman" w:hAnsi="Times New Roman" w:eastAsia="宋体" w:cs="Times New Roman"/>
          <w:szCs w:val="24"/>
        </w:rPr>
        <w:t> </w:t>
      </w:r>
      <w:r>
        <w:rPr>
          <w:rFonts w:hint="eastAsia" w:ascii="Times New Roman" w:hAnsi="Times New Roman" w:eastAsia="宋体" w:cs="Times New Roman"/>
          <w:szCs w:val="21"/>
        </w:rPr>
        <w:t>环境温度指标的指标特征值若无</w:t>
      </w:r>
      <w:r>
        <w:rPr>
          <w:rFonts w:ascii="Times New Roman" w:hAnsi="Times New Roman" w:eastAsia="宋体" w:cs="Times New Roman"/>
          <w:szCs w:val="21"/>
        </w:rPr>
        <w:t>实测资料，</w:t>
      </w:r>
      <w:r>
        <w:rPr>
          <w:rFonts w:hint="eastAsia" w:ascii="Times New Roman" w:hAnsi="Times New Roman" w:eastAsia="宋体" w:cs="Times New Roman"/>
          <w:szCs w:val="21"/>
        </w:rPr>
        <w:t>可参照《</w:t>
      </w:r>
      <w:r>
        <w:rPr>
          <w:rFonts w:hint="eastAsia" w:ascii="Times New Roman" w:hAnsi="Times New Roman" w:eastAsia="宋体" w:cs="Times New Roman"/>
          <w:szCs w:val="24"/>
        </w:rPr>
        <w:t>建筑地基基础设计规范</w:t>
      </w:r>
      <w:r>
        <w:rPr>
          <w:rFonts w:hint="eastAsia" w:ascii="Times New Roman" w:hAnsi="Times New Roman" w:eastAsia="宋体" w:cs="Times New Roman"/>
          <w:szCs w:val="21"/>
        </w:rPr>
        <w:t>》GB 50007附录F</w:t>
      </w:r>
      <w:r>
        <w:rPr>
          <w:rFonts w:ascii="Times New Roman" w:hAnsi="Times New Roman" w:eastAsia="宋体" w:cs="Times New Roman"/>
          <w:szCs w:val="21"/>
        </w:rPr>
        <w:t>查取</w:t>
      </w:r>
      <w:r>
        <w:rPr>
          <w:rFonts w:hint="eastAsia" w:ascii="Times New Roman" w:hAnsi="Times New Roman" w:eastAsia="宋体" w:cs="Times New Roman"/>
          <w:szCs w:val="21"/>
        </w:rPr>
        <w:t>。</w:t>
      </w:r>
    </w:p>
    <w:p>
      <w:pPr>
        <w:pStyle w:val="3"/>
        <w:jc w:val="center"/>
      </w:pPr>
      <w:bookmarkStart w:id="54" w:name="_Toc44921967"/>
      <w:r>
        <w:rPr>
          <w:rFonts w:hint="eastAsia"/>
        </w:rPr>
        <w:t>5.3</w:t>
      </w:r>
      <w:r>
        <w:rPr>
          <w:rFonts w:ascii="Times New Roman" w:hAnsi="Times New Roman" w:eastAsia="宋体" w:cs="Times New Roman"/>
          <w:szCs w:val="24"/>
        </w:rPr>
        <w:t> </w:t>
      </w:r>
      <w:r>
        <w:rPr>
          <w:rFonts w:hint="eastAsia"/>
        </w:rPr>
        <w:t>指标评价</w:t>
      </w:r>
      <w:bookmarkEnd w:id="54"/>
    </w:p>
    <w:p>
      <w:pPr>
        <w:spacing w:line="276" w:lineRule="auto"/>
        <w:rPr>
          <w:rFonts w:ascii="Times New Roman" w:hAnsi="Times New Roman" w:eastAsia="宋体" w:cs="Times New Roman"/>
          <w:bCs/>
          <w:szCs w:val="21"/>
        </w:rPr>
      </w:pPr>
      <w:r>
        <w:rPr>
          <w:rFonts w:ascii="黑体" w:hAnsi="黑体" w:eastAsia="黑体" w:cs="Times New Roman"/>
          <w:bCs/>
          <w:szCs w:val="21"/>
        </w:rPr>
        <w:t>5.</w:t>
      </w:r>
      <w:r>
        <w:rPr>
          <w:rFonts w:hint="eastAsia" w:ascii="黑体" w:hAnsi="黑体" w:eastAsia="黑体" w:cs="Times New Roman"/>
          <w:bCs/>
          <w:szCs w:val="21"/>
        </w:rPr>
        <w:t>3</w:t>
      </w:r>
      <w:r>
        <w:rPr>
          <w:rFonts w:ascii="黑体" w:hAnsi="黑体" w:eastAsia="黑体" w:cs="Times New Roman"/>
          <w:bCs/>
          <w:szCs w:val="21"/>
        </w:rPr>
        <w:t>.</w:t>
      </w:r>
      <w:r>
        <w:rPr>
          <w:rFonts w:hint="eastAsia" w:ascii="黑体" w:hAnsi="黑体" w:eastAsia="黑体" w:cs="Times New Roman"/>
          <w:bCs/>
          <w:szCs w:val="21"/>
        </w:rPr>
        <w:t>1</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应按照指标标准值，确定待评断面各指标的特征值所对应的评价等级。</w:t>
      </w:r>
    </w:p>
    <w:p>
      <w:pPr>
        <w:spacing w:line="276" w:lineRule="auto"/>
        <w:rPr>
          <w:rFonts w:ascii="Times New Roman" w:hAnsi="Times New Roman" w:eastAsia="宋体" w:cs="Times New Roman"/>
          <w:bCs/>
          <w:szCs w:val="21"/>
        </w:rPr>
      </w:pPr>
      <w:r>
        <w:rPr>
          <w:rFonts w:hint="eastAsia" w:ascii="黑体" w:hAnsi="黑体" w:eastAsia="黑体" w:cs="Times New Roman"/>
          <w:bCs/>
          <w:szCs w:val="21"/>
        </w:rPr>
        <w:t>5.3.2</w:t>
      </w:r>
      <w:r>
        <w:rPr>
          <w:rFonts w:ascii="黑体" w:hAnsi="黑体" w:eastAsia="黑体" w:cs="Times New Roman"/>
          <w:bCs/>
          <w:szCs w:val="21"/>
        </w:rPr>
        <w:t xml:space="preserve"> </w:t>
      </w:r>
      <w:r>
        <w:rPr>
          <w:rFonts w:hint="eastAsia" w:ascii="宋体" w:hAnsi="宋体" w:eastAsia="宋体" w:cs="Times New Roman"/>
          <w:bCs/>
          <w:szCs w:val="21"/>
        </w:rPr>
        <w:t>应</w:t>
      </w:r>
      <w:r>
        <w:rPr>
          <w:rFonts w:hint="eastAsia" w:ascii="Times New Roman" w:hAnsi="Times New Roman" w:eastAsia="宋体" w:cs="Times New Roman"/>
          <w:bCs/>
          <w:szCs w:val="24"/>
        </w:rPr>
        <w:t>按表4</w:t>
      </w:r>
      <w:r>
        <w:rPr>
          <w:rFonts w:ascii="Times New Roman" w:hAnsi="Times New Roman" w:eastAsia="宋体" w:cs="Times New Roman"/>
          <w:bCs/>
          <w:szCs w:val="24"/>
        </w:rPr>
        <w:t>.0.5</w:t>
      </w:r>
      <w:r>
        <w:rPr>
          <w:rFonts w:hint="eastAsia" w:ascii="Times New Roman" w:hAnsi="Times New Roman" w:eastAsia="宋体" w:cs="Times New Roman"/>
          <w:bCs/>
          <w:szCs w:val="24"/>
        </w:rPr>
        <w:t>确定指标得分。</w:t>
      </w:r>
    </w:p>
    <w:p>
      <w:pPr>
        <w:spacing w:line="276" w:lineRule="auto"/>
        <w:rPr>
          <w:rFonts w:ascii="Times New Roman" w:hAnsi="Times New Roman" w:eastAsia="宋体" w:cs="Times New Roman"/>
          <w:sz w:val="24"/>
          <w:szCs w:val="24"/>
        </w:rPr>
      </w:pPr>
    </w:p>
    <w:p>
      <w:pPr>
        <w:spacing w:line="276" w:lineRule="auto"/>
        <w:rPr>
          <w:rFonts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p>
    <w:p>
      <w:pPr>
        <w:pStyle w:val="14"/>
        <w:spacing w:after="240" w:line="360" w:lineRule="auto"/>
        <w:rPr>
          <w:rFonts w:ascii="黑体" w:hAnsi="黑体" w:eastAsia="黑体" w:cs="Times New Roman"/>
          <w:b w:val="0"/>
          <w:szCs w:val="24"/>
        </w:rPr>
      </w:pPr>
      <w:bookmarkStart w:id="55" w:name="_Toc29847487"/>
      <w:bookmarkStart w:id="56" w:name="_Toc29846630"/>
      <w:bookmarkStart w:id="57" w:name="_Toc29848678"/>
      <w:bookmarkStart w:id="58" w:name="_Toc36380880"/>
      <w:bookmarkStart w:id="59" w:name="_Toc44921968"/>
      <w:r>
        <w:rPr>
          <w:rFonts w:ascii="黑体" w:hAnsi="黑体" w:eastAsia="黑体" w:cs="Times New Roman"/>
          <w:b w:val="0"/>
          <w:szCs w:val="24"/>
        </w:rPr>
        <w:t>6</w:t>
      </w:r>
      <w:r>
        <w:rPr>
          <w:rFonts w:ascii="Times New Roman" w:hAnsi="Times New Roman" w:cs="Times New Roman"/>
          <w:szCs w:val="24"/>
        </w:rPr>
        <w:t> </w:t>
      </w:r>
      <w:r>
        <w:rPr>
          <w:rFonts w:hint="eastAsia" w:ascii="黑体" w:hAnsi="黑体" w:eastAsia="黑体" w:cs="Times New Roman"/>
          <w:b w:val="0"/>
          <w:szCs w:val="24"/>
        </w:rPr>
        <w:t>渠道冻害综合评价</w:t>
      </w:r>
      <w:bookmarkEnd w:id="55"/>
      <w:bookmarkEnd w:id="56"/>
      <w:bookmarkEnd w:id="57"/>
      <w:bookmarkEnd w:id="58"/>
      <w:bookmarkEnd w:id="59"/>
    </w:p>
    <w:p>
      <w:pPr>
        <w:spacing w:line="276" w:lineRule="auto"/>
        <w:rPr>
          <w:rFonts w:ascii="Times New Roman" w:hAnsi="Times New Roman" w:eastAsia="宋体" w:cs="Times New Roman"/>
          <w:szCs w:val="24"/>
        </w:rPr>
      </w:pPr>
      <w:r>
        <w:rPr>
          <w:rFonts w:ascii="黑体" w:hAnsi="黑体" w:eastAsia="黑体" w:cs="Times New Roman"/>
          <w:bCs/>
          <w:szCs w:val="24"/>
        </w:rPr>
        <w:t>6.</w:t>
      </w:r>
      <w:r>
        <w:rPr>
          <w:rFonts w:hint="eastAsia" w:ascii="黑体" w:hAnsi="黑体" w:eastAsia="黑体" w:cs="Times New Roman"/>
          <w:bCs/>
          <w:szCs w:val="24"/>
        </w:rPr>
        <w:t>0</w:t>
      </w:r>
      <w:r>
        <w:rPr>
          <w:rFonts w:ascii="黑体" w:hAnsi="黑体" w:eastAsia="黑体" w:cs="Times New Roman"/>
          <w:bCs/>
          <w:szCs w:val="24"/>
        </w:rPr>
        <w:t>.1</w:t>
      </w:r>
      <w:r>
        <w:rPr>
          <w:rFonts w:ascii="Times New Roman" w:hAnsi="Times New Roman" w:eastAsia="宋体" w:cs="Times New Roman"/>
          <w:szCs w:val="24"/>
        </w:rPr>
        <w:t> 渠道冻害综合评价应</w:t>
      </w:r>
      <w:r>
        <w:rPr>
          <w:rFonts w:hint="eastAsia" w:ascii="Times New Roman" w:hAnsi="Times New Roman" w:eastAsia="宋体" w:cs="Times New Roman"/>
          <w:szCs w:val="24"/>
        </w:rPr>
        <w:t>在指标</w:t>
      </w:r>
      <w:r>
        <w:rPr>
          <w:rFonts w:ascii="Times New Roman" w:hAnsi="Times New Roman" w:eastAsia="宋体" w:cs="Times New Roman"/>
          <w:szCs w:val="24"/>
        </w:rPr>
        <w:t>评价</w:t>
      </w:r>
      <w:r>
        <w:rPr>
          <w:rFonts w:hint="eastAsia" w:ascii="Times New Roman" w:hAnsi="Times New Roman" w:eastAsia="宋体" w:cs="Times New Roman"/>
          <w:szCs w:val="24"/>
        </w:rPr>
        <w:t>的</w:t>
      </w:r>
      <w:r>
        <w:rPr>
          <w:rFonts w:ascii="Times New Roman" w:hAnsi="Times New Roman" w:eastAsia="宋体" w:cs="Times New Roman"/>
          <w:szCs w:val="24"/>
        </w:rPr>
        <w:t>基础上</w:t>
      </w:r>
      <w:r>
        <w:rPr>
          <w:rFonts w:hint="eastAsia" w:ascii="Times New Roman" w:hAnsi="Times New Roman" w:eastAsia="宋体" w:cs="Times New Roman"/>
          <w:szCs w:val="24"/>
        </w:rPr>
        <w:t>，</w:t>
      </w:r>
      <w:r>
        <w:rPr>
          <w:rFonts w:ascii="Times New Roman" w:hAnsi="Times New Roman" w:eastAsia="宋体" w:cs="Times New Roman"/>
          <w:szCs w:val="24"/>
        </w:rPr>
        <w:t>根据</w:t>
      </w:r>
      <w:r>
        <w:rPr>
          <w:rFonts w:hint="eastAsia" w:ascii="Times New Roman" w:hAnsi="Times New Roman" w:eastAsia="宋体" w:cs="Times New Roman"/>
          <w:szCs w:val="24"/>
        </w:rPr>
        <w:t>4</w:t>
      </w:r>
      <w:r>
        <w:rPr>
          <w:rFonts w:ascii="Times New Roman" w:hAnsi="Times New Roman" w:eastAsia="宋体" w:cs="Times New Roman"/>
          <w:szCs w:val="24"/>
        </w:rPr>
        <w:t>.0.7</w:t>
      </w:r>
      <w:r>
        <w:rPr>
          <w:rFonts w:hint="eastAsia" w:ascii="Times New Roman" w:hAnsi="Times New Roman" w:eastAsia="宋体" w:cs="Times New Roman"/>
          <w:szCs w:val="24"/>
        </w:rPr>
        <w:t>条确定渠道冻害综合评价分值。</w:t>
      </w:r>
    </w:p>
    <w:p>
      <w:pPr>
        <w:spacing w:line="276" w:lineRule="auto"/>
        <w:rPr>
          <w:rFonts w:ascii="Times New Roman" w:hAnsi="Times New Roman" w:eastAsia="宋体" w:cs="Times New Roman"/>
          <w:szCs w:val="24"/>
        </w:rPr>
      </w:pPr>
      <w:r>
        <w:rPr>
          <w:rFonts w:ascii="黑体" w:hAnsi="黑体" w:eastAsia="黑体" w:cs="Times New Roman"/>
          <w:szCs w:val="24"/>
        </w:rPr>
        <w:t>6.</w:t>
      </w:r>
      <w:r>
        <w:rPr>
          <w:rFonts w:hint="eastAsia" w:ascii="黑体" w:hAnsi="黑体" w:eastAsia="黑体" w:cs="Times New Roman"/>
          <w:szCs w:val="24"/>
        </w:rPr>
        <w:t>0</w:t>
      </w:r>
      <w:r>
        <w:rPr>
          <w:rFonts w:ascii="黑体" w:hAnsi="黑体" w:eastAsia="黑体" w:cs="Times New Roman"/>
          <w:szCs w:val="24"/>
        </w:rPr>
        <w:t>.</w:t>
      </w:r>
      <w:r>
        <w:rPr>
          <w:rFonts w:hint="eastAsia" w:ascii="黑体" w:hAnsi="黑体" w:eastAsia="黑体" w:cs="Times New Roman"/>
          <w:szCs w:val="24"/>
        </w:rPr>
        <w:t>2</w:t>
      </w:r>
      <w:r>
        <w:rPr>
          <w:rFonts w:ascii="Times New Roman" w:hAnsi="Times New Roman" w:eastAsia="宋体" w:cs="Times New Roman"/>
          <w:szCs w:val="24"/>
        </w:rPr>
        <w:t> </w:t>
      </w:r>
      <w:r>
        <w:rPr>
          <w:rFonts w:hint="eastAsia" w:ascii="Times New Roman" w:hAnsi="Times New Roman" w:eastAsia="宋体" w:cs="Times New Roman"/>
          <w:szCs w:val="24"/>
        </w:rPr>
        <w:t>根据确定的渠道冻害综合评价分值，</w:t>
      </w:r>
      <w:r>
        <w:rPr>
          <w:rFonts w:ascii="Times New Roman" w:hAnsi="Times New Roman" w:eastAsia="宋体" w:cs="Times New Roman"/>
          <w:szCs w:val="24"/>
        </w:rPr>
        <w:t>按照</w:t>
      </w:r>
      <w:r>
        <w:rPr>
          <w:rFonts w:hint="eastAsia" w:ascii="Times New Roman" w:hAnsi="Times New Roman" w:eastAsia="宋体" w:cs="Times New Roman"/>
          <w:szCs w:val="24"/>
        </w:rPr>
        <w:t>表6.0.2确定综合评价等级。</w:t>
      </w:r>
    </w:p>
    <w:p>
      <w:pPr>
        <w:spacing w:line="360" w:lineRule="auto"/>
        <w:jc w:val="center"/>
        <w:rPr>
          <w:rFonts w:ascii="黑体" w:hAnsi="黑体" w:eastAsia="黑体" w:cs="Times New Roman"/>
          <w:bCs/>
          <w:sz w:val="18"/>
          <w:szCs w:val="24"/>
        </w:rPr>
      </w:pPr>
      <w:r>
        <w:rPr>
          <w:rFonts w:ascii="黑体" w:hAnsi="黑体" w:eastAsia="黑体" w:cs="Times New Roman"/>
          <w:bCs/>
          <w:sz w:val="18"/>
          <w:szCs w:val="24"/>
        </w:rPr>
        <w:t>表6.</w:t>
      </w:r>
      <w:r>
        <w:rPr>
          <w:rFonts w:hint="eastAsia" w:ascii="黑体" w:hAnsi="黑体" w:eastAsia="黑体" w:cs="Times New Roman"/>
          <w:bCs/>
          <w:sz w:val="18"/>
          <w:szCs w:val="24"/>
        </w:rPr>
        <w:t>0.2</w:t>
      </w:r>
      <w:r>
        <w:rPr>
          <w:rFonts w:ascii="黑体" w:hAnsi="黑体" w:eastAsia="黑体" w:cs="Times New Roman"/>
          <w:bCs/>
          <w:sz w:val="18"/>
          <w:szCs w:val="24"/>
        </w:rPr>
        <w:t xml:space="preserve"> 渠道冻害</w:t>
      </w:r>
      <w:r>
        <w:rPr>
          <w:rFonts w:hint="eastAsia" w:ascii="黑体" w:hAnsi="黑体" w:eastAsia="黑体" w:cs="Times New Roman"/>
          <w:bCs/>
          <w:sz w:val="18"/>
          <w:szCs w:val="24"/>
        </w:rPr>
        <w:t>综合评价等级</w:t>
      </w:r>
    </w:p>
    <w:tbl>
      <w:tblPr>
        <w:tblStyle w:val="17"/>
        <w:tblW w:w="4604"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39"/>
        <w:gridCol w:w="993"/>
        <w:gridCol w:w="1175"/>
        <w:gridCol w:w="1215"/>
        <w:gridCol w:w="1215"/>
        <w:gridCol w:w="121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99" w:type="pct"/>
            <w:tcBorders>
              <w:top w:val="single" w:color="auto" w:sz="8" w:space="0"/>
              <w:bottom w:val="single" w:color="auto" w:sz="4" w:space="0"/>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冻害综合评价等级</w:t>
            </w:r>
          </w:p>
        </w:tc>
        <w:tc>
          <w:tcPr>
            <w:tcW w:w="633" w:type="pct"/>
            <w:tcBorders>
              <w:top w:val="single" w:color="auto" w:sz="8" w:space="0"/>
              <w:bottom w:val="single" w:color="auto" w:sz="4" w:space="0"/>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Ⅰ</w:t>
            </w:r>
            <w:r>
              <w:rPr>
                <w:rFonts w:ascii="宋体" w:hAnsi="宋体" w:eastAsia="宋体" w:cs="Times New Roman"/>
                <w:sz w:val="18"/>
                <w:szCs w:val="21"/>
              </w:rPr>
              <w:t>级</w:t>
            </w:r>
          </w:p>
        </w:tc>
        <w:tc>
          <w:tcPr>
            <w:tcW w:w="749" w:type="pct"/>
            <w:tcBorders>
              <w:top w:val="single" w:color="auto" w:sz="8" w:space="0"/>
              <w:bottom w:val="single" w:color="auto" w:sz="4" w:space="0"/>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Ⅱ</w:t>
            </w:r>
            <w:r>
              <w:rPr>
                <w:rFonts w:ascii="宋体" w:hAnsi="宋体" w:eastAsia="宋体" w:cs="Times New Roman"/>
                <w:sz w:val="18"/>
                <w:szCs w:val="21"/>
              </w:rPr>
              <w:t>级</w:t>
            </w:r>
          </w:p>
        </w:tc>
        <w:tc>
          <w:tcPr>
            <w:tcW w:w="774" w:type="pct"/>
            <w:tcBorders>
              <w:top w:val="single" w:color="auto" w:sz="8" w:space="0"/>
              <w:bottom w:val="single" w:color="auto" w:sz="4" w:space="0"/>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Ⅲ</w:t>
            </w:r>
            <w:r>
              <w:rPr>
                <w:rFonts w:ascii="宋体" w:hAnsi="宋体" w:eastAsia="宋体" w:cs="Times New Roman"/>
                <w:sz w:val="18"/>
                <w:szCs w:val="21"/>
              </w:rPr>
              <w:t>级</w:t>
            </w:r>
          </w:p>
        </w:tc>
        <w:tc>
          <w:tcPr>
            <w:tcW w:w="774" w:type="pct"/>
            <w:tcBorders>
              <w:top w:val="single" w:color="auto" w:sz="8" w:space="0"/>
              <w:bottom w:val="single" w:color="auto" w:sz="4" w:space="0"/>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Ⅳ</w:t>
            </w:r>
            <w:r>
              <w:rPr>
                <w:rFonts w:ascii="宋体" w:hAnsi="宋体" w:eastAsia="宋体" w:cs="Times New Roman"/>
                <w:sz w:val="18"/>
                <w:szCs w:val="21"/>
              </w:rPr>
              <w:t>级</w:t>
            </w:r>
          </w:p>
        </w:tc>
        <w:tc>
          <w:tcPr>
            <w:tcW w:w="771" w:type="pct"/>
            <w:tcBorders>
              <w:top w:val="single" w:color="auto" w:sz="8" w:space="0"/>
              <w:bottom w:val="single" w:color="auto" w:sz="4" w:space="0"/>
            </w:tcBorders>
            <w:vAlign w:val="center"/>
          </w:tcPr>
          <w:p>
            <w:pPr>
              <w:spacing w:line="360" w:lineRule="auto"/>
              <w:jc w:val="center"/>
              <w:rPr>
                <w:rFonts w:ascii="宋体" w:hAnsi="宋体" w:eastAsia="宋体" w:cs="Times New Roman"/>
                <w:sz w:val="18"/>
                <w:szCs w:val="21"/>
              </w:rPr>
            </w:pPr>
            <w:r>
              <w:rPr>
                <w:rFonts w:hint="eastAsia" w:ascii="宋体" w:hAnsi="宋体" w:eastAsia="宋体" w:cs="Times New Roman"/>
                <w:sz w:val="18"/>
                <w:szCs w:val="21"/>
              </w:rPr>
              <w:t>Ⅴ</w:t>
            </w:r>
            <w:r>
              <w:rPr>
                <w:rFonts w:ascii="宋体" w:hAnsi="宋体" w:eastAsia="宋体" w:cs="Times New Roman"/>
                <w:sz w:val="18"/>
                <w:szCs w:val="21"/>
              </w:rPr>
              <w:t>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99" w:type="pct"/>
            <w:tcBorders>
              <w:top w:val="single" w:color="auto" w:sz="4" w:space="0"/>
              <w:bottom w:val="nil"/>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kern w:val="0"/>
                <w:sz w:val="18"/>
                <w:szCs w:val="21"/>
              </w:rPr>
              <w:t>描述</w:t>
            </w:r>
          </w:p>
        </w:tc>
        <w:tc>
          <w:tcPr>
            <w:tcW w:w="633" w:type="pct"/>
            <w:tcBorders>
              <w:top w:val="single" w:color="auto" w:sz="4" w:space="0"/>
              <w:bottom w:val="nil"/>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无冻害</w:t>
            </w:r>
          </w:p>
        </w:tc>
        <w:tc>
          <w:tcPr>
            <w:tcW w:w="749" w:type="pct"/>
            <w:tcBorders>
              <w:top w:val="single" w:color="auto" w:sz="4" w:space="0"/>
              <w:bottom w:val="nil"/>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轻度冻害</w:t>
            </w:r>
          </w:p>
        </w:tc>
        <w:tc>
          <w:tcPr>
            <w:tcW w:w="774" w:type="pct"/>
            <w:tcBorders>
              <w:top w:val="single" w:color="auto" w:sz="4" w:space="0"/>
              <w:bottom w:val="nil"/>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中度冻害</w:t>
            </w:r>
          </w:p>
        </w:tc>
        <w:tc>
          <w:tcPr>
            <w:tcW w:w="774" w:type="pct"/>
            <w:tcBorders>
              <w:top w:val="single" w:color="auto" w:sz="4" w:space="0"/>
              <w:bottom w:val="nil"/>
            </w:tcBorders>
            <w:vAlign w:val="center"/>
          </w:tcPr>
          <w:p>
            <w:pPr>
              <w:tabs>
                <w:tab w:val="left" w:pos="560"/>
              </w:tabs>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重度冻害</w:t>
            </w:r>
          </w:p>
        </w:tc>
        <w:tc>
          <w:tcPr>
            <w:tcW w:w="771" w:type="pct"/>
            <w:tcBorders>
              <w:top w:val="single" w:color="auto" w:sz="4" w:space="0"/>
              <w:bottom w:val="nil"/>
            </w:tcBorders>
            <w:vAlign w:val="center"/>
          </w:tcPr>
          <w:p>
            <w:pPr>
              <w:spacing w:line="36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严重冻害</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99" w:type="pct"/>
            <w:tcBorders>
              <w:top w:val="nil"/>
              <w:bottom w:val="single" w:color="auto" w:sz="8" w:space="0"/>
            </w:tcBorders>
            <w:vAlign w:val="center"/>
          </w:tcPr>
          <w:p>
            <w:pPr>
              <w:spacing w:line="36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渠道冻害综合评价分值</w:t>
            </w:r>
          </w:p>
        </w:tc>
        <w:tc>
          <w:tcPr>
            <w:tcW w:w="633" w:type="pct"/>
            <w:tcBorders>
              <w:top w:val="nil"/>
              <w:bottom w:val="single" w:color="auto" w:sz="8" w:space="0"/>
            </w:tcBorders>
            <w:vAlign w:val="center"/>
          </w:tcPr>
          <w:p>
            <w:pPr>
              <w:spacing w:line="360" w:lineRule="auto"/>
              <w:jc w:val="center"/>
              <w:rPr>
                <w:rFonts w:ascii="Times New Roman" w:hAnsi="Times New Roman" w:eastAsia="宋体" w:cs="Times New Roman"/>
                <w:sz w:val="18"/>
                <w:szCs w:val="21"/>
              </w:rPr>
            </w:pPr>
            <w:r>
              <w:rPr>
                <w:rFonts w:ascii="Times New Roman" w:hAnsi="Times New Roman" w:eastAsia="宋体" w:cs="Times New Roman"/>
                <w:i/>
                <w:kern w:val="0"/>
                <w:sz w:val="18"/>
                <w:szCs w:val="21"/>
              </w:rPr>
              <w:t>s</w:t>
            </w:r>
            <w:r>
              <w:rPr>
                <w:rFonts w:hint="eastAsia" w:ascii="Times New Roman" w:hAnsi="Times New Roman" w:eastAsia="宋体" w:cs="Times New Roman"/>
                <w:kern w:val="0"/>
                <w:sz w:val="18"/>
                <w:szCs w:val="21"/>
              </w:rPr>
              <w:t>≥</w:t>
            </w:r>
            <w:r>
              <w:rPr>
                <w:rFonts w:ascii="Times New Roman" w:hAnsi="Times New Roman" w:eastAsia="宋体" w:cs="Times New Roman"/>
                <w:kern w:val="0"/>
                <w:sz w:val="18"/>
                <w:szCs w:val="21"/>
              </w:rPr>
              <w:t>8</w:t>
            </w:r>
          </w:p>
        </w:tc>
        <w:tc>
          <w:tcPr>
            <w:tcW w:w="749" w:type="pct"/>
            <w:tcBorders>
              <w:top w:val="nil"/>
              <w:bottom w:val="single" w:color="auto" w:sz="8" w:space="0"/>
            </w:tcBorders>
            <w:vAlign w:val="center"/>
          </w:tcPr>
          <w:p>
            <w:pPr>
              <w:spacing w:line="360" w:lineRule="auto"/>
              <w:jc w:val="center"/>
              <w:rPr>
                <w:rFonts w:ascii="Times New Roman" w:hAnsi="Times New Roman" w:eastAsia="宋体" w:cs="Times New Roman"/>
                <w:sz w:val="18"/>
                <w:szCs w:val="21"/>
              </w:rPr>
            </w:pPr>
            <w:r>
              <w:rPr>
                <w:rFonts w:ascii="Times New Roman" w:hAnsi="Times New Roman" w:eastAsia="宋体" w:cs="Times New Roman"/>
                <w:kern w:val="0"/>
                <w:sz w:val="18"/>
                <w:szCs w:val="21"/>
              </w:rPr>
              <w:t>6</w:t>
            </w:r>
            <w:r>
              <w:rPr>
                <w:rFonts w:hint="eastAsia" w:ascii="Times New Roman" w:hAnsi="Times New Roman" w:eastAsia="宋体" w:cs="Times New Roman"/>
                <w:kern w:val="0"/>
                <w:sz w:val="18"/>
                <w:szCs w:val="21"/>
              </w:rPr>
              <w:t>≤</w:t>
            </w:r>
            <w:r>
              <w:rPr>
                <w:rFonts w:ascii="Times New Roman" w:hAnsi="Times New Roman" w:eastAsia="宋体" w:cs="Times New Roman"/>
                <w:i/>
                <w:kern w:val="0"/>
                <w:sz w:val="18"/>
                <w:szCs w:val="21"/>
              </w:rPr>
              <w:t>s</w:t>
            </w:r>
            <w:r>
              <w:rPr>
                <w:rFonts w:hint="eastAsia" w:ascii="Times New Roman" w:hAnsi="Times New Roman" w:eastAsia="宋体" w:cs="Times New Roman"/>
                <w:kern w:val="0"/>
                <w:sz w:val="18"/>
                <w:szCs w:val="21"/>
              </w:rPr>
              <w:t>&lt;</w:t>
            </w:r>
            <w:r>
              <w:rPr>
                <w:rFonts w:ascii="Times New Roman" w:hAnsi="Times New Roman" w:eastAsia="宋体" w:cs="Times New Roman"/>
                <w:kern w:val="0"/>
                <w:sz w:val="18"/>
                <w:szCs w:val="21"/>
              </w:rPr>
              <w:t>8</w:t>
            </w:r>
          </w:p>
        </w:tc>
        <w:tc>
          <w:tcPr>
            <w:tcW w:w="774" w:type="pct"/>
            <w:tcBorders>
              <w:top w:val="nil"/>
              <w:bottom w:val="single" w:color="auto" w:sz="8" w:space="0"/>
            </w:tcBorders>
            <w:vAlign w:val="center"/>
          </w:tcPr>
          <w:p>
            <w:pPr>
              <w:spacing w:line="360" w:lineRule="auto"/>
              <w:jc w:val="center"/>
              <w:rPr>
                <w:rFonts w:ascii="Times New Roman" w:hAnsi="Times New Roman" w:eastAsia="宋体" w:cs="Times New Roman"/>
                <w:sz w:val="18"/>
                <w:szCs w:val="21"/>
              </w:rPr>
            </w:pPr>
            <w:r>
              <w:rPr>
                <w:rFonts w:ascii="Times New Roman" w:hAnsi="Times New Roman" w:eastAsia="宋体" w:cs="Times New Roman"/>
                <w:kern w:val="0"/>
                <w:sz w:val="18"/>
                <w:szCs w:val="21"/>
              </w:rPr>
              <w:t>4</w:t>
            </w:r>
            <w:r>
              <w:rPr>
                <w:rFonts w:hint="eastAsia" w:ascii="Times New Roman" w:hAnsi="Times New Roman" w:eastAsia="宋体" w:cs="Times New Roman"/>
                <w:kern w:val="0"/>
                <w:sz w:val="18"/>
                <w:szCs w:val="21"/>
              </w:rPr>
              <w:t>≤</w:t>
            </w:r>
            <w:r>
              <w:rPr>
                <w:rFonts w:ascii="Times New Roman" w:hAnsi="Times New Roman" w:eastAsia="宋体" w:cs="Times New Roman"/>
                <w:i/>
                <w:kern w:val="0"/>
                <w:sz w:val="18"/>
                <w:szCs w:val="21"/>
              </w:rPr>
              <w:t>s</w:t>
            </w:r>
            <w:r>
              <w:rPr>
                <w:rFonts w:hint="eastAsia" w:ascii="Times New Roman" w:hAnsi="Times New Roman" w:eastAsia="宋体" w:cs="Times New Roman"/>
                <w:kern w:val="0"/>
                <w:sz w:val="18"/>
                <w:szCs w:val="21"/>
              </w:rPr>
              <w:t>&lt;</w:t>
            </w:r>
            <w:r>
              <w:rPr>
                <w:rFonts w:ascii="Times New Roman" w:hAnsi="Times New Roman" w:eastAsia="宋体" w:cs="Times New Roman"/>
                <w:kern w:val="0"/>
                <w:sz w:val="18"/>
                <w:szCs w:val="21"/>
              </w:rPr>
              <w:t>6</w:t>
            </w:r>
          </w:p>
        </w:tc>
        <w:tc>
          <w:tcPr>
            <w:tcW w:w="774" w:type="pct"/>
            <w:tcBorders>
              <w:top w:val="nil"/>
              <w:bottom w:val="single" w:color="auto" w:sz="8" w:space="0"/>
            </w:tcBorders>
            <w:vAlign w:val="center"/>
          </w:tcPr>
          <w:p>
            <w:pPr>
              <w:tabs>
                <w:tab w:val="left" w:pos="490"/>
              </w:tabs>
              <w:spacing w:line="360" w:lineRule="auto"/>
              <w:jc w:val="center"/>
              <w:rPr>
                <w:rFonts w:ascii="Times New Roman" w:hAnsi="Times New Roman" w:eastAsia="宋体" w:cs="Times New Roman"/>
                <w:sz w:val="18"/>
                <w:szCs w:val="21"/>
              </w:rPr>
            </w:pPr>
            <w:r>
              <w:rPr>
                <w:rFonts w:ascii="Times New Roman" w:hAnsi="Times New Roman" w:eastAsia="宋体" w:cs="Times New Roman"/>
                <w:kern w:val="0"/>
                <w:sz w:val="18"/>
                <w:szCs w:val="21"/>
              </w:rPr>
              <w:t>2</w:t>
            </w:r>
            <w:r>
              <w:rPr>
                <w:rFonts w:hint="eastAsia" w:ascii="Times New Roman" w:hAnsi="Times New Roman" w:eastAsia="宋体" w:cs="Times New Roman"/>
                <w:kern w:val="0"/>
                <w:sz w:val="18"/>
                <w:szCs w:val="21"/>
              </w:rPr>
              <w:t>≤</w:t>
            </w:r>
            <w:r>
              <w:rPr>
                <w:rFonts w:ascii="Times New Roman" w:hAnsi="Times New Roman" w:eastAsia="宋体" w:cs="Times New Roman"/>
                <w:i/>
                <w:kern w:val="0"/>
                <w:sz w:val="18"/>
                <w:szCs w:val="21"/>
              </w:rPr>
              <w:t>s</w:t>
            </w:r>
            <w:r>
              <w:rPr>
                <w:rFonts w:hint="eastAsia" w:ascii="Times New Roman" w:hAnsi="Times New Roman" w:eastAsia="宋体" w:cs="Times New Roman"/>
                <w:kern w:val="0"/>
                <w:sz w:val="18"/>
                <w:szCs w:val="21"/>
              </w:rPr>
              <w:t>&lt;</w:t>
            </w:r>
            <w:r>
              <w:rPr>
                <w:rFonts w:ascii="Times New Roman" w:hAnsi="Times New Roman" w:eastAsia="宋体" w:cs="Times New Roman"/>
                <w:kern w:val="0"/>
                <w:sz w:val="18"/>
                <w:szCs w:val="21"/>
              </w:rPr>
              <w:t>4</w:t>
            </w:r>
          </w:p>
        </w:tc>
        <w:tc>
          <w:tcPr>
            <w:tcW w:w="771" w:type="pct"/>
            <w:tcBorders>
              <w:top w:val="nil"/>
              <w:bottom w:val="single" w:color="auto" w:sz="8" w:space="0"/>
            </w:tcBorders>
            <w:vAlign w:val="center"/>
          </w:tcPr>
          <w:p>
            <w:pPr>
              <w:spacing w:line="360" w:lineRule="auto"/>
              <w:jc w:val="center"/>
              <w:rPr>
                <w:rFonts w:ascii="Times New Roman" w:hAnsi="Times New Roman" w:eastAsia="宋体" w:cs="Times New Roman"/>
                <w:sz w:val="18"/>
                <w:szCs w:val="21"/>
              </w:rPr>
            </w:pPr>
            <w:r>
              <w:rPr>
                <w:rFonts w:ascii="Times New Roman" w:hAnsi="Times New Roman" w:eastAsia="宋体" w:cs="Times New Roman"/>
                <w:i/>
                <w:kern w:val="0"/>
                <w:sz w:val="18"/>
                <w:szCs w:val="21"/>
              </w:rPr>
              <w:t>s</w:t>
            </w:r>
            <w:r>
              <w:rPr>
                <w:rFonts w:ascii="Times New Roman" w:hAnsi="Times New Roman" w:eastAsia="宋体" w:cs="Times New Roman"/>
                <w:kern w:val="0"/>
                <w:sz w:val="18"/>
                <w:szCs w:val="21"/>
              </w:rPr>
              <w:t>&lt; 2</w:t>
            </w:r>
          </w:p>
        </w:tc>
      </w:tr>
    </w:tbl>
    <w:p>
      <w:pPr>
        <w:spacing w:before="156" w:beforeLines="50" w:line="276" w:lineRule="auto"/>
        <w:rPr>
          <w:rFonts w:ascii="Times New Roman" w:hAnsi="Times New Roman" w:eastAsia="宋体" w:cs="Times New Roman"/>
          <w:szCs w:val="24"/>
        </w:rPr>
      </w:pPr>
      <w:r>
        <w:rPr>
          <w:rFonts w:hint="eastAsia" w:ascii="黑体" w:hAnsi="黑体" w:eastAsia="黑体" w:cs="Times New Roman"/>
          <w:szCs w:val="24"/>
        </w:rPr>
        <w:t>6.0.3</w:t>
      </w:r>
      <w:r>
        <w:rPr>
          <w:rFonts w:ascii="Times New Roman" w:hAnsi="Times New Roman" w:eastAsia="宋体" w:cs="Times New Roman"/>
          <w:szCs w:val="24"/>
        </w:rPr>
        <w:t> 冻害</w:t>
      </w:r>
      <w:r>
        <w:rPr>
          <w:rFonts w:hint="eastAsia" w:ascii="Times New Roman" w:hAnsi="Times New Roman" w:eastAsia="宋体" w:cs="Times New Roman"/>
          <w:szCs w:val="24"/>
        </w:rPr>
        <w:t>综合</w:t>
      </w:r>
      <w:r>
        <w:rPr>
          <w:rFonts w:ascii="Times New Roman" w:hAnsi="Times New Roman" w:eastAsia="宋体" w:cs="Times New Roman"/>
          <w:szCs w:val="24"/>
        </w:rPr>
        <w:t>评价</w:t>
      </w:r>
      <w:r>
        <w:rPr>
          <w:rFonts w:hint="eastAsia" w:ascii="Times New Roman" w:hAnsi="Times New Roman" w:eastAsia="宋体" w:cs="Times New Roman"/>
          <w:szCs w:val="24"/>
        </w:rPr>
        <w:t>的使用应</w:t>
      </w:r>
      <w:r>
        <w:rPr>
          <w:rFonts w:ascii="Times New Roman" w:hAnsi="Times New Roman" w:eastAsia="宋体" w:cs="Times New Roman"/>
          <w:szCs w:val="24"/>
        </w:rPr>
        <w:t>符合</w:t>
      </w:r>
      <w:r>
        <w:rPr>
          <w:rFonts w:hint="eastAsia" w:ascii="Times New Roman" w:hAnsi="Times New Roman" w:eastAsia="宋体" w:cs="Times New Roman"/>
          <w:szCs w:val="24"/>
        </w:rPr>
        <w:t>以下</w:t>
      </w:r>
      <w:r>
        <w:rPr>
          <w:rFonts w:ascii="Times New Roman" w:hAnsi="Times New Roman" w:eastAsia="宋体" w:cs="Times New Roman"/>
          <w:szCs w:val="24"/>
        </w:rPr>
        <w:t>要求</w:t>
      </w:r>
      <w:r>
        <w:rPr>
          <w:rFonts w:hint="eastAsia" w:ascii="Times New Roman" w:hAnsi="Times New Roman" w:eastAsia="宋体" w:cs="Times New Roman"/>
          <w:szCs w:val="24"/>
        </w:rPr>
        <w:t>：</w:t>
      </w:r>
    </w:p>
    <w:p>
      <w:pPr>
        <w:spacing w:line="276" w:lineRule="auto"/>
        <w:ind w:firstLine="420" w:firstLineChars="200"/>
        <w:rPr>
          <w:rFonts w:ascii="Times New Roman" w:hAnsi="Times New Roman" w:eastAsia="宋体" w:cs="Times New Roman"/>
          <w:szCs w:val="24"/>
        </w:rPr>
      </w:pPr>
      <w:r>
        <w:rPr>
          <w:rFonts w:hint="eastAsia" w:ascii="黑体" w:hAnsi="黑体" w:eastAsia="黑体" w:cs="Times New Roman"/>
          <w:szCs w:val="24"/>
        </w:rPr>
        <w:t>1</w:t>
      </w:r>
      <w:r>
        <w:rPr>
          <w:rFonts w:ascii="Times New Roman" w:hAnsi="Times New Roman" w:eastAsia="宋体" w:cs="Times New Roman"/>
          <w:szCs w:val="24"/>
        </w:rPr>
        <w:t> </w:t>
      </w:r>
      <w:r>
        <w:rPr>
          <w:rFonts w:hint="eastAsia" w:ascii="Times New Roman" w:hAnsi="Times New Roman" w:eastAsia="宋体" w:cs="Times New Roman"/>
          <w:szCs w:val="24"/>
        </w:rPr>
        <w:t>冻害</w:t>
      </w:r>
      <w:r>
        <w:rPr>
          <w:rFonts w:ascii="Times New Roman" w:hAnsi="Times New Roman" w:eastAsia="宋体" w:cs="Times New Roman"/>
          <w:szCs w:val="24"/>
        </w:rPr>
        <w:t>综合评价为</w:t>
      </w:r>
      <w:r>
        <w:rPr>
          <w:rFonts w:hint="eastAsia" w:ascii="宋体" w:hAnsi="宋体" w:eastAsia="宋体" w:cs="Times New Roman"/>
          <w:szCs w:val="24"/>
        </w:rPr>
        <w:t>I级和</w:t>
      </w:r>
      <w:r>
        <w:rPr>
          <w:rFonts w:ascii="宋体" w:hAnsi="宋体" w:eastAsia="宋体" w:cs="Times New Roman"/>
          <w:szCs w:val="24"/>
        </w:rPr>
        <w:t>Ⅱ</w:t>
      </w:r>
      <w:r>
        <w:rPr>
          <w:rFonts w:ascii="Times New Roman" w:hAnsi="Times New Roman" w:eastAsia="宋体" w:cs="Times New Roman"/>
          <w:szCs w:val="24"/>
        </w:rPr>
        <w:t>级，可按日常管理要求正常运行</w:t>
      </w:r>
      <w:r>
        <w:rPr>
          <w:rFonts w:hint="eastAsia" w:ascii="Times New Roman" w:hAnsi="Times New Roman" w:eastAsia="宋体" w:cs="Times New Roman"/>
          <w:szCs w:val="24"/>
        </w:rPr>
        <w:t>。</w:t>
      </w:r>
    </w:p>
    <w:p>
      <w:pPr>
        <w:spacing w:line="276" w:lineRule="auto"/>
        <w:ind w:firstLine="420" w:firstLineChars="200"/>
        <w:rPr>
          <w:rFonts w:ascii="Times New Roman" w:hAnsi="Times New Roman" w:eastAsia="宋体" w:cs="Times New Roman"/>
          <w:szCs w:val="24"/>
        </w:rPr>
      </w:pPr>
      <w:r>
        <w:rPr>
          <w:rFonts w:ascii="黑体" w:hAnsi="黑体" w:eastAsia="黑体" w:cs="Times New Roman"/>
          <w:szCs w:val="24"/>
        </w:rPr>
        <w:t>2</w:t>
      </w:r>
      <w:r>
        <w:rPr>
          <w:rFonts w:ascii="Times New Roman" w:hAnsi="Times New Roman" w:eastAsia="宋体" w:cs="Times New Roman"/>
          <w:szCs w:val="24"/>
        </w:rPr>
        <w:t> </w:t>
      </w:r>
      <w:r>
        <w:rPr>
          <w:rFonts w:hint="eastAsia" w:ascii="Times New Roman" w:hAnsi="Times New Roman" w:eastAsia="宋体" w:cs="Times New Roman"/>
          <w:szCs w:val="24"/>
        </w:rPr>
        <w:t>冻害综合评价为</w:t>
      </w:r>
      <w:r>
        <w:rPr>
          <w:rFonts w:ascii="宋体" w:hAnsi="宋体" w:eastAsia="宋体" w:cs="Times New Roman"/>
          <w:szCs w:val="24"/>
        </w:rPr>
        <w:t>Ⅲ级</w:t>
      </w:r>
      <w:r>
        <w:rPr>
          <w:rFonts w:ascii="Times New Roman" w:hAnsi="Times New Roman" w:eastAsia="宋体" w:cs="Times New Roman"/>
          <w:szCs w:val="24"/>
        </w:rPr>
        <w:t>，应有针对性地提出局部</w:t>
      </w:r>
      <w:r>
        <w:rPr>
          <w:rFonts w:hint="eastAsia" w:ascii="Times New Roman" w:hAnsi="Times New Roman" w:eastAsia="宋体" w:cs="Times New Roman"/>
          <w:szCs w:val="24"/>
        </w:rPr>
        <w:t>处治建议。</w:t>
      </w:r>
    </w:p>
    <w:p>
      <w:pPr>
        <w:spacing w:line="276" w:lineRule="auto"/>
        <w:ind w:firstLine="420" w:firstLineChars="200"/>
        <w:rPr>
          <w:rFonts w:ascii="Times New Roman" w:hAnsi="Times New Roman" w:eastAsia="宋体" w:cs="Times New Roman"/>
          <w:szCs w:val="24"/>
        </w:rPr>
      </w:pPr>
      <w:r>
        <w:rPr>
          <w:rFonts w:ascii="黑体" w:hAnsi="黑体" w:eastAsia="黑体" w:cs="Times New Roman"/>
          <w:szCs w:val="24"/>
        </w:rPr>
        <w:t>3</w:t>
      </w:r>
      <w:r>
        <w:rPr>
          <w:rFonts w:ascii="Times New Roman" w:hAnsi="Times New Roman" w:eastAsia="宋体" w:cs="Times New Roman"/>
          <w:szCs w:val="24"/>
        </w:rPr>
        <w:t> </w:t>
      </w:r>
      <w:r>
        <w:rPr>
          <w:rFonts w:hint="eastAsia" w:ascii="Times New Roman" w:hAnsi="Times New Roman" w:eastAsia="宋体" w:cs="Times New Roman"/>
          <w:szCs w:val="24"/>
        </w:rPr>
        <w:t>冻害综合评价为</w:t>
      </w:r>
      <w:r>
        <w:rPr>
          <w:rFonts w:ascii="宋体" w:hAnsi="宋体" w:eastAsia="宋体" w:cs="Times New Roman"/>
          <w:szCs w:val="24"/>
        </w:rPr>
        <w:t>Ⅳ级或Ⅴ</w:t>
      </w:r>
      <w:r>
        <w:rPr>
          <w:rFonts w:ascii="Times New Roman" w:hAnsi="Times New Roman" w:eastAsia="宋体" w:cs="Times New Roman"/>
          <w:szCs w:val="24"/>
        </w:rPr>
        <w:t>级，应</w:t>
      </w:r>
      <w:r>
        <w:rPr>
          <w:rFonts w:hint="eastAsia" w:ascii="Times New Roman" w:hAnsi="Times New Roman" w:eastAsia="宋体" w:cs="Times New Roman"/>
          <w:szCs w:val="24"/>
        </w:rPr>
        <w:t>提出整体</w:t>
      </w:r>
      <w:r>
        <w:rPr>
          <w:rFonts w:ascii="Times New Roman" w:hAnsi="Times New Roman" w:eastAsia="宋体" w:cs="Times New Roman"/>
          <w:szCs w:val="24"/>
        </w:rPr>
        <w:t>修复方案。</w:t>
      </w:r>
    </w:p>
    <w:p>
      <w:pPr>
        <w:tabs>
          <w:tab w:val="left" w:pos="5927"/>
        </w:tabs>
        <w:spacing w:line="276" w:lineRule="auto"/>
        <w:rPr>
          <w:rFonts w:ascii="Times New Roman" w:hAnsi="Times New Roman" w:eastAsia="宋体" w:cs="Times New Roman"/>
          <w:szCs w:val="24"/>
        </w:rPr>
      </w:pPr>
      <w:r>
        <w:rPr>
          <w:rFonts w:ascii="黑体" w:hAnsi="黑体" w:eastAsia="黑体" w:cs="Times New Roman"/>
          <w:bCs/>
          <w:szCs w:val="24"/>
        </w:rPr>
        <w:t>6.</w:t>
      </w:r>
      <w:r>
        <w:rPr>
          <w:rFonts w:hint="eastAsia" w:ascii="黑体" w:hAnsi="黑体" w:eastAsia="黑体" w:cs="Times New Roman"/>
          <w:bCs/>
          <w:szCs w:val="24"/>
        </w:rPr>
        <w:t>0</w:t>
      </w:r>
      <w:r>
        <w:rPr>
          <w:rFonts w:ascii="黑体" w:hAnsi="黑体" w:eastAsia="黑体" w:cs="Times New Roman"/>
          <w:bCs/>
          <w:szCs w:val="24"/>
        </w:rPr>
        <w:t>.</w:t>
      </w:r>
      <w:r>
        <w:rPr>
          <w:rFonts w:hint="eastAsia" w:ascii="黑体" w:hAnsi="黑体" w:eastAsia="黑体" w:cs="Times New Roman"/>
          <w:bCs/>
          <w:szCs w:val="24"/>
        </w:rPr>
        <w:t>4</w:t>
      </w:r>
      <w:r>
        <w:rPr>
          <w:rFonts w:ascii="Times New Roman" w:hAnsi="Times New Roman" w:eastAsia="宋体" w:cs="Times New Roman"/>
          <w:szCs w:val="24"/>
        </w:rPr>
        <w:t> 应根据评价结果</w:t>
      </w:r>
      <w:r>
        <w:rPr>
          <w:rFonts w:hint="eastAsia" w:ascii="Times New Roman" w:hAnsi="Times New Roman" w:eastAsia="宋体" w:cs="Times New Roman"/>
          <w:szCs w:val="24"/>
        </w:rPr>
        <w:t>形成冻害综合评价报告，报告编制应符合附录B的规定</w:t>
      </w:r>
      <w:r>
        <w:rPr>
          <w:rFonts w:ascii="Times New Roman" w:hAnsi="Times New Roman" w:eastAsia="宋体" w:cs="Times New Roman"/>
          <w:szCs w:val="24"/>
        </w:rPr>
        <w:t>。</w:t>
      </w:r>
    </w:p>
    <w:p>
      <w:pPr>
        <w:tabs>
          <w:tab w:val="left" w:pos="5927"/>
        </w:tabs>
        <w:spacing w:line="276" w:lineRule="auto"/>
        <w:rPr>
          <w:rFonts w:ascii="Times New Roman" w:hAnsi="Times New Roman" w:eastAsia="宋体" w:cs="Times New Roman"/>
          <w:szCs w:val="24"/>
        </w:rPr>
      </w:pPr>
      <w:r>
        <w:rPr>
          <w:rFonts w:ascii="黑体" w:hAnsi="黑体" w:eastAsia="黑体" w:cs="Times New Roman"/>
          <w:bCs/>
          <w:szCs w:val="24"/>
        </w:rPr>
        <w:t>6.0.5</w:t>
      </w:r>
      <w:r>
        <w:rPr>
          <w:rFonts w:ascii="Times New Roman" w:hAnsi="Times New Roman" w:eastAsia="宋体" w:cs="Times New Roman"/>
          <w:szCs w:val="24"/>
        </w:rPr>
        <w:t> </w:t>
      </w:r>
      <w:r>
        <w:rPr>
          <w:rFonts w:hint="eastAsia" w:ascii="Times New Roman" w:hAnsi="Times New Roman" w:eastAsia="宋体" w:cs="Times New Roman"/>
          <w:szCs w:val="24"/>
        </w:rPr>
        <w:t>评价结果可作为寒冷地区渠道安全评价的依据。</w:t>
      </w:r>
    </w:p>
    <w:p>
      <w:pPr>
        <w:spacing w:line="276" w:lineRule="auto"/>
        <w:ind w:firstLine="420" w:firstLineChars="200"/>
        <w:rPr>
          <w:rFonts w:ascii="Times New Roman" w:hAnsi="Times New Roman" w:eastAsia="宋体" w:cs="Times New Roman"/>
          <w:szCs w:val="24"/>
        </w:rPr>
      </w:pPr>
    </w:p>
    <w:p>
      <w:pPr>
        <w:spacing w:line="276" w:lineRule="auto"/>
        <w:ind w:firstLine="420" w:firstLineChars="200"/>
        <w:rPr>
          <w:rFonts w:ascii="Times New Roman" w:hAnsi="Times New Roman" w:eastAsia="宋体" w:cs="Times New Roman"/>
        </w:rPr>
        <w:sectPr>
          <w:pgSz w:w="11906" w:h="16838"/>
          <w:pgMar w:top="1440" w:right="1800" w:bottom="1440" w:left="1800" w:header="851" w:footer="992" w:gutter="0"/>
          <w:cols w:space="425" w:num="1"/>
          <w:docGrid w:type="lines" w:linePitch="312" w:charSpace="0"/>
        </w:sectPr>
      </w:pPr>
    </w:p>
    <w:p>
      <w:pPr>
        <w:pStyle w:val="2"/>
        <w:spacing w:before="0" w:after="0" w:line="240" w:lineRule="auto"/>
        <w:jc w:val="center"/>
        <w:rPr>
          <w:rFonts w:ascii="黑体" w:hAnsi="黑体" w:eastAsia="黑体" w:cs="Times New Roman"/>
          <w:b w:val="0"/>
          <w:sz w:val="32"/>
          <w:szCs w:val="30"/>
        </w:rPr>
      </w:pPr>
      <w:bookmarkStart w:id="60" w:name="_Toc44921969"/>
      <w:bookmarkStart w:id="61" w:name="_Toc36380881"/>
      <w:bookmarkStart w:id="62" w:name="_Toc29848682"/>
      <w:r>
        <w:rPr>
          <w:rFonts w:hint="eastAsia" w:ascii="黑体" w:hAnsi="黑体" w:eastAsia="黑体" w:cs="Times New Roman"/>
          <w:b w:val="0"/>
          <w:sz w:val="32"/>
          <w:szCs w:val="30"/>
        </w:rPr>
        <w:t>附录</w:t>
      </w:r>
      <w:r>
        <w:rPr>
          <w:rFonts w:ascii="黑体" w:hAnsi="黑体" w:eastAsia="黑体" w:cs="Times New Roman"/>
          <w:b w:val="0"/>
          <w:sz w:val="32"/>
          <w:szCs w:val="30"/>
        </w:rPr>
        <w:t>A</w:t>
      </w:r>
      <w:r>
        <w:rPr>
          <w:rFonts w:ascii="Times New Roman" w:hAnsi="Times New Roman" w:eastAsia="宋体" w:cs="Times New Roman"/>
          <w:sz w:val="32"/>
          <w:szCs w:val="30"/>
        </w:rPr>
        <w:t> </w:t>
      </w:r>
      <w:r>
        <w:rPr>
          <w:rFonts w:hint="eastAsia" w:ascii="黑体" w:hAnsi="黑体" w:eastAsia="黑体"/>
          <w:b w:val="0"/>
          <w:sz w:val="32"/>
          <w:szCs w:val="30"/>
        </w:rPr>
        <w:t>工程现状调查报告</w:t>
      </w:r>
      <w:bookmarkEnd w:id="60"/>
      <w:bookmarkEnd w:id="61"/>
    </w:p>
    <w:p>
      <w:pPr>
        <w:spacing w:line="276" w:lineRule="auto"/>
        <w:rPr>
          <w:rFonts w:ascii="Times New Roman" w:hAnsi="Times New Roman" w:eastAsia="宋体" w:cs="Times New Roman"/>
          <w:szCs w:val="24"/>
        </w:rPr>
      </w:pPr>
      <w:r>
        <w:rPr>
          <w:rFonts w:hint="eastAsia" w:ascii="黑体" w:hAnsi="黑体" w:eastAsia="黑体" w:cs="Times New Roman"/>
          <w:szCs w:val="24"/>
        </w:rPr>
        <w:t>1</w:t>
      </w:r>
      <w:r>
        <w:rPr>
          <w:rFonts w:ascii="Times New Roman" w:hAnsi="Times New Roman" w:eastAsia="宋体" w:cs="Times New Roman"/>
          <w:szCs w:val="24"/>
        </w:rPr>
        <w:t> </w:t>
      </w:r>
      <w:r>
        <w:rPr>
          <w:rFonts w:hint="eastAsia" w:ascii="Times New Roman" w:hAnsi="Times New Roman" w:eastAsia="宋体" w:cs="Times New Roman"/>
          <w:szCs w:val="24"/>
        </w:rPr>
        <w:t>基本情况</w:t>
      </w:r>
    </w:p>
    <w:p>
      <w:pPr>
        <w:spacing w:line="276" w:lineRule="auto"/>
        <w:ind w:firstLine="420" w:firstLineChars="200"/>
        <w:rPr>
          <w:rFonts w:ascii="Times New Roman" w:hAnsi="Times New Roman" w:eastAsia="宋体" w:cs="Times New Roman"/>
          <w:szCs w:val="24"/>
        </w:rPr>
      </w:pPr>
      <w:r>
        <w:rPr>
          <w:rFonts w:hint="eastAsia" w:ascii="黑体" w:hAnsi="黑体" w:eastAsia="黑体" w:cs="Times New Roman"/>
          <w:szCs w:val="24"/>
        </w:rPr>
        <w:t>1.1</w:t>
      </w:r>
      <w:r>
        <w:rPr>
          <w:rFonts w:ascii="Times New Roman" w:hAnsi="Times New Roman" w:eastAsia="宋体" w:cs="Times New Roman"/>
          <w:szCs w:val="24"/>
        </w:rPr>
        <w:t> </w:t>
      </w:r>
      <w:r>
        <w:rPr>
          <w:rFonts w:hint="eastAsia" w:ascii="Times New Roman" w:hAnsi="Times New Roman" w:eastAsia="宋体" w:cs="Times New Roman"/>
          <w:szCs w:val="24"/>
        </w:rPr>
        <w:t>工程概况</w:t>
      </w:r>
    </w:p>
    <w:p>
      <w:pPr>
        <w:spacing w:line="276"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包括渠道所处位置，工程规模，建成时间，衬砌结构和防渗形式等，工程地质条件、气象、水文条件等；工程设计效益，建设过程等。</w:t>
      </w:r>
    </w:p>
    <w:p>
      <w:pPr>
        <w:spacing w:line="276" w:lineRule="auto"/>
        <w:ind w:firstLine="420" w:firstLineChars="200"/>
        <w:rPr>
          <w:rFonts w:ascii="Times New Roman" w:hAnsi="Times New Roman" w:eastAsia="宋体" w:cs="Times New Roman"/>
          <w:szCs w:val="24"/>
        </w:rPr>
      </w:pPr>
      <w:r>
        <w:rPr>
          <w:rFonts w:hint="eastAsia" w:ascii="黑体" w:hAnsi="黑体" w:eastAsia="黑体" w:cs="Times New Roman"/>
          <w:szCs w:val="24"/>
        </w:rPr>
        <w:t>1.2</w:t>
      </w:r>
      <w:r>
        <w:rPr>
          <w:rFonts w:ascii="Times New Roman" w:hAnsi="Times New Roman" w:eastAsia="宋体" w:cs="Times New Roman"/>
          <w:szCs w:val="24"/>
        </w:rPr>
        <w:t> </w:t>
      </w:r>
      <w:r>
        <w:rPr>
          <w:rFonts w:hint="eastAsia" w:ascii="Times New Roman" w:hAnsi="Times New Roman" w:eastAsia="宋体" w:cs="Times New Roman"/>
          <w:szCs w:val="24"/>
        </w:rPr>
        <w:t>运行管理情况</w:t>
      </w:r>
    </w:p>
    <w:p>
      <w:pPr>
        <w:spacing w:line="276"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包括工程安全情况，工程实际效益等；运行管理制度与执行情况，主要管理措施，应急处置措施等。</w:t>
      </w:r>
    </w:p>
    <w:p>
      <w:pPr>
        <w:spacing w:line="276" w:lineRule="auto"/>
        <w:rPr>
          <w:rFonts w:ascii="Times New Roman" w:hAnsi="Times New Roman" w:eastAsia="宋体" w:cs="Times New Roman"/>
          <w:szCs w:val="24"/>
        </w:rPr>
      </w:pPr>
      <w:r>
        <w:rPr>
          <w:rFonts w:hint="eastAsia" w:ascii="黑体" w:hAnsi="黑体" w:eastAsia="黑体" w:cs="Times New Roman"/>
          <w:szCs w:val="24"/>
        </w:rPr>
        <w:t>2</w:t>
      </w:r>
      <w:r>
        <w:rPr>
          <w:rFonts w:ascii="Times New Roman" w:hAnsi="Times New Roman" w:eastAsia="宋体" w:cs="Times New Roman"/>
          <w:szCs w:val="24"/>
        </w:rPr>
        <w:t> </w:t>
      </w:r>
      <w:r>
        <w:rPr>
          <w:rFonts w:hint="eastAsia" w:ascii="Times New Roman" w:hAnsi="Times New Roman" w:eastAsia="宋体" w:cs="Times New Roman"/>
          <w:szCs w:val="24"/>
        </w:rPr>
        <w:t>工程安全初步分析</w:t>
      </w:r>
    </w:p>
    <w:p>
      <w:pPr>
        <w:spacing w:line="276"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应对渠道工程沿线的安全程度进行描述，并对存在的问题、隐患等，结合观测、检测、监测资料进行初步分析。</w:t>
      </w:r>
    </w:p>
    <w:p>
      <w:pPr>
        <w:spacing w:line="276" w:lineRule="auto"/>
        <w:rPr>
          <w:rFonts w:ascii="Times New Roman" w:hAnsi="Times New Roman" w:eastAsia="宋体" w:cs="Times New Roman"/>
          <w:szCs w:val="24"/>
        </w:rPr>
      </w:pPr>
      <w:r>
        <w:rPr>
          <w:rFonts w:hint="eastAsia" w:ascii="Times New Roman" w:hAnsi="Times New Roman" w:eastAsia="宋体" w:cs="Times New Roman"/>
          <w:szCs w:val="24"/>
        </w:rPr>
        <w:t>3</w:t>
      </w:r>
      <w:r>
        <w:rPr>
          <w:rFonts w:ascii="Times New Roman" w:hAnsi="Times New Roman" w:eastAsia="宋体" w:cs="Times New Roman"/>
          <w:szCs w:val="24"/>
        </w:rPr>
        <w:t> </w:t>
      </w:r>
      <w:r>
        <w:rPr>
          <w:rFonts w:hint="eastAsia" w:ascii="Times New Roman" w:hAnsi="Times New Roman" w:eastAsia="宋体" w:cs="Times New Roman"/>
          <w:szCs w:val="24"/>
        </w:rPr>
        <w:t>冻害评价断面</w:t>
      </w:r>
    </w:p>
    <w:p>
      <w:pPr>
        <w:spacing w:line="276"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给出建议开展冻害评价的渠道断面，并描述该断面的基本情况。</w:t>
      </w:r>
    </w:p>
    <w:p/>
    <w:p>
      <w:pPr>
        <w:sectPr>
          <w:pgSz w:w="11906" w:h="16838"/>
          <w:pgMar w:top="1440" w:right="1800" w:bottom="1440" w:left="1800" w:header="851" w:footer="992" w:gutter="0"/>
          <w:cols w:space="425" w:num="1"/>
          <w:docGrid w:type="lines" w:linePitch="312" w:charSpace="0"/>
        </w:sectPr>
      </w:pPr>
    </w:p>
    <w:bookmarkEnd w:id="62"/>
    <w:p>
      <w:pPr>
        <w:pStyle w:val="2"/>
        <w:spacing w:before="0" w:after="0" w:line="240" w:lineRule="auto"/>
        <w:jc w:val="center"/>
        <w:rPr>
          <w:rFonts w:ascii="黑体" w:hAnsi="黑体" w:eastAsia="黑体" w:cs="Times New Roman"/>
          <w:b w:val="0"/>
          <w:sz w:val="32"/>
          <w:szCs w:val="32"/>
        </w:rPr>
      </w:pPr>
      <w:bookmarkStart w:id="63" w:name="_Toc36380883"/>
      <w:bookmarkStart w:id="64" w:name="_Toc29848684"/>
      <w:bookmarkStart w:id="65" w:name="_Toc44921970"/>
      <w:r>
        <w:rPr>
          <w:rFonts w:ascii="黑体" w:hAnsi="黑体" w:eastAsia="黑体" w:cs="Times New Roman"/>
          <w:b w:val="0"/>
          <w:sz w:val="32"/>
          <w:szCs w:val="32"/>
        </w:rPr>
        <w:t>附录</w:t>
      </w:r>
      <w:r>
        <w:rPr>
          <w:rFonts w:hint="eastAsia" w:ascii="黑体" w:hAnsi="黑体" w:eastAsia="黑体" w:cs="Times New Roman"/>
          <w:b w:val="0"/>
          <w:sz w:val="32"/>
          <w:szCs w:val="32"/>
        </w:rPr>
        <w:t>B</w:t>
      </w:r>
      <w:r>
        <w:rPr>
          <w:rFonts w:ascii="Times New Roman" w:hAnsi="Times New Roman" w:eastAsia="宋体" w:cs="Times New Roman"/>
          <w:sz w:val="32"/>
          <w:szCs w:val="32"/>
        </w:rPr>
        <w:t> </w:t>
      </w:r>
      <w:r>
        <w:rPr>
          <w:rFonts w:ascii="黑体" w:hAnsi="黑体" w:eastAsia="黑体" w:cs="Times New Roman"/>
          <w:b w:val="0"/>
          <w:sz w:val="32"/>
          <w:szCs w:val="32"/>
        </w:rPr>
        <w:t>渠道冻害</w:t>
      </w:r>
      <w:r>
        <w:rPr>
          <w:rFonts w:hint="eastAsia" w:ascii="黑体" w:hAnsi="黑体" w:eastAsia="黑体" w:cs="Times New Roman"/>
          <w:b w:val="0"/>
          <w:sz w:val="32"/>
          <w:szCs w:val="32"/>
        </w:rPr>
        <w:t>综合</w:t>
      </w:r>
      <w:r>
        <w:rPr>
          <w:rFonts w:ascii="黑体" w:hAnsi="黑体" w:eastAsia="黑体" w:cs="Times New Roman"/>
          <w:b w:val="0"/>
          <w:sz w:val="32"/>
          <w:szCs w:val="32"/>
        </w:rPr>
        <w:t>评价报告</w:t>
      </w:r>
      <w:bookmarkEnd w:id="63"/>
      <w:bookmarkEnd w:id="64"/>
      <w:bookmarkEnd w:id="65"/>
    </w:p>
    <w:p>
      <w:pPr>
        <w:spacing w:line="276" w:lineRule="auto"/>
        <w:jc w:val="left"/>
        <w:rPr>
          <w:rFonts w:ascii="Times New Roman" w:hAnsi="Times New Roman" w:eastAsia="宋体" w:cs="Times New Roman"/>
          <w:bCs/>
          <w:szCs w:val="24"/>
        </w:rPr>
      </w:pPr>
      <w:r>
        <w:rPr>
          <w:rFonts w:ascii="黑体" w:hAnsi="黑体" w:eastAsia="黑体" w:cs="Times New Roman"/>
          <w:bCs/>
          <w:szCs w:val="24"/>
        </w:rPr>
        <w:t>1</w:t>
      </w:r>
      <w:r>
        <w:rPr>
          <w:rFonts w:ascii="Times New Roman" w:hAnsi="Times New Roman" w:eastAsia="宋体" w:cs="Times New Roman"/>
          <w:szCs w:val="24"/>
        </w:rPr>
        <w:t> </w:t>
      </w:r>
      <w:r>
        <w:rPr>
          <w:rFonts w:hint="eastAsia" w:ascii="Times New Roman" w:hAnsi="Times New Roman" w:eastAsia="宋体" w:cs="Times New Roman"/>
          <w:bCs/>
          <w:szCs w:val="24"/>
        </w:rPr>
        <w:t>前言</w:t>
      </w:r>
    </w:p>
    <w:p>
      <w:pPr>
        <w:spacing w:line="276" w:lineRule="auto"/>
        <w:ind w:firstLine="450"/>
        <w:jc w:val="left"/>
        <w:rPr>
          <w:rFonts w:ascii="Times New Roman" w:hAnsi="Times New Roman" w:eastAsia="宋体" w:cs="Times New Roman"/>
          <w:szCs w:val="24"/>
        </w:rPr>
      </w:pPr>
      <w:r>
        <w:rPr>
          <w:rFonts w:ascii="Times New Roman" w:hAnsi="Times New Roman" w:eastAsia="宋体" w:cs="Times New Roman"/>
          <w:szCs w:val="24"/>
        </w:rPr>
        <w:t>包括冻害评价的缘由、过程以及委托单位情况等。</w:t>
      </w:r>
    </w:p>
    <w:p>
      <w:pPr>
        <w:spacing w:line="276" w:lineRule="auto"/>
        <w:jc w:val="left"/>
        <w:rPr>
          <w:rFonts w:ascii="Times New Roman" w:hAnsi="Times New Roman" w:eastAsia="宋体" w:cs="Times New Roman"/>
          <w:bCs/>
          <w:szCs w:val="24"/>
        </w:rPr>
      </w:pPr>
      <w:r>
        <w:rPr>
          <w:rFonts w:ascii="黑体" w:hAnsi="黑体" w:eastAsia="黑体" w:cs="Times New Roman"/>
          <w:bCs/>
          <w:szCs w:val="24"/>
        </w:rPr>
        <w:t>2</w:t>
      </w:r>
      <w:r>
        <w:rPr>
          <w:rFonts w:ascii="Times New Roman" w:hAnsi="Times New Roman" w:eastAsia="宋体" w:cs="Times New Roman"/>
          <w:szCs w:val="24"/>
        </w:rPr>
        <w:t> </w:t>
      </w:r>
      <w:r>
        <w:rPr>
          <w:rFonts w:hint="eastAsia" w:ascii="Times New Roman" w:hAnsi="Times New Roman" w:eastAsia="宋体" w:cs="Times New Roman"/>
          <w:bCs/>
          <w:szCs w:val="24"/>
        </w:rPr>
        <w:t>工程概况</w:t>
      </w:r>
    </w:p>
    <w:p>
      <w:pPr>
        <w:spacing w:line="276" w:lineRule="auto"/>
        <w:ind w:firstLine="450"/>
        <w:jc w:val="left"/>
        <w:rPr>
          <w:rFonts w:ascii="Times New Roman" w:hAnsi="Times New Roman" w:eastAsia="宋体" w:cs="Times New Roman"/>
          <w:szCs w:val="24"/>
        </w:rPr>
      </w:pPr>
      <w:r>
        <w:rPr>
          <w:rFonts w:ascii="黑体" w:hAnsi="黑体" w:eastAsia="黑体" w:cs="Times New Roman"/>
          <w:bCs/>
          <w:szCs w:val="24"/>
        </w:rPr>
        <w:t>2.1</w:t>
      </w:r>
      <w:r>
        <w:rPr>
          <w:rFonts w:ascii="Times New Roman" w:hAnsi="Times New Roman" w:eastAsia="宋体" w:cs="Times New Roman"/>
          <w:szCs w:val="24"/>
        </w:rPr>
        <w:t> 管理单位基本情况</w:t>
      </w:r>
    </w:p>
    <w:p>
      <w:pPr>
        <w:spacing w:line="276" w:lineRule="auto"/>
        <w:ind w:firstLine="450"/>
        <w:jc w:val="left"/>
        <w:rPr>
          <w:rFonts w:ascii="Times New Roman" w:hAnsi="Times New Roman" w:eastAsia="宋体" w:cs="Times New Roman"/>
          <w:szCs w:val="24"/>
        </w:rPr>
      </w:pPr>
      <w:r>
        <w:rPr>
          <w:rFonts w:ascii="黑体" w:hAnsi="黑体" w:eastAsia="黑体" w:cs="Times New Roman"/>
          <w:bCs/>
          <w:szCs w:val="24"/>
        </w:rPr>
        <w:t>2.2</w:t>
      </w:r>
      <w:r>
        <w:rPr>
          <w:rFonts w:ascii="Times New Roman" w:hAnsi="Times New Roman" w:eastAsia="宋体" w:cs="Times New Roman"/>
          <w:szCs w:val="24"/>
        </w:rPr>
        <w:t> 工程基本情况</w:t>
      </w:r>
    </w:p>
    <w:p>
      <w:pPr>
        <w:spacing w:line="276" w:lineRule="auto"/>
        <w:ind w:firstLine="450"/>
        <w:jc w:val="left"/>
        <w:rPr>
          <w:rFonts w:ascii="Times New Roman" w:hAnsi="Times New Roman" w:eastAsia="宋体" w:cs="Times New Roman"/>
          <w:szCs w:val="24"/>
        </w:rPr>
      </w:pPr>
      <w:r>
        <w:rPr>
          <w:rFonts w:ascii="Times New Roman" w:hAnsi="Times New Roman" w:eastAsia="宋体" w:cs="Times New Roman"/>
          <w:szCs w:val="24"/>
        </w:rPr>
        <w:t>包括设计情况、施工情况、改扩建情况等基础资料，运行管理情况</w:t>
      </w:r>
      <w:r>
        <w:rPr>
          <w:rFonts w:hint="eastAsia" w:ascii="Times New Roman" w:hAnsi="Times New Roman" w:eastAsia="宋体" w:cs="Times New Roman"/>
          <w:szCs w:val="24"/>
        </w:rPr>
        <w:t>。</w:t>
      </w:r>
    </w:p>
    <w:p>
      <w:pPr>
        <w:spacing w:line="276" w:lineRule="auto"/>
        <w:ind w:firstLine="450"/>
        <w:jc w:val="left"/>
        <w:rPr>
          <w:rFonts w:ascii="Times New Roman" w:hAnsi="Times New Roman" w:eastAsia="宋体" w:cs="Times New Roman"/>
          <w:szCs w:val="24"/>
        </w:rPr>
      </w:pPr>
      <w:r>
        <w:rPr>
          <w:rFonts w:ascii="黑体" w:hAnsi="黑体" w:eastAsia="黑体" w:cs="Times New Roman"/>
          <w:bCs/>
          <w:szCs w:val="24"/>
        </w:rPr>
        <w:t>2.3</w:t>
      </w:r>
      <w:r>
        <w:rPr>
          <w:rFonts w:ascii="Times New Roman" w:hAnsi="Times New Roman" w:eastAsia="宋体" w:cs="Times New Roman"/>
          <w:szCs w:val="24"/>
        </w:rPr>
        <w:t> 存在的主要问题</w:t>
      </w:r>
    </w:p>
    <w:p>
      <w:pPr>
        <w:spacing w:line="276" w:lineRule="auto"/>
        <w:ind w:firstLine="450"/>
        <w:jc w:val="left"/>
        <w:rPr>
          <w:rFonts w:ascii="Times New Roman" w:hAnsi="Times New Roman" w:eastAsia="宋体" w:cs="Times New Roman"/>
          <w:szCs w:val="24"/>
        </w:rPr>
      </w:pPr>
      <w:r>
        <w:rPr>
          <w:rFonts w:ascii="黑体" w:hAnsi="黑体" w:eastAsia="黑体" w:cs="Times New Roman"/>
          <w:bCs/>
          <w:szCs w:val="24"/>
        </w:rPr>
        <w:t>2.4</w:t>
      </w:r>
      <w:r>
        <w:rPr>
          <w:rFonts w:ascii="Times New Roman" w:hAnsi="Times New Roman" w:eastAsia="宋体" w:cs="Times New Roman"/>
          <w:szCs w:val="24"/>
        </w:rPr>
        <w:t> 渠道冻害初步分析</w:t>
      </w:r>
    </w:p>
    <w:p>
      <w:pPr>
        <w:spacing w:line="276" w:lineRule="auto"/>
        <w:jc w:val="left"/>
        <w:rPr>
          <w:rFonts w:ascii="Times New Roman" w:hAnsi="Times New Roman" w:eastAsia="宋体" w:cs="Times New Roman"/>
          <w:bCs/>
          <w:szCs w:val="24"/>
        </w:rPr>
      </w:pPr>
      <w:r>
        <w:rPr>
          <w:rFonts w:ascii="黑体" w:hAnsi="黑体" w:eastAsia="黑体" w:cs="Times New Roman"/>
          <w:bCs/>
          <w:szCs w:val="24"/>
        </w:rPr>
        <w:t>3</w:t>
      </w:r>
      <w:r>
        <w:rPr>
          <w:rFonts w:ascii="Times New Roman" w:hAnsi="Times New Roman" w:eastAsia="宋体" w:cs="Times New Roman"/>
          <w:szCs w:val="24"/>
        </w:rPr>
        <w:t> </w:t>
      </w:r>
      <w:r>
        <w:rPr>
          <w:rFonts w:hint="eastAsia" w:ascii="Times New Roman" w:hAnsi="Times New Roman" w:eastAsia="宋体" w:cs="Times New Roman"/>
          <w:bCs/>
          <w:szCs w:val="24"/>
        </w:rPr>
        <w:t>指标评价</w:t>
      </w:r>
    </w:p>
    <w:p>
      <w:pPr>
        <w:spacing w:line="276" w:lineRule="auto"/>
        <w:ind w:firstLine="450"/>
        <w:jc w:val="left"/>
        <w:rPr>
          <w:rFonts w:ascii="Times New Roman" w:hAnsi="Times New Roman" w:eastAsia="宋体" w:cs="Times New Roman"/>
          <w:szCs w:val="24"/>
        </w:rPr>
      </w:pPr>
      <w:r>
        <w:rPr>
          <w:rFonts w:hint="eastAsia" w:ascii="黑体" w:hAnsi="黑体" w:eastAsia="黑体" w:cs="Times New Roman"/>
          <w:bCs/>
          <w:szCs w:val="24"/>
        </w:rPr>
        <w:t>3</w:t>
      </w:r>
      <w:r>
        <w:rPr>
          <w:rFonts w:ascii="黑体" w:hAnsi="黑体" w:eastAsia="黑体" w:cs="Times New Roman"/>
          <w:bCs/>
          <w:szCs w:val="24"/>
        </w:rPr>
        <w:t>.1</w:t>
      </w:r>
      <w:r>
        <w:rPr>
          <w:rFonts w:ascii="Times New Roman" w:hAnsi="Times New Roman" w:eastAsia="宋体" w:cs="Times New Roman"/>
          <w:szCs w:val="24"/>
        </w:rPr>
        <w:t> 指标层</w:t>
      </w:r>
      <w:r>
        <w:rPr>
          <w:rFonts w:hint="eastAsia" w:ascii="Times New Roman" w:hAnsi="Times New Roman" w:eastAsia="宋体" w:cs="Times New Roman"/>
          <w:szCs w:val="24"/>
        </w:rPr>
        <w:t>特征值取值</w:t>
      </w:r>
    </w:p>
    <w:p>
      <w:pPr>
        <w:spacing w:line="276" w:lineRule="auto"/>
        <w:ind w:firstLine="450"/>
        <w:jc w:val="left"/>
        <w:rPr>
          <w:rFonts w:ascii="Times New Roman" w:hAnsi="Times New Roman" w:eastAsia="宋体" w:cs="Times New Roman"/>
          <w:szCs w:val="24"/>
        </w:rPr>
      </w:pPr>
      <w:r>
        <w:rPr>
          <w:rFonts w:hint="eastAsia" w:ascii="黑体" w:hAnsi="黑体" w:eastAsia="黑体" w:cs="Times New Roman"/>
          <w:bCs/>
          <w:szCs w:val="24"/>
        </w:rPr>
        <w:t>3</w:t>
      </w:r>
      <w:r>
        <w:rPr>
          <w:rFonts w:ascii="黑体" w:hAnsi="黑体" w:eastAsia="黑体" w:cs="Times New Roman"/>
          <w:bCs/>
          <w:szCs w:val="24"/>
        </w:rPr>
        <w:t>.2</w:t>
      </w:r>
      <w:r>
        <w:rPr>
          <w:rFonts w:ascii="Times New Roman" w:hAnsi="Times New Roman" w:eastAsia="宋体" w:cs="Times New Roman"/>
          <w:szCs w:val="24"/>
        </w:rPr>
        <w:t> </w:t>
      </w:r>
      <w:r>
        <w:rPr>
          <w:rFonts w:hint="eastAsia" w:ascii="Times New Roman" w:hAnsi="Times New Roman" w:eastAsia="宋体" w:cs="Times New Roman"/>
          <w:szCs w:val="24"/>
        </w:rPr>
        <w:t>指标评价</w:t>
      </w:r>
    </w:p>
    <w:p>
      <w:pPr>
        <w:spacing w:line="276" w:lineRule="auto"/>
        <w:jc w:val="left"/>
        <w:rPr>
          <w:rFonts w:ascii="Times New Roman" w:hAnsi="Times New Roman" w:eastAsia="宋体" w:cs="Times New Roman"/>
          <w:bCs/>
          <w:szCs w:val="24"/>
        </w:rPr>
      </w:pPr>
      <w:r>
        <w:rPr>
          <w:rFonts w:ascii="黑体" w:hAnsi="黑体" w:eastAsia="黑体" w:cs="Times New Roman"/>
          <w:bCs/>
          <w:szCs w:val="24"/>
        </w:rPr>
        <w:t>4</w:t>
      </w:r>
      <w:r>
        <w:rPr>
          <w:rFonts w:ascii="Times New Roman" w:hAnsi="Times New Roman" w:eastAsia="宋体" w:cs="Times New Roman"/>
          <w:szCs w:val="24"/>
        </w:rPr>
        <w:t> </w:t>
      </w:r>
      <w:r>
        <w:rPr>
          <w:rFonts w:hint="eastAsia" w:ascii="Times New Roman" w:hAnsi="Times New Roman" w:eastAsia="宋体" w:cs="Times New Roman"/>
          <w:bCs/>
          <w:szCs w:val="24"/>
        </w:rPr>
        <w:t>渠道冻害综合评价</w:t>
      </w:r>
    </w:p>
    <w:p>
      <w:pPr>
        <w:spacing w:line="276" w:lineRule="auto"/>
        <w:ind w:firstLine="450"/>
        <w:jc w:val="left"/>
        <w:rPr>
          <w:rFonts w:ascii="Times New Roman" w:hAnsi="Times New Roman" w:eastAsia="宋体" w:cs="Times New Roman"/>
          <w:szCs w:val="24"/>
        </w:rPr>
      </w:pPr>
      <w:r>
        <w:rPr>
          <w:rFonts w:hint="eastAsia" w:ascii="黑体" w:hAnsi="黑体" w:eastAsia="黑体" w:cs="Times New Roman"/>
          <w:bCs/>
          <w:szCs w:val="24"/>
        </w:rPr>
        <w:t>4.1</w:t>
      </w:r>
      <w:r>
        <w:rPr>
          <w:rFonts w:ascii="Times New Roman" w:hAnsi="Times New Roman" w:eastAsia="宋体" w:cs="Times New Roman"/>
          <w:szCs w:val="24"/>
        </w:rPr>
        <w:t> </w:t>
      </w:r>
      <w:r>
        <w:rPr>
          <w:rFonts w:hint="eastAsia" w:ascii="Times New Roman" w:hAnsi="Times New Roman" w:eastAsia="宋体" w:cs="Times New Roman"/>
          <w:szCs w:val="24"/>
        </w:rPr>
        <w:t>渠道冻害综合评价计算</w:t>
      </w:r>
    </w:p>
    <w:p>
      <w:pPr>
        <w:spacing w:line="276" w:lineRule="auto"/>
        <w:ind w:firstLine="450"/>
        <w:jc w:val="left"/>
        <w:rPr>
          <w:rFonts w:ascii="Times New Roman" w:hAnsi="Times New Roman" w:eastAsia="宋体" w:cs="Times New Roman"/>
          <w:szCs w:val="24"/>
        </w:rPr>
      </w:pPr>
      <w:r>
        <w:rPr>
          <w:rFonts w:hint="eastAsia" w:ascii="黑体" w:hAnsi="黑体" w:eastAsia="黑体" w:cs="Times New Roman"/>
          <w:bCs/>
          <w:szCs w:val="24"/>
        </w:rPr>
        <w:t>4</w:t>
      </w:r>
      <w:r>
        <w:rPr>
          <w:rFonts w:ascii="黑体" w:hAnsi="黑体" w:eastAsia="黑体" w:cs="Times New Roman"/>
          <w:bCs/>
          <w:szCs w:val="24"/>
        </w:rPr>
        <w:t>.</w:t>
      </w:r>
      <w:r>
        <w:rPr>
          <w:rFonts w:hint="eastAsia" w:ascii="黑体" w:hAnsi="黑体" w:eastAsia="黑体" w:cs="Times New Roman"/>
          <w:bCs/>
          <w:szCs w:val="24"/>
        </w:rPr>
        <w:t>2</w:t>
      </w:r>
      <w:r>
        <w:rPr>
          <w:rFonts w:ascii="Times New Roman" w:hAnsi="Times New Roman" w:eastAsia="宋体" w:cs="Times New Roman"/>
          <w:szCs w:val="24"/>
        </w:rPr>
        <w:t> 渠道冻害等级确定</w:t>
      </w:r>
    </w:p>
    <w:p>
      <w:pPr>
        <w:spacing w:line="276" w:lineRule="auto"/>
        <w:jc w:val="left"/>
        <w:rPr>
          <w:rFonts w:ascii="Times New Roman" w:hAnsi="Times New Roman" w:eastAsia="宋体" w:cs="Times New Roman"/>
          <w:bCs/>
          <w:szCs w:val="24"/>
        </w:rPr>
      </w:pPr>
      <w:r>
        <w:rPr>
          <w:rFonts w:ascii="黑体" w:hAnsi="黑体" w:eastAsia="黑体" w:cs="Times New Roman"/>
          <w:bCs/>
          <w:szCs w:val="24"/>
        </w:rPr>
        <w:t>5</w:t>
      </w:r>
      <w:r>
        <w:rPr>
          <w:rFonts w:ascii="Times New Roman" w:hAnsi="Times New Roman" w:eastAsia="宋体" w:cs="Times New Roman"/>
          <w:szCs w:val="24"/>
        </w:rPr>
        <w:t> </w:t>
      </w:r>
      <w:r>
        <w:rPr>
          <w:rFonts w:hint="eastAsia" w:ascii="Times New Roman" w:hAnsi="Times New Roman" w:eastAsia="宋体" w:cs="Times New Roman"/>
          <w:szCs w:val="24"/>
        </w:rPr>
        <w:t>评价</w:t>
      </w:r>
      <w:r>
        <w:rPr>
          <w:rFonts w:hint="eastAsia" w:ascii="Times New Roman" w:hAnsi="Times New Roman" w:eastAsia="宋体" w:cs="Times New Roman"/>
          <w:bCs/>
          <w:szCs w:val="24"/>
        </w:rPr>
        <w:t>结论与建议</w:t>
      </w:r>
    </w:p>
    <w:p>
      <w:pPr>
        <w:spacing w:line="360" w:lineRule="auto"/>
        <w:ind w:firstLine="450"/>
        <w:jc w:val="left"/>
        <w:rPr>
          <w:rFonts w:ascii="Times New Roman" w:hAnsi="Times New Roman" w:eastAsia="宋体" w:cs="Times New Roman"/>
          <w:sz w:val="22"/>
        </w:rPr>
      </w:pPr>
    </w:p>
    <w:p>
      <w:pPr>
        <w:spacing w:line="360" w:lineRule="auto"/>
        <w:ind w:firstLine="450"/>
        <w:jc w:val="left"/>
        <w:rPr>
          <w:rFonts w:ascii="Times New Roman" w:hAnsi="Times New Roman" w:eastAsia="宋体" w:cs="Times New Roman"/>
          <w:sz w:val="22"/>
        </w:rPr>
        <w:sectPr>
          <w:pgSz w:w="11906" w:h="16838"/>
          <w:pgMar w:top="1440" w:right="1800" w:bottom="1440" w:left="1800" w:header="851" w:footer="992" w:gutter="0"/>
          <w:cols w:space="425" w:num="1"/>
          <w:docGrid w:type="lines" w:linePitch="312" w:charSpace="0"/>
        </w:sectPr>
      </w:pPr>
    </w:p>
    <w:p>
      <w:pPr>
        <w:pStyle w:val="2"/>
        <w:spacing w:before="312" w:beforeLines="100" w:after="312" w:afterLines="100" w:line="240" w:lineRule="auto"/>
        <w:jc w:val="center"/>
        <w:rPr>
          <w:rFonts w:ascii="黑体" w:hAnsi="黑体" w:eastAsia="黑体" w:cs="Times New Roman"/>
          <w:b w:val="0"/>
          <w:sz w:val="28"/>
          <w:szCs w:val="24"/>
        </w:rPr>
      </w:pPr>
      <w:bookmarkStart w:id="66" w:name="_标准用词说明"/>
      <w:bookmarkEnd w:id="66"/>
      <w:bookmarkStart w:id="67" w:name="_Toc50886849"/>
      <w:bookmarkStart w:id="68" w:name="_Toc330995328"/>
      <w:bookmarkStart w:id="69" w:name="_Toc49658430"/>
      <w:bookmarkStart w:id="70" w:name="_Toc49658572"/>
      <w:bookmarkStart w:id="71" w:name="_Toc19310284"/>
      <w:bookmarkStart w:id="72" w:name="_Toc29848685"/>
      <w:r>
        <w:rPr>
          <w:rFonts w:ascii="黑体" w:hAnsi="黑体" w:eastAsia="黑体" w:cs="Times New Roman"/>
          <w:b w:val="0"/>
          <w:sz w:val="28"/>
          <w:szCs w:val="24"/>
        </w:rPr>
        <w:fldChar w:fldCharType="begin"/>
      </w:r>
      <w:r>
        <w:rPr>
          <w:rFonts w:ascii="黑体" w:hAnsi="黑体" w:eastAsia="黑体" w:cs="Times New Roman"/>
          <w:b w:val="0"/>
          <w:sz w:val="28"/>
          <w:szCs w:val="24"/>
        </w:rPr>
        <w:instrText xml:space="preserve"> HYPERLINK  \l "_标准用词说明" </w:instrText>
      </w:r>
      <w:r>
        <w:rPr>
          <w:rFonts w:ascii="黑体" w:hAnsi="黑体" w:eastAsia="黑体" w:cs="Times New Roman"/>
          <w:b w:val="0"/>
          <w:sz w:val="28"/>
          <w:szCs w:val="24"/>
        </w:rPr>
        <w:fldChar w:fldCharType="separate"/>
      </w:r>
      <w:bookmarkStart w:id="73" w:name="_Toc36380884"/>
      <w:bookmarkStart w:id="74" w:name="_Toc44921971"/>
      <w:r>
        <w:rPr>
          <w:rFonts w:ascii="黑体" w:hAnsi="黑体" w:eastAsia="黑体" w:cs="Times New Roman"/>
          <w:b w:val="0"/>
          <w:sz w:val="28"/>
          <w:szCs w:val="24"/>
        </w:rPr>
        <w:t>标准用词说明</w:t>
      </w:r>
      <w:bookmarkEnd w:id="67"/>
      <w:bookmarkEnd w:id="68"/>
      <w:bookmarkEnd w:id="69"/>
      <w:bookmarkEnd w:id="70"/>
      <w:bookmarkEnd w:id="71"/>
      <w:bookmarkEnd w:id="72"/>
      <w:bookmarkEnd w:id="73"/>
      <w:bookmarkEnd w:id="74"/>
      <w:r>
        <w:rPr>
          <w:rFonts w:ascii="黑体" w:hAnsi="黑体" w:eastAsia="黑体" w:cs="Times New Roman"/>
          <w:b w:val="0"/>
          <w:sz w:val="28"/>
          <w:szCs w:val="24"/>
        </w:rPr>
        <w:fldChar w:fldCharType="end"/>
      </w:r>
    </w:p>
    <w:tbl>
      <w:tblPr>
        <w:tblStyle w:val="16"/>
        <w:tblW w:w="0" w:type="auto"/>
        <w:tblInd w:w="5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42"/>
        <w:gridCol w:w="5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2" w:type="dxa"/>
            <w:shd w:val="clear" w:color="auto" w:fill="auto"/>
          </w:tcPr>
          <w:p>
            <w:pPr>
              <w:spacing w:line="300" w:lineRule="auto"/>
              <w:jc w:val="center"/>
              <w:rPr>
                <w:rFonts w:ascii="Times New Roman" w:hAnsi="Times New Roman" w:eastAsia="宋体" w:cs="Times New Roman"/>
                <w:szCs w:val="20"/>
              </w:rPr>
            </w:pPr>
            <w:r>
              <w:rPr>
                <w:rFonts w:ascii="Times New Roman" w:hAnsi="Times New Roman" w:eastAsia="宋体" w:cs="Times New Roman"/>
                <w:szCs w:val="20"/>
              </w:rPr>
              <w:t>标准用词</w:t>
            </w:r>
          </w:p>
        </w:tc>
        <w:tc>
          <w:tcPr>
            <w:tcW w:w="5529" w:type="dxa"/>
            <w:shd w:val="clear" w:color="auto" w:fill="auto"/>
            <w:vAlign w:val="center"/>
          </w:tcPr>
          <w:p>
            <w:pPr>
              <w:spacing w:line="300" w:lineRule="auto"/>
              <w:jc w:val="center"/>
              <w:rPr>
                <w:rFonts w:ascii="Times New Roman" w:hAnsi="Times New Roman" w:eastAsia="宋体" w:cs="Times New Roman"/>
                <w:szCs w:val="20"/>
              </w:rPr>
            </w:pPr>
            <w:r>
              <w:rPr>
                <w:rFonts w:ascii="Times New Roman" w:hAnsi="Times New Roman" w:eastAsia="宋体" w:cs="Times New Roman"/>
                <w:szCs w:val="20"/>
              </w:rPr>
              <w:t>严格程度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2" w:type="dxa"/>
            <w:shd w:val="clear" w:color="auto" w:fill="auto"/>
          </w:tcPr>
          <w:p>
            <w:pPr>
              <w:spacing w:line="300" w:lineRule="auto"/>
              <w:jc w:val="center"/>
              <w:rPr>
                <w:rFonts w:ascii="Times New Roman" w:hAnsi="Times New Roman" w:eastAsia="宋体" w:cs="Times New Roman"/>
                <w:szCs w:val="20"/>
              </w:rPr>
            </w:pPr>
            <w:r>
              <w:rPr>
                <w:rFonts w:hint="eastAsia" w:ascii="Times New Roman" w:hAnsi="Times New Roman" w:eastAsia="宋体" w:cs="Times New Roman"/>
                <w:szCs w:val="20"/>
              </w:rPr>
              <w:t>必须</w:t>
            </w:r>
          </w:p>
        </w:tc>
        <w:tc>
          <w:tcPr>
            <w:tcW w:w="5529" w:type="dxa"/>
            <w:vMerge w:val="restart"/>
            <w:shd w:val="clear" w:color="auto" w:fill="auto"/>
            <w:vAlign w:val="center"/>
          </w:tcPr>
          <w:p>
            <w:pPr>
              <w:spacing w:line="300" w:lineRule="auto"/>
              <w:jc w:val="center"/>
              <w:rPr>
                <w:rFonts w:ascii="Times New Roman" w:hAnsi="Times New Roman" w:eastAsia="宋体" w:cs="Times New Roman"/>
                <w:szCs w:val="20"/>
              </w:rPr>
            </w:pPr>
            <w:r>
              <w:rPr>
                <w:rFonts w:hint="eastAsia" w:ascii="Times New Roman" w:hAnsi="Times New Roman" w:eastAsia="宋体" w:cs="Times New Roman"/>
                <w:szCs w:val="20"/>
              </w:rPr>
              <w:t>很严格，非这样做不可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2" w:type="dxa"/>
            <w:shd w:val="clear" w:color="auto" w:fill="auto"/>
          </w:tcPr>
          <w:p>
            <w:pPr>
              <w:spacing w:line="300" w:lineRule="auto"/>
              <w:jc w:val="center"/>
              <w:rPr>
                <w:rFonts w:ascii="Times New Roman" w:hAnsi="Times New Roman" w:eastAsia="宋体" w:cs="Times New Roman"/>
                <w:szCs w:val="20"/>
              </w:rPr>
            </w:pPr>
            <w:r>
              <w:rPr>
                <w:rFonts w:hint="eastAsia" w:ascii="Times New Roman" w:hAnsi="Times New Roman" w:eastAsia="宋体" w:cs="Times New Roman"/>
                <w:szCs w:val="20"/>
              </w:rPr>
              <w:t>严禁</w:t>
            </w:r>
          </w:p>
        </w:tc>
        <w:tc>
          <w:tcPr>
            <w:tcW w:w="5529" w:type="dxa"/>
            <w:vMerge w:val="continue"/>
            <w:shd w:val="clear" w:color="auto" w:fill="auto"/>
            <w:vAlign w:val="center"/>
          </w:tcPr>
          <w:p>
            <w:pPr>
              <w:spacing w:line="300" w:lineRule="auto"/>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2" w:type="dxa"/>
            <w:shd w:val="clear" w:color="auto" w:fill="auto"/>
          </w:tcPr>
          <w:p>
            <w:pPr>
              <w:spacing w:line="300" w:lineRule="auto"/>
              <w:jc w:val="center"/>
              <w:rPr>
                <w:rFonts w:ascii="Times New Roman" w:hAnsi="Times New Roman" w:eastAsia="宋体" w:cs="Times New Roman"/>
                <w:szCs w:val="20"/>
              </w:rPr>
            </w:pPr>
            <w:r>
              <w:rPr>
                <w:rFonts w:hint="eastAsia" w:ascii="Times New Roman" w:hAnsi="Times New Roman" w:eastAsia="宋体" w:cs="Times New Roman"/>
                <w:szCs w:val="20"/>
              </w:rPr>
              <w:t>应</w:t>
            </w:r>
          </w:p>
        </w:tc>
        <w:tc>
          <w:tcPr>
            <w:tcW w:w="5529" w:type="dxa"/>
            <w:vMerge w:val="restart"/>
            <w:shd w:val="clear" w:color="auto" w:fill="auto"/>
            <w:vAlign w:val="center"/>
          </w:tcPr>
          <w:p>
            <w:pPr>
              <w:spacing w:line="300" w:lineRule="auto"/>
              <w:jc w:val="center"/>
              <w:rPr>
                <w:rFonts w:ascii="Times New Roman" w:hAnsi="Times New Roman" w:eastAsia="宋体" w:cs="Times New Roman"/>
                <w:szCs w:val="20"/>
              </w:rPr>
            </w:pPr>
            <w:r>
              <w:rPr>
                <w:rFonts w:ascii="Times New Roman" w:hAnsi="Times New Roman" w:eastAsia="宋体" w:cs="Times New Roman"/>
                <w:szCs w:val="20"/>
              </w:rPr>
              <w:t>严格，在正常情况下均应这样做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2" w:type="dxa"/>
            <w:shd w:val="clear" w:color="auto" w:fill="auto"/>
          </w:tcPr>
          <w:p>
            <w:pPr>
              <w:spacing w:line="300" w:lineRule="auto"/>
              <w:jc w:val="center"/>
              <w:rPr>
                <w:rFonts w:ascii="Times New Roman" w:hAnsi="Times New Roman" w:eastAsia="宋体" w:cs="Times New Roman"/>
                <w:szCs w:val="20"/>
              </w:rPr>
            </w:pPr>
            <w:r>
              <w:rPr>
                <w:rFonts w:hint="eastAsia" w:ascii="Times New Roman" w:hAnsi="Times New Roman" w:eastAsia="宋体" w:cs="Times New Roman"/>
                <w:szCs w:val="20"/>
              </w:rPr>
              <w:t>不应、不得</w:t>
            </w:r>
          </w:p>
        </w:tc>
        <w:tc>
          <w:tcPr>
            <w:tcW w:w="5529" w:type="dxa"/>
            <w:vMerge w:val="continue"/>
            <w:shd w:val="clear" w:color="auto" w:fill="auto"/>
            <w:vAlign w:val="center"/>
          </w:tcPr>
          <w:p>
            <w:pPr>
              <w:spacing w:line="300" w:lineRule="auto"/>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2" w:type="dxa"/>
            <w:shd w:val="clear" w:color="auto" w:fill="auto"/>
          </w:tcPr>
          <w:p>
            <w:pPr>
              <w:spacing w:line="300" w:lineRule="auto"/>
              <w:jc w:val="center"/>
              <w:rPr>
                <w:rFonts w:ascii="Times New Roman" w:hAnsi="Times New Roman" w:eastAsia="宋体" w:cs="Times New Roman"/>
                <w:szCs w:val="20"/>
              </w:rPr>
            </w:pPr>
            <w:r>
              <w:rPr>
                <w:rFonts w:ascii="Times New Roman" w:hAnsi="Times New Roman" w:eastAsia="宋体" w:cs="Times New Roman"/>
                <w:szCs w:val="20"/>
              </w:rPr>
              <w:t>宜</w:t>
            </w:r>
          </w:p>
        </w:tc>
        <w:tc>
          <w:tcPr>
            <w:tcW w:w="5529" w:type="dxa"/>
            <w:vMerge w:val="restart"/>
            <w:shd w:val="clear" w:color="auto" w:fill="auto"/>
            <w:vAlign w:val="center"/>
          </w:tcPr>
          <w:p>
            <w:pPr>
              <w:spacing w:line="300" w:lineRule="auto"/>
              <w:jc w:val="center"/>
              <w:rPr>
                <w:rFonts w:ascii="Times New Roman" w:hAnsi="Times New Roman" w:eastAsia="宋体" w:cs="Times New Roman"/>
                <w:szCs w:val="20"/>
              </w:rPr>
            </w:pPr>
            <w:r>
              <w:rPr>
                <w:rFonts w:ascii="Times New Roman" w:hAnsi="Times New Roman" w:eastAsia="宋体" w:cs="Times New Roman"/>
                <w:szCs w:val="20"/>
              </w:rPr>
              <w:t>允许稍有选择，在条件许可时首先应这样做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2" w:type="dxa"/>
            <w:shd w:val="clear" w:color="auto" w:fill="auto"/>
          </w:tcPr>
          <w:p>
            <w:pPr>
              <w:spacing w:line="300" w:lineRule="auto"/>
              <w:jc w:val="center"/>
              <w:rPr>
                <w:rFonts w:ascii="Times New Roman" w:hAnsi="Times New Roman" w:eastAsia="宋体" w:cs="Times New Roman"/>
                <w:szCs w:val="20"/>
              </w:rPr>
            </w:pPr>
            <w:r>
              <w:rPr>
                <w:rFonts w:ascii="Times New Roman" w:hAnsi="Times New Roman" w:eastAsia="宋体" w:cs="Times New Roman"/>
                <w:szCs w:val="20"/>
              </w:rPr>
              <w:t>不宜</w:t>
            </w:r>
          </w:p>
        </w:tc>
        <w:tc>
          <w:tcPr>
            <w:tcW w:w="5529" w:type="dxa"/>
            <w:vMerge w:val="continue"/>
            <w:shd w:val="clear" w:color="auto" w:fill="auto"/>
            <w:vAlign w:val="center"/>
          </w:tcPr>
          <w:p>
            <w:pPr>
              <w:spacing w:line="300" w:lineRule="auto"/>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2" w:type="dxa"/>
            <w:shd w:val="clear" w:color="auto" w:fill="auto"/>
          </w:tcPr>
          <w:p>
            <w:pPr>
              <w:spacing w:line="300" w:lineRule="auto"/>
              <w:jc w:val="center"/>
              <w:rPr>
                <w:rFonts w:ascii="Times New Roman" w:hAnsi="Times New Roman" w:eastAsia="宋体" w:cs="Times New Roman"/>
                <w:szCs w:val="20"/>
              </w:rPr>
            </w:pPr>
            <w:r>
              <w:rPr>
                <w:rFonts w:ascii="Times New Roman" w:hAnsi="Times New Roman" w:eastAsia="宋体" w:cs="Times New Roman"/>
                <w:szCs w:val="20"/>
              </w:rPr>
              <w:t>可</w:t>
            </w:r>
          </w:p>
        </w:tc>
        <w:tc>
          <w:tcPr>
            <w:tcW w:w="5529" w:type="dxa"/>
            <w:shd w:val="clear" w:color="auto" w:fill="auto"/>
            <w:vAlign w:val="center"/>
          </w:tcPr>
          <w:p>
            <w:pPr>
              <w:spacing w:line="300" w:lineRule="auto"/>
              <w:jc w:val="center"/>
              <w:rPr>
                <w:rFonts w:ascii="Times New Roman" w:hAnsi="Times New Roman" w:eastAsia="宋体" w:cs="Times New Roman"/>
                <w:szCs w:val="20"/>
              </w:rPr>
            </w:pPr>
            <w:r>
              <w:rPr>
                <w:rFonts w:ascii="Times New Roman" w:hAnsi="Times New Roman" w:eastAsia="宋体" w:cs="Times New Roman"/>
                <w:szCs w:val="20"/>
              </w:rPr>
              <w:t>有选择，在一定条件下可以这样做</w:t>
            </w:r>
          </w:p>
        </w:tc>
      </w:tr>
    </w:tbl>
    <w:p>
      <w:pPr>
        <w:rPr>
          <w:rFonts w:ascii="Times New Roman" w:hAnsi="Times New Roman" w:eastAsia="黑体" w:cs="Times New Roman"/>
          <w:sz w:val="30"/>
          <w:szCs w:val="30"/>
        </w:rPr>
      </w:pPr>
    </w:p>
    <w:p>
      <w:pPr>
        <w:widowControl/>
        <w:jc w:val="left"/>
        <w:rPr>
          <w:rFonts w:ascii="Times New Roman" w:hAnsi="Times New Roman" w:cs="Times New Roman"/>
          <w:lang w:val="sq-AL"/>
        </w:rPr>
      </w:pPr>
      <w:r>
        <w:rPr>
          <w:rFonts w:ascii="Times New Roman" w:hAnsi="Times New Roman" w:cs="Times New Roman"/>
          <w:lang w:val="sq-AL"/>
        </w:rPr>
        <w:br w:type="page"/>
      </w:r>
    </w:p>
    <w:p>
      <w:pPr>
        <w:widowControl/>
        <w:jc w:val="left"/>
        <w:rPr>
          <w:rFonts w:ascii="Times New Roman" w:hAnsi="Times New Roman" w:cs="Times New Roman"/>
          <w:lang w:val="sq-AL"/>
        </w:rPr>
      </w:pPr>
    </w:p>
    <w:p>
      <w:pPr>
        <w:spacing w:line="360" w:lineRule="auto"/>
        <w:jc w:val="center"/>
        <w:rPr>
          <w:rFonts w:ascii="Times New Roman" w:hAnsi="Times New Roman" w:eastAsia="黑体"/>
          <w:sz w:val="72"/>
          <w:szCs w:val="72"/>
        </w:rPr>
      </w:pPr>
      <w:bookmarkStart w:id="75" w:name="_Toc532164763"/>
      <w:r>
        <w:rPr>
          <w:rFonts w:hint="eastAsia" w:ascii="Times New Roman" w:hAnsi="Times New Roman" w:eastAsia="黑体"/>
          <w:sz w:val="72"/>
          <w:szCs w:val="72"/>
        </w:rPr>
        <w:t>团</w:t>
      </w:r>
      <w:r>
        <w:rPr>
          <w:rFonts w:ascii="Times New Roman" w:hAnsi="Times New Roman" w:eastAsia="黑体"/>
          <w:sz w:val="72"/>
          <w:szCs w:val="72"/>
        </w:rPr>
        <w:t> </w:t>
      </w:r>
      <w:r>
        <w:rPr>
          <w:rFonts w:hint="eastAsia" w:ascii="Times New Roman" w:hAnsi="Times New Roman" w:eastAsia="黑体"/>
          <w:sz w:val="72"/>
          <w:szCs w:val="72"/>
        </w:rPr>
        <w:t>体</w:t>
      </w:r>
      <w:r>
        <w:rPr>
          <w:rFonts w:ascii="Times New Roman" w:hAnsi="Times New Roman" w:eastAsia="黑体"/>
          <w:sz w:val="72"/>
          <w:szCs w:val="72"/>
        </w:rPr>
        <w:t> </w:t>
      </w:r>
      <w:r>
        <w:rPr>
          <w:rFonts w:hint="eastAsia" w:ascii="Times New Roman" w:hAnsi="Times New Roman" w:eastAsia="黑体"/>
          <w:sz w:val="72"/>
          <w:szCs w:val="72"/>
        </w:rPr>
        <w:t>标</w:t>
      </w:r>
      <w:r>
        <w:rPr>
          <w:rFonts w:ascii="Times New Roman" w:hAnsi="Times New Roman" w:eastAsia="黑体"/>
          <w:sz w:val="72"/>
          <w:szCs w:val="72"/>
        </w:rPr>
        <w:t> </w:t>
      </w:r>
      <w:r>
        <w:rPr>
          <w:rFonts w:hint="eastAsia" w:ascii="Times New Roman" w:hAnsi="Times New Roman" w:eastAsia="黑体"/>
          <w:sz w:val="72"/>
          <w:szCs w:val="72"/>
        </w:rPr>
        <w:t>准</w:t>
      </w:r>
    </w:p>
    <w:p>
      <w:pPr>
        <w:jc w:val="center"/>
        <w:rPr>
          <w:rFonts w:ascii="黑体" w:hAnsi="黑体" w:eastAsia="黑体"/>
          <w:spacing w:val="20"/>
          <w:sz w:val="32"/>
          <w:szCs w:val="32"/>
        </w:rPr>
      </w:pPr>
    </w:p>
    <w:p>
      <w:pPr>
        <w:jc w:val="center"/>
        <w:rPr>
          <w:rFonts w:ascii="黑体" w:hAnsi="黑体" w:eastAsia="黑体"/>
          <w:spacing w:val="20"/>
          <w:sz w:val="32"/>
          <w:szCs w:val="32"/>
        </w:rPr>
      </w:pPr>
    </w:p>
    <w:p>
      <w:pPr>
        <w:jc w:val="center"/>
        <w:rPr>
          <w:rFonts w:ascii="黑体" w:hAnsi="黑体" w:eastAsia="黑体"/>
          <w:spacing w:val="20"/>
          <w:sz w:val="32"/>
          <w:szCs w:val="56"/>
        </w:rPr>
      </w:pPr>
      <w:r>
        <w:rPr>
          <w:rFonts w:hint="eastAsia" w:ascii="黑体" w:hAnsi="黑体" w:eastAsia="黑体"/>
          <w:spacing w:val="20"/>
          <w:sz w:val="32"/>
          <w:szCs w:val="56"/>
        </w:rPr>
        <w:t>寒冷地区渠道冻害评价导则</w:t>
      </w:r>
    </w:p>
    <w:p>
      <w:pPr>
        <w:jc w:val="center"/>
        <w:rPr>
          <w:rFonts w:ascii="黑体" w:hAnsi="黑体" w:eastAsia="黑体"/>
          <w:sz w:val="22"/>
          <w:szCs w:val="24"/>
        </w:rPr>
      </w:pPr>
      <w:r>
        <w:rPr>
          <w:rFonts w:ascii="黑体" w:hAnsi="黑体" w:eastAsia="黑体"/>
          <w:sz w:val="24"/>
          <w:szCs w:val="24"/>
        </w:rPr>
        <w:t>T</w:t>
      </w:r>
      <w:r>
        <w:rPr>
          <w:rFonts w:hint="eastAsia" w:ascii="黑体" w:hAnsi="黑体" w:eastAsia="黑体"/>
          <w:sz w:val="24"/>
          <w:szCs w:val="24"/>
        </w:rPr>
        <w:t>/CHES</w:t>
      </w:r>
      <w:r>
        <w:rPr>
          <w:rFonts w:ascii="黑体" w:hAnsi="黑体" w:eastAsia="黑体"/>
          <w:sz w:val="24"/>
          <w:szCs w:val="24"/>
        </w:rPr>
        <w:t xml:space="preserve"> xxx-20</w:t>
      </w:r>
      <w:r>
        <w:rPr>
          <w:rFonts w:hint="eastAsia" w:ascii="黑体" w:hAnsi="黑体" w:eastAsia="黑体"/>
          <w:sz w:val="24"/>
          <w:szCs w:val="24"/>
        </w:rPr>
        <w:t>20</w:t>
      </w: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2"/>
        <w:spacing w:before="120" w:after="120" w:line="360" w:lineRule="auto"/>
        <w:contextualSpacing/>
        <w:jc w:val="center"/>
        <w:rPr>
          <w:rFonts w:ascii="黑体" w:hAnsi="黑体" w:eastAsia="黑体" w:cs="Times New Roman"/>
          <w:b w:val="0"/>
          <w:spacing w:val="40"/>
          <w:sz w:val="28"/>
          <w:szCs w:val="28"/>
        </w:rPr>
      </w:pPr>
      <w:bookmarkStart w:id="76" w:name="_Toc44921972"/>
      <w:bookmarkStart w:id="77" w:name="_Toc36380885"/>
      <w:bookmarkStart w:id="78" w:name="_Toc29848686"/>
      <w:bookmarkStart w:id="79" w:name="_Toc29847488"/>
      <w:bookmarkStart w:id="80" w:name="_Toc29846631"/>
      <w:bookmarkStart w:id="81" w:name="_Toc19310285"/>
      <w:r>
        <w:rPr>
          <w:rFonts w:ascii="黑体" w:hAnsi="黑体" w:eastAsia="黑体" w:cs="Times New Roman"/>
          <w:b w:val="0"/>
          <w:spacing w:val="40"/>
          <w:sz w:val="28"/>
          <w:szCs w:val="28"/>
        </w:rPr>
        <w:t>条文说明</w:t>
      </w:r>
      <w:bookmarkEnd w:id="75"/>
      <w:bookmarkEnd w:id="76"/>
      <w:bookmarkEnd w:id="77"/>
      <w:bookmarkEnd w:id="78"/>
      <w:bookmarkEnd w:id="79"/>
      <w:bookmarkEnd w:id="80"/>
      <w:bookmarkEnd w:id="81"/>
    </w:p>
    <w:p>
      <w:pPr>
        <w:widowControl/>
        <w:jc w:val="left"/>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spacing w:before="240" w:after="240" w:line="360" w:lineRule="auto"/>
        <w:jc w:val="center"/>
        <w:rPr>
          <w:rFonts w:ascii="黑体" w:hAnsi="黑体" w:eastAsia="黑体"/>
          <w:sz w:val="28"/>
        </w:rPr>
      </w:pPr>
      <w:r>
        <w:rPr>
          <w:rFonts w:hint="eastAsia" w:ascii="黑体" w:hAnsi="黑体" w:eastAsia="黑体"/>
          <w:sz w:val="28"/>
        </w:rPr>
        <w:t>目  次</w:t>
      </w:r>
    </w:p>
    <w:p>
      <w:pPr>
        <w:spacing w:after="100" w:line="276" w:lineRule="auto"/>
        <w:rPr>
          <w:rFonts w:ascii="黑体" w:hAnsi="黑体" w:eastAsia="黑体"/>
          <w:sz w:val="22"/>
        </w:rPr>
      </w:pPr>
      <w:r>
        <w:rPr>
          <w:rFonts w:hint="eastAsia" w:ascii="黑体" w:hAnsi="黑体" w:eastAsia="黑体"/>
          <w:sz w:val="22"/>
        </w:rPr>
        <w:t>1 总则...................................................................17</w:t>
      </w:r>
    </w:p>
    <w:p>
      <w:pPr>
        <w:spacing w:after="100" w:line="276" w:lineRule="auto"/>
        <w:rPr>
          <w:rFonts w:ascii="黑体" w:hAnsi="黑体" w:eastAsia="黑体"/>
          <w:sz w:val="22"/>
        </w:rPr>
      </w:pPr>
      <w:r>
        <w:rPr>
          <w:rFonts w:hint="eastAsia" w:ascii="黑体" w:hAnsi="黑体" w:eastAsia="黑体"/>
          <w:sz w:val="22"/>
        </w:rPr>
        <w:t>2 术语和定义.............................................................18</w:t>
      </w:r>
    </w:p>
    <w:p>
      <w:pPr>
        <w:spacing w:after="100" w:line="276" w:lineRule="auto"/>
        <w:rPr>
          <w:rFonts w:ascii="黑体" w:hAnsi="黑体" w:eastAsia="黑体"/>
          <w:sz w:val="22"/>
        </w:rPr>
      </w:pPr>
      <w:r>
        <w:rPr>
          <w:rFonts w:hint="eastAsia" w:ascii="黑体" w:hAnsi="黑体" w:eastAsia="黑体"/>
          <w:sz w:val="22"/>
        </w:rPr>
        <w:t>3 现状调查...............................................................19</w:t>
      </w:r>
    </w:p>
    <w:p>
      <w:pPr>
        <w:spacing w:after="100" w:line="276" w:lineRule="auto"/>
        <w:rPr>
          <w:rFonts w:ascii="黑体" w:hAnsi="黑体" w:eastAsia="黑体"/>
          <w:sz w:val="22"/>
        </w:rPr>
      </w:pPr>
      <w:r>
        <w:rPr>
          <w:rFonts w:hint="eastAsia" w:ascii="黑体" w:hAnsi="黑体" w:eastAsia="黑体"/>
          <w:sz w:val="22"/>
        </w:rPr>
        <w:t>4 评价方法...............................................................20</w:t>
      </w:r>
    </w:p>
    <w:p>
      <w:pPr>
        <w:spacing w:after="100" w:line="276" w:lineRule="auto"/>
        <w:rPr>
          <w:rFonts w:ascii="黑体" w:hAnsi="黑体" w:eastAsia="黑体"/>
          <w:sz w:val="22"/>
        </w:rPr>
      </w:pPr>
      <w:r>
        <w:rPr>
          <w:rFonts w:hint="eastAsia" w:ascii="黑体" w:hAnsi="黑体" w:eastAsia="黑体"/>
          <w:sz w:val="22"/>
        </w:rPr>
        <w:t>5 指标评价...............................................................21</w:t>
      </w: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sz w:val="28"/>
          <w:szCs w:val="28"/>
        </w:rPr>
      </w:pPr>
    </w:p>
    <w:p>
      <w:pPr>
        <w:widowControl/>
        <w:jc w:val="left"/>
        <w:rPr>
          <w:rFonts w:ascii="Times New Roman" w:hAnsi="Times New Roman" w:cs="Times New Roman"/>
          <w:sz w:val="28"/>
          <w:szCs w:val="28"/>
        </w:rPr>
        <w:sectPr>
          <w:pgSz w:w="11906" w:h="16838"/>
          <w:pgMar w:top="1440" w:right="1800" w:bottom="1440" w:left="1800" w:header="851" w:footer="992" w:gutter="0"/>
          <w:cols w:space="425" w:num="1"/>
          <w:docGrid w:type="lines" w:linePitch="312" w:charSpace="0"/>
        </w:sectPr>
      </w:pPr>
    </w:p>
    <w:p>
      <w:pPr>
        <w:spacing w:before="240" w:after="240" w:line="360" w:lineRule="auto"/>
        <w:jc w:val="center"/>
        <w:rPr>
          <w:rFonts w:ascii="黑体" w:hAnsi="黑体" w:eastAsia="黑体"/>
        </w:rPr>
      </w:pPr>
      <w:bookmarkStart w:id="82" w:name="_Toc36381044"/>
      <w:bookmarkStart w:id="83" w:name="_Toc36380886"/>
      <w:bookmarkStart w:id="84" w:name="_Toc29849185"/>
      <w:bookmarkStart w:id="85" w:name="_Toc29848687"/>
      <w:bookmarkStart w:id="86" w:name="_Toc29847956"/>
      <w:bookmarkStart w:id="87" w:name="_Toc29847802"/>
      <w:r>
        <w:rPr>
          <w:rFonts w:ascii="黑体" w:hAnsi="黑体" w:eastAsia="黑体"/>
          <w:sz w:val="32"/>
        </w:rPr>
        <w:t>1 总 则</w:t>
      </w:r>
      <w:bookmarkEnd w:id="82"/>
      <w:bookmarkEnd w:id="83"/>
      <w:bookmarkEnd w:id="84"/>
      <w:bookmarkEnd w:id="85"/>
      <w:bookmarkEnd w:id="86"/>
      <w:bookmarkEnd w:id="87"/>
    </w:p>
    <w:p>
      <w:pPr>
        <w:spacing w:line="276" w:lineRule="auto"/>
        <w:rPr>
          <w:rFonts w:ascii="Times New Roman" w:hAnsi="Times New Roman" w:eastAsia="宋体" w:cs="Times New Roman"/>
          <w:kern w:val="0"/>
          <w:szCs w:val="24"/>
          <w:lang w:val="sq-AL"/>
        </w:rPr>
      </w:pPr>
      <w:r>
        <w:rPr>
          <w:rFonts w:ascii="黑体" w:hAnsi="黑体" w:eastAsia="黑体" w:cs="Times New Roman"/>
          <w:bCs/>
          <w:kern w:val="0"/>
          <w:szCs w:val="24"/>
          <w:lang w:val="sq-AL"/>
        </w:rPr>
        <w:t>1.0.1</w:t>
      </w:r>
      <w:r>
        <w:rPr>
          <w:rFonts w:ascii="Times New Roman" w:hAnsi="Times New Roman" w:eastAsia="宋体" w:cs="Times New Roman"/>
          <w:szCs w:val="24"/>
        </w:rPr>
        <w:t> </w:t>
      </w:r>
      <w:r>
        <w:rPr>
          <w:rFonts w:ascii="Times New Roman" w:hAnsi="Times New Roman" w:eastAsia="宋体" w:cs="Times New Roman"/>
          <w:kern w:val="0"/>
          <w:szCs w:val="24"/>
          <w:lang w:val="sq-AL"/>
        </w:rPr>
        <w:t>我国多年冻土与季节性冻土区域面积约占国土面积75%</w:t>
      </w:r>
      <w:r>
        <w:rPr>
          <w:rFonts w:hint="eastAsia" w:ascii="Times New Roman" w:hAnsi="Times New Roman" w:eastAsia="宋体" w:cs="Times New Roman"/>
          <w:kern w:val="0"/>
          <w:szCs w:val="24"/>
          <w:lang w:val="sq-AL"/>
        </w:rPr>
        <w:t>，</w:t>
      </w:r>
      <w:r>
        <w:rPr>
          <w:rFonts w:ascii="Times New Roman" w:hAnsi="Times New Roman" w:eastAsia="宋体" w:cs="Times New Roman"/>
          <w:kern w:val="0"/>
          <w:szCs w:val="24"/>
          <w:lang w:val="sq-AL"/>
        </w:rPr>
        <w:t>根据我国水利行业大量统计数据及研究资料，</w:t>
      </w:r>
      <w:r>
        <w:rPr>
          <w:rFonts w:hint="eastAsia" w:ascii="Times New Roman" w:hAnsi="Times New Roman" w:eastAsia="宋体" w:cs="Times New Roman"/>
          <w:kern w:val="0"/>
          <w:szCs w:val="24"/>
          <w:lang w:val="sq-AL"/>
        </w:rPr>
        <w:t>冻害</w:t>
      </w:r>
      <w:r>
        <w:rPr>
          <w:rFonts w:ascii="Times New Roman" w:hAnsi="Times New Roman" w:eastAsia="宋体" w:cs="Times New Roman"/>
          <w:kern w:val="0"/>
          <w:szCs w:val="24"/>
          <w:lang w:val="sq-AL"/>
        </w:rPr>
        <w:t>破坏是寒冷地区渠系工程主要破坏形式。</w:t>
      </w:r>
      <w:r>
        <w:rPr>
          <w:rFonts w:hint="eastAsia" w:ascii="Times New Roman" w:hAnsi="Times New Roman" w:eastAsia="宋体" w:cs="Times New Roman"/>
          <w:kern w:val="0"/>
          <w:szCs w:val="24"/>
          <w:lang w:val="sq-AL"/>
        </w:rPr>
        <w:t>我国北方寒冷地区的大型渠道多为水资源配置工程，这些工程线路长，沿线气候地质条件各异，因此不同断面发生冻害的程度不同，针对冻害所采取的冻害处治措施也不同。开展渠道冻害评价，根据某一渠道断面的工程特征进行冻害安全分级，进而分段施策，有利于管理部门优化资源，提升冻害处治效率。</w:t>
      </w:r>
    </w:p>
    <w:p>
      <w:pPr>
        <w:spacing w:line="276" w:lineRule="auto"/>
        <w:rPr>
          <w:rFonts w:ascii="Times New Roman" w:hAnsi="Times New Roman" w:eastAsia="宋体" w:cs="Times New Roman"/>
          <w:kern w:val="0"/>
          <w:szCs w:val="24"/>
          <w:lang w:val="sq-AL"/>
        </w:rPr>
        <w:sectPr>
          <w:pgSz w:w="11906" w:h="16838"/>
          <w:pgMar w:top="1440" w:right="1800" w:bottom="1440" w:left="1800" w:header="851" w:footer="992" w:gutter="0"/>
          <w:cols w:space="425" w:num="1"/>
          <w:docGrid w:type="lines" w:linePitch="312" w:charSpace="0"/>
        </w:sectPr>
      </w:pPr>
      <w:r>
        <w:rPr>
          <w:rFonts w:ascii="黑体" w:hAnsi="黑体" w:eastAsia="黑体" w:cs="Times New Roman"/>
          <w:bCs/>
          <w:kern w:val="0"/>
          <w:szCs w:val="24"/>
          <w:lang w:val="sq-AL"/>
        </w:rPr>
        <w:t>1.0.2</w:t>
      </w:r>
      <w:r>
        <w:rPr>
          <w:rFonts w:ascii="Times New Roman" w:hAnsi="Times New Roman" w:eastAsia="宋体" w:cs="Times New Roman"/>
          <w:szCs w:val="24"/>
        </w:rPr>
        <w:t> </w:t>
      </w:r>
      <w:r>
        <w:rPr>
          <w:rFonts w:ascii="Times New Roman" w:hAnsi="Times New Roman" w:eastAsia="宋体" w:cs="Times New Roman"/>
          <w:kern w:val="0"/>
          <w:szCs w:val="24"/>
          <w:lang w:val="sq-AL"/>
        </w:rPr>
        <w:t>考虑</w:t>
      </w:r>
      <w:r>
        <w:rPr>
          <w:rFonts w:hint="eastAsia" w:ascii="Times New Roman" w:hAnsi="Times New Roman" w:eastAsia="宋体" w:cs="Times New Roman"/>
          <w:kern w:val="0"/>
          <w:szCs w:val="24"/>
          <w:lang w:val="sq-AL"/>
        </w:rPr>
        <w:t>到</w:t>
      </w:r>
      <w:r>
        <w:rPr>
          <w:rFonts w:ascii="Times New Roman" w:hAnsi="Times New Roman" w:eastAsia="宋体" w:cs="Times New Roman"/>
          <w:kern w:val="0"/>
          <w:szCs w:val="24"/>
          <w:lang w:val="sq-AL"/>
        </w:rPr>
        <w:t>工程重要性</w:t>
      </w:r>
      <w:r>
        <w:rPr>
          <w:rFonts w:hint="eastAsia" w:ascii="Times New Roman" w:hAnsi="Times New Roman" w:eastAsia="宋体" w:cs="Times New Roman"/>
          <w:kern w:val="0"/>
          <w:szCs w:val="24"/>
          <w:lang w:val="sq-AL"/>
        </w:rPr>
        <w:t>，以及破坏造成的影响</w:t>
      </w:r>
      <w:r>
        <w:rPr>
          <w:rFonts w:ascii="Times New Roman" w:hAnsi="Times New Roman" w:eastAsia="宋体" w:cs="Times New Roman"/>
          <w:kern w:val="0"/>
          <w:szCs w:val="24"/>
          <w:lang w:val="sq-AL"/>
        </w:rPr>
        <w:t>，本</w:t>
      </w:r>
      <w:r>
        <w:rPr>
          <w:rFonts w:hint="eastAsia" w:ascii="Times New Roman" w:hAnsi="Times New Roman" w:eastAsia="宋体" w:cs="Times New Roman"/>
          <w:kern w:val="0"/>
          <w:szCs w:val="24"/>
          <w:lang w:val="sq-AL"/>
        </w:rPr>
        <w:t>标准对</w:t>
      </w:r>
      <w:r>
        <w:rPr>
          <w:rFonts w:ascii="Times New Roman" w:hAnsi="Times New Roman" w:eastAsia="宋体" w:cs="Times New Roman"/>
          <w:kern w:val="0"/>
          <w:szCs w:val="24"/>
          <w:lang w:val="sq-AL"/>
        </w:rPr>
        <w:t>2级以</w:t>
      </w:r>
      <w:r>
        <w:rPr>
          <w:rFonts w:hint="eastAsia" w:ascii="Times New Roman" w:hAnsi="Times New Roman" w:eastAsia="宋体" w:cs="Times New Roman"/>
          <w:kern w:val="0"/>
          <w:szCs w:val="24"/>
          <w:lang w:val="sq-AL"/>
        </w:rPr>
        <w:t>下</w:t>
      </w:r>
      <w:r>
        <w:rPr>
          <w:rFonts w:ascii="Times New Roman" w:hAnsi="Times New Roman" w:eastAsia="宋体" w:cs="Times New Roman"/>
          <w:kern w:val="0"/>
          <w:szCs w:val="24"/>
          <w:lang w:val="sq-AL"/>
        </w:rPr>
        <w:t>渠道</w:t>
      </w:r>
      <w:r>
        <w:rPr>
          <w:rFonts w:hint="eastAsia" w:ascii="Times New Roman" w:hAnsi="Times New Roman" w:eastAsia="宋体" w:cs="Times New Roman"/>
          <w:kern w:val="0"/>
          <w:szCs w:val="24"/>
          <w:lang w:val="sq-AL"/>
        </w:rPr>
        <w:t>的冻害评价不做要求</w:t>
      </w:r>
      <w:r>
        <w:rPr>
          <w:rFonts w:ascii="Times New Roman" w:hAnsi="Times New Roman" w:eastAsia="宋体" w:cs="Times New Roman"/>
          <w:kern w:val="0"/>
          <w:szCs w:val="24"/>
          <w:lang w:val="sq-AL"/>
        </w:rPr>
        <w:t>。</w:t>
      </w:r>
    </w:p>
    <w:p>
      <w:pPr>
        <w:spacing w:before="240" w:after="240" w:line="360" w:lineRule="auto"/>
        <w:jc w:val="center"/>
        <w:rPr>
          <w:rFonts w:ascii="黑体" w:hAnsi="黑体" w:eastAsia="黑体"/>
          <w:b/>
        </w:rPr>
      </w:pPr>
      <w:bookmarkStart w:id="88" w:name="_Toc36381045"/>
      <w:bookmarkStart w:id="89" w:name="_Toc36380887"/>
      <w:bookmarkStart w:id="90" w:name="_Toc29849186"/>
      <w:bookmarkStart w:id="91" w:name="_Toc29848688"/>
      <w:bookmarkStart w:id="92" w:name="_Toc29847957"/>
      <w:bookmarkStart w:id="93" w:name="_Toc29847803"/>
      <w:r>
        <w:rPr>
          <w:rFonts w:ascii="黑体" w:hAnsi="黑体" w:eastAsia="黑体"/>
          <w:sz w:val="32"/>
        </w:rPr>
        <w:t>2 术语和定义</w:t>
      </w:r>
      <w:bookmarkEnd w:id="88"/>
      <w:bookmarkEnd w:id="89"/>
      <w:bookmarkEnd w:id="90"/>
      <w:bookmarkEnd w:id="91"/>
      <w:bookmarkEnd w:id="92"/>
      <w:bookmarkEnd w:id="93"/>
    </w:p>
    <w:p>
      <w:pPr>
        <w:spacing w:line="276" w:lineRule="auto"/>
        <w:rPr>
          <w:rFonts w:ascii="Times New Roman" w:hAnsi="Times New Roman" w:eastAsia="黑体" w:cs="Times New Roman"/>
          <w:bCs/>
          <w:kern w:val="0"/>
          <w:szCs w:val="24"/>
          <w:lang w:val="sq-AL"/>
        </w:rPr>
      </w:pPr>
      <w:r>
        <w:rPr>
          <w:rFonts w:hint="eastAsia" w:ascii="黑体" w:hAnsi="黑体" w:eastAsia="黑体" w:cs="Times New Roman"/>
          <w:bCs/>
          <w:kern w:val="0"/>
          <w:szCs w:val="24"/>
          <w:lang w:val="sq-AL"/>
        </w:rPr>
        <w:t>2.0.1</w:t>
      </w:r>
      <w:r>
        <w:rPr>
          <w:rFonts w:ascii="Times New Roman" w:hAnsi="Times New Roman" w:eastAsia="宋体" w:cs="Times New Roman"/>
          <w:szCs w:val="24"/>
        </w:rPr>
        <w:t> </w:t>
      </w:r>
      <w:r>
        <w:rPr>
          <w:rFonts w:hint="eastAsia" w:ascii="宋体" w:hAnsi="宋体" w:eastAsia="宋体" w:cs="Times New Roman"/>
          <w:bCs/>
          <w:kern w:val="0"/>
          <w:szCs w:val="24"/>
          <w:lang w:val="sq-AL"/>
        </w:rPr>
        <w:t>寒冷地区是我国气候的一个分区</w:t>
      </w:r>
      <w:r>
        <w:rPr>
          <w:rFonts w:ascii="Times New Roman" w:hAnsi="Times New Roman" w:eastAsia="宋体" w:cs="Times New Roman"/>
          <w:bCs/>
          <w:kern w:val="0"/>
          <w:szCs w:val="24"/>
          <w:lang w:val="sq-AL"/>
        </w:rPr>
        <w:t>，GB 50176表4.1.1给出了其明确定义。本</w:t>
      </w:r>
      <w:r>
        <w:rPr>
          <w:rFonts w:hint="eastAsia" w:ascii="Times New Roman" w:hAnsi="Times New Roman" w:eastAsia="宋体" w:cs="Times New Roman"/>
          <w:bCs/>
          <w:kern w:val="0"/>
          <w:szCs w:val="24"/>
          <w:lang w:val="sq-AL"/>
        </w:rPr>
        <w:t>导则</w:t>
      </w:r>
      <w:r>
        <w:rPr>
          <w:rFonts w:ascii="Times New Roman" w:hAnsi="Times New Roman" w:eastAsia="宋体" w:cs="Times New Roman"/>
          <w:bCs/>
          <w:kern w:val="0"/>
          <w:szCs w:val="24"/>
          <w:lang w:val="sq-AL"/>
        </w:rPr>
        <w:t>所指的寒冷地区，强调低温对渠道工程地基的影响，采用GB/T 50662第3.0.3条对寒冷地区的定义，更贴近工程需要。</w:t>
      </w:r>
    </w:p>
    <w:p>
      <w:pPr>
        <w:spacing w:line="276" w:lineRule="auto"/>
        <w:rPr>
          <w:rFonts w:ascii="黑体" w:hAnsi="黑体" w:eastAsia="黑体" w:cs="Times New Roman"/>
          <w:bCs/>
          <w:kern w:val="0"/>
          <w:szCs w:val="24"/>
          <w:lang w:val="sq-AL"/>
        </w:rPr>
      </w:pPr>
      <w:r>
        <w:rPr>
          <w:rFonts w:hint="eastAsia" w:ascii="黑体" w:hAnsi="黑体" w:eastAsia="黑体" w:cs="Times New Roman"/>
          <w:bCs/>
          <w:kern w:val="0"/>
          <w:szCs w:val="24"/>
          <w:lang w:val="sq-AL"/>
        </w:rPr>
        <w:t>2.0.2</w:t>
      </w:r>
      <w:r>
        <w:rPr>
          <w:rFonts w:ascii="Times New Roman" w:hAnsi="Times New Roman" w:eastAsia="宋体" w:cs="Times New Roman"/>
          <w:szCs w:val="24"/>
        </w:rPr>
        <w:t> </w:t>
      </w:r>
      <w:r>
        <w:rPr>
          <w:rFonts w:hint="eastAsia" w:ascii="宋体" w:hAnsi="宋体" w:eastAsia="宋体" w:cs="Times New Roman"/>
          <w:bCs/>
          <w:kern w:val="0"/>
          <w:szCs w:val="24"/>
          <w:lang w:val="sq-AL"/>
        </w:rPr>
        <w:t>冻胀破坏是渠道冻害的最主要表现形式，也是出现频率较为突出的一种破坏类型。除此此外，一些位于季节性冻土地区的输水渠道，渠基土除经历冻结、融化过程外，还在春秋两季因通水、停水经历一个显著湿润、干燥过程，在这类往复地水</w:t>
      </w:r>
      <w:r>
        <w:rPr>
          <w:rFonts w:ascii="宋体" w:hAnsi="宋体" w:eastAsia="宋体" w:cs="Times New Roman"/>
          <w:bCs/>
          <w:kern w:val="0"/>
          <w:szCs w:val="24"/>
          <w:lang w:val="sq-AL"/>
        </w:rPr>
        <w:t>-</w:t>
      </w:r>
      <w:r>
        <w:rPr>
          <w:rFonts w:hint="eastAsia" w:ascii="宋体" w:hAnsi="宋体" w:eastAsia="宋体" w:cs="Times New Roman"/>
          <w:bCs/>
          <w:kern w:val="0"/>
          <w:szCs w:val="24"/>
          <w:lang w:val="sq-AL"/>
        </w:rPr>
        <w:t>热过程作用下，导致输水渠道发生水胀、滑塌、渗透等破坏。此外，低温对渠道衬砌材料产生冻害，一些冬季供水渠道还因渠水结冰而产生冰冻破坏。</w:t>
      </w:r>
    </w:p>
    <w:p>
      <w:pPr>
        <w:spacing w:line="276" w:lineRule="auto"/>
        <w:rPr>
          <w:rFonts w:ascii="黑体" w:hAnsi="黑体" w:eastAsia="黑体" w:cs="Times New Roman"/>
          <w:bCs/>
          <w:kern w:val="0"/>
          <w:szCs w:val="24"/>
          <w:lang w:val="sq-AL"/>
        </w:rPr>
      </w:pPr>
      <w:r>
        <w:rPr>
          <w:rFonts w:ascii="黑体" w:hAnsi="黑体" w:eastAsia="黑体" w:cs="Times New Roman"/>
          <w:bCs/>
          <w:kern w:val="0"/>
          <w:szCs w:val="24"/>
          <w:lang w:val="sq-AL"/>
        </w:rPr>
        <w:t>2.0.</w:t>
      </w:r>
      <w:r>
        <w:rPr>
          <w:rFonts w:hint="eastAsia" w:ascii="黑体" w:hAnsi="黑体" w:eastAsia="黑体" w:cs="Times New Roman"/>
          <w:bCs/>
          <w:kern w:val="0"/>
          <w:szCs w:val="24"/>
          <w:lang w:val="sq-AL"/>
        </w:rPr>
        <w:t>3</w:t>
      </w:r>
      <w:r>
        <w:rPr>
          <w:rFonts w:ascii="Times New Roman" w:hAnsi="Times New Roman" w:eastAsia="黑体" w:cs="Times New Roman"/>
          <w:bCs/>
          <w:kern w:val="0"/>
          <w:szCs w:val="24"/>
          <w:lang w:val="sq-AL"/>
        </w:rPr>
        <w:t>~</w:t>
      </w:r>
      <w:r>
        <w:rPr>
          <w:rFonts w:ascii="黑体" w:hAnsi="黑体" w:eastAsia="黑体" w:cs="Times New Roman"/>
          <w:bCs/>
          <w:kern w:val="0"/>
          <w:szCs w:val="24"/>
          <w:lang w:val="sq-AL"/>
        </w:rPr>
        <w:t>2.0.</w:t>
      </w:r>
      <w:r>
        <w:rPr>
          <w:rFonts w:hint="eastAsia" w:ascii="黑体" w:hAnsi="黑体" w:eastAsia="黑体" w:cs="Times New Roman"/>
          <w:bCs/>
          <w:kern w:val="0"/>
          <w:szCs w:val="24"/>
          <w:lang w:val="sq-AL"/>
        </w:rPr>
        <w:t>7</w:t>
      </w:r>
      <w:r>
        <w:rPr>
          <w:rFonts w:ascii="Times New Roman" w:hAnsi="Times New Roman" w:eastAsia="宋体" w:cs="Times New Roman"/>
          <w:szCs w:val="24"/>
        </w:rPr>
        <w:t> </w:t>
      </w:r>
      <w:r>
        <w:rPr>
          <w:rFonts w:hint="eastAsia" w:ascii="宋体" w:hAnsi="宋体" w:eastAsia="宋体" w:cs="Times New Roman"/>
          <w:bCs/>
          <w:kern w:val="0"/>
          <w:szCs w:val="24"/>
          <w:lang w:val="sq-AL"/>
        </w:rPr>
        <w:t>相关名词借鉴了层次分析、模糊评价等评价方法中的有关术语，在此基础上，结合渠道冻害安全评价工作对相关名词进行了定义。</w:t>
      </w:r>
    </w:p>
    <w:p>
      <w:pPr>
        <w:adjustRightInd w:val="0"/>
        <w:snapToGrid w:val="0"/>
        <w:spacing w:line="360" w:lineRule="auto"/>
        <w:rPr>
          <w:rFonts w:ascii="Times New Roman" w:hAnsi="Times New Roman" w:eastAsia="宋体" w:cs="Times New Roman"/>
          <w:sz w:val="24"/>
          <w:szCs w:val="21"/>
          <w:lang w:val="sq-AL"/>
        </w:rPr>
      </w:pPr>
    </w:p>
    <w:p>
      <w:pPr>
        <w:adjustRightInd w:val="0"/>
        <w:snapToGrid w:val="0"/>
        <w:spacing w:line="360" w:lineRule="auto"/>
        <w:rPr>
          <w:rFonts w:ascii="Times New Roman" w:hAnsi="Times New Roman" w:eastAsia="宋体" w:cs="Times New Roman"/>
          <w:sz w:val="24"/>
          <w:szCs w:val="21"/>
          <w:lang w:val="sq-AL"/>
        </w:rPr>
        <w:sectPr>
          <w:pgSz w:w="11906" w:h="16838"/>
          <w:pgMar w:top="1440" w:right="1800" w:bottom="1440" w:left="1800" w:header="851" w:footer="992" w:gutter="0"/>
          <w:cols w:space="425" w:num="1"/>
          <w:docGrid w:type="lines" w:linePitch="312" w:charSpace="0"/>
        </w:sectPr>
      </w:pPr>
    </w:p>
    <w:p>
      <w:pPr>
        <w:spacing w:before="240" w:after="240" w:line="360" w:lineRule="auto"/>
        <w:jc w:val="center"/>
        <w:rPr>
          <w:rFonts w:ascii="黑体" w:hAnsi="黑体" w:eastAsia="黑体"/>
          <w:b/>
        </w:rPr>
      </w:pPr>
      <w:bookmarkStart w:id="94" w:name="_Toc29847804"/>
      <w:bookmarkStart w:id="95" w:name="_Toc29848690"/>
      <w:bookmarkStart w:id="96" w:name="_Toc29849187"/>
      <w:bookmarkStart w:id="97" w:name="_Toc36380888"/>
      <w:bookmarkStart w:id="98" w:name="_Toc36381046"/>
      <w:bookmarkStart w:id="99" w:name="_Toc29847958"/>
      <w:r>
        <w:rPr>
          <w:rFonts w:ascii="黑体" w:hAnsi="黑体" w:eastAsia="黑体"/>
          <w:sz w:val="32"/>
        </w:rPr>
        <w:t>3 工程现状调查</w:t>
      </w:r>
      <w:bookmarkEnd w:id="94"/>
      <w:bookmarkEnd w:id="95"/>
      <w:bookmarkEnd w:id="96"/>
      <w:bookmarkEnd w:id="97"/>
      <w:bookmarkEnd w:id="98"/>
      <w:bookmarkEnd w:id="99"/>
    </w:p>
    <w:p>
      <w:pPr>
        <w:spacing w:before="156" w:beforeLines="50" w:after="156" w:afterLines="50"/>
        <w:jc w:val="center"/>
      </w:pPr>
      <w:bookmarkStart w:id="100" w:name="_Toc36381047"/>
      <w:bookmarkStart w:id="101" w:name="_Toc29848691"/>
      <w:r>
        <w:rPr>
          <w:sz w:val="24"/>
        </w:rPr>
        <w:t>3.1 一般规定</w:t>
      </w:r>
      <w:bookmarkEnd w:id="100"/>
      <w:bookmarkEnd w:id="101"/>
    </w:p>
    <w:p>
      <w:pPr>
        <w:spacing w:line="276" w:lineRule="auto"/>
        <w:rPr>
          <w:rFonts w:ascii="Times New Roman" w:hAnsi="Times New Roman" w:eastAsia="宋体" w:cs="Times New Roman"/>
          <w:kern w:val="0"/>
          <w:szCs w:val="24"/>
          <w:lang w:val="sq-AL"/>
        </w:rPr>
      </w:pPr>
      <w:r>
        <w:rPr>
          <w:rFonts w:ascii="黑体" w:hAnsi="黑体" w:eastAsia="黑体" w:cs="Times New Roman"/>
          <w:bCs/>
          <w:kern w:val="0"/>
          <w:szCs w:val="24"/>
          <w:lang w:val="sq-AL"/>
        </w:rPr>
        <w:t>3.1.1</w:t>
      </w:r>
      <w:r>
        <w:rPr>
          <w:rFonts w:ascii="Times New Roman" w:hAnsi="Times New Roman" w:eastAsia="宋体" w:cs="Times New Roman"/>
          <w:szCs w:val="24"/>
        </w:rPr>
        <w:t> </w:t>
      </w:r>
      <w:r>
        <w:rPr>
          <w:rFonts w:ascii="Times New Roman" w:hAnsi="Times New Roman" w:eastAsia="宋体" w:cs="Times New Roman"/>
          <w:bCs/>
          <w:kern w:val="0"/>
          <w:szCs w:val="24"/>
          <w:lang w:val="sq-AL"/>
        </w:rPr>
        <w:t>工程</w:t>
      </w:r>
      <w:r>
        <w:rPr>
          <w:rFonts w:ascii="Times New Roman" w:hAnsi="Times New Roman" w:eastAsia="宋体" w:cs="Times New Roman"/>
          <w:kern w:val="0"/>
          <w:szCs w:val="24"/>
          <w:lang w:val="sq-AL"/>
        </w:rPr>
        <w:t>现状调查是渠道冻害评价的基础工作，由评价单位组织经验丰富、专业齐备的专家组</w:t>
      </w:r>
      <w:r>
        <w:rPr>
          <w:rFonts w:hint="eastAsia" w:ascii="Times New Roman" w:hAnsi="Times New Roman" w:eastAsia="宋体" w:cs="Times New Roman"/>
          <w:kern w:val="0"/>
          <w:szCs w:val="24"/>
          <w:lang w:val="sq-AL"/>
        </w:rPr>
        <w:t>负责完成，</w:t>
      </w:r>
      <w:r>
        <w:rPr>
          <w:rFonts w:ascii="Times New Roman" w:hAnsi="Times New Roman" w:eastAsia="宋体" w:cs="Times New Roman"/>
          <w:kern w:val="0"/>
          <w:szCs w:val="24"/>
          <w:lang w:val="sq-AL"/>
        </w:rPr>
        <w:t>并对冻害评价工作提出指导性</w:t>
      </w:r>
      <w:r>
        <w:rPr>
          <w:rFonts w:hint="eastAsia" w:ascii="Times New Roman" w:hAnsi="Times New Roman" w:eastAsia="宋体" w:cs="Times New Roman"/>
          <w:kern w:val="0"/>
          <w:szCs w:val="24"/>
          <w:lang w:val="sq-AL"/>
        </w:rPr>
        <w:t>意见</w:t>
      </w:r>
      <w:r>
        <w:rPr>
          <w:rFonts w:ascii="Times New Roman" w:hAnsi="Times New Roman" w:eastAsia="宋体" w:cs="Times New Roman"/>
          <w:kern w:val="0"/>
          <w:szCs w:val="24"/>
          <w:lang w:val="sq-AL"/>
        </w:rPr>
        <w:t>。</w:t>
      </w:r>
    </w:p>
    <w:p>
      <w:pPr>
        <w:spacing w:line="276" w:lineRule="auto"/>
        <w:rPr>
          <w:rFonts w:ascii="Times New Roman" w:hAnsi="Times New Roman" w:eastAsia="宋体" w:cs="Times New Roman"/>
          <w:kern w:val="0"/>
          <w:szCs w:val="24"/>
          <w:lang w:val="sq-AL"/>
        </w:rPr>
      </w:pPr>
      <w:r>
        <w:rPr>
          <w:rFonts w:ascii="黑体" w:hAnsi="黑体" w:eastAsia="黑体" w:cs="Times New Roman"/>
          <w:bCs/>
          <w:kern w:val="0"/>
          <w:szCs w:val="24"/>
          <w:lang w:val="sq-AL"/>
        </w:rPr>
        <w:t>3.1.2</w:t>
      </w:r>
      <w:r>
        <w:rPr>
          <w:rFonts w:ascii="Times New Roman" w:hAnsi="Times New Roman" w:eastAsia="宋体" w:cs="Times New Roman"/>
          <w:szCs w:val="24"/>
        </w:rPr>
        <w:t> </w:t>
      </w:r>
      <w:r>
        <w:rPr>
          <w:rFonts w:ascii="Times New Roman" w:hAnsi="Times New Roman" w:eastAsia="宋体" w:cs="Times New Roman"/>
          <w:kern w:val="0"/>
          <w:szCs w:val="24"/>
          <w:lang w:val="sq-AL"/>
        </w:rPr>
        <w:t>技术资料的真实性与完整性是做好渠道冻害评价工作的重要保障，因此要尽可能数据翔实、准确，满足冻害评价的要求。</w:t>
      </w:r>
    </w:p>
    <w:p>
      <w:pPr>
        <w:spacing w:line="276" w:lineRule="auto"/>
        <w:rPr>
          <w:rFonts w:ascii="Times New Roman" w:hAnsi="Times New Roman" w:eastAsia="宋体" w:cs="Times New Roman"/>
          <w:kern w:val="0"/>
          <w:szCs w:val="24"/>
          <w:lang w:val="sq-AL"/>
        </w:rPr>
      </w:pPr>
      <w:r>
        <w:rPr>
          <w:rFonts w:ascii="黑体" w:hAnsi="黑体" w:eastAsia="黑体" w:cs="Times New Roman"/>
          <w:bCs/>
          <w:kern w:val="0"/>
          <w:szCs w:val="24"/>
          <w:lang w:val="sq-AL"/>
        </w:rPr>
        <w:t>3.1.3</w:t>
      </w:r>
      <w:r>
        <w:rPr>
          <w:rFonts w:ascii="Times New Roman" w:hAnsi="Times New Roman" w:eastAsia="宋体" w:cs="Times New Roman"/>
          <w:szCs w:val="24"/>
        </w:rPr>
        <w:t> </w:t>
      </w:r>
      <w:r>
        <w:rPr>
          <w:rFonts w:ascii="Times New Roman" w:hAnsi="Times New Roman" w:eastAsia="宋体" w:cs="Times New Roman"/>
          <w:kern w:val="0"/>
          <w:szCs w:val="24"/>
          <w:lang w:val="sq-AL"/>
        </w:rPr>
        <w:t>对现场</w:t>
      </w:r>
      <w:r>
        <w:rPr>
          <w:rFonts w:hint="eastAsia" w:ascii="Times New Roman" w:hAnsi="Times New Roman" w:eastAsia="宋体" w:cs="Times New Roman"/>
          <w:kern w:val="0"/>
          <w:szCs w:val="24"/>
          <w:lang w:val="sq-AL"/>
        </w:rPr>
        <w:t>调查</w:t>
      </w:r>
      <w:r>
        <w:rPr>
          <w:rFonts w:ascii="Times New Roman" w:hAnsi="Times New Roman" w:eastAsia="宋体" w:cs="Times New Roman"/>
          <w:kern w:val="0"/>
          <w:szCs w:val="24"/>
          <w:lang w:val="sq-AL"/>
        </w:rPr>
        <w:t>中发现的工程问题、缺陷或不足，需初步分析其成因和对渠道冻害的影响，对结论明确的内容，可不再进行评价。</w:t>
      </w:r>
    </w:p>
    <w:p>
      <w:pPr>
        <w:spacing w:before="156" w:beforeLines="50" w:after="156" w:afterLines="50"/>
        <w:jc w:val="center"/>
        <w:rPr>
          <w:sz w:val="24"/>
        </w:rPr>
      </w:pPr>
      <w:r>
        <w:rPr>
          <w:sz w:val="24"/>
        </w:rPr>
        <w:t>3.2 </w:t>
      </w:r>
      <w:r>
        <w:rPr>
          <w:rFonts w:hint="eastAsia"/>
          <w:sz w:val="24"/>
        </w:rPr>
        <w:t>技术资料收集</w:t>
      </w:r>
    </w:p>
    <w:p>
      <w:pPr>
        <w:spacing w:line="276" w:lineRule="auto"/>
        <w:rPr>
          <w:rFonts w:ascii="Times New Roman" w:hAnsi="Times New Roman" w:eastAsia="宋体" w:cs="Times New Roman"/>
          <w:kern w:val="0"/>
          <w:szCs w:val="24"/>
          <w:lang w:val="sq-AL"/>
        </w:rPr>
      </w:pPr>
      <w:r>
        <w:rPr>
          <w:rFonts w:ascii="黑体" w:hAnsi="黑体" w:eastAsia="黑体" w:cs="Times New Roman"/>
          <w:bCs/>
          <w:kern w:val="0"/>
          <w:szCs w:val="24"/>
          <w:lang w:val="sq-AL"/>
        </w:rPr>
        <w:t>3.2.7</w:t>
      </w:r>
      <w:r>
        <w:rPr>
          <w:rFonts w:ascii="Times New Roman" w:hAnsi="Times New Roman" w:eastAsia="宋体" w:cs="Times New Roman"/>
          <w:szCs w:val="24"/>
        </w:rPr>
        <w:t> </w:t>
      </w:r>
      <w:r>
        <w:rPr>
          <w:rFonts w:hint="eastAsia" w:ascii="Times New Roman" w:hAnsi="Times New Roman" w:eastAsia="宋体" w:cs="Times New Roman"/>
          <w:kern w:val="0"/>
          <w:szCs w:val="24"/>
          <w:lang w:val="sq-AL"/>
        </w:rPr>
        <w:t>渠道运行多年后，各指标参数可能会发生变化而与设计资料不一致，因此，在查阅技术资料的基础上，开展补充勘探、检测、监测，可以更好地掌握渠道断面当前的基本性状，</w:t>
      </w:r>
      <w:r>
        <w:rPr>
          <w:rFonts w:ascii="Times New Roman" w:hAnsi="Times New Roman" w:eastAsia="宋体" w:cs="Times New Roman"/>
          <w:kern w:val="0"/>
          <w:szCs w:val="24"/>
          <w:lang w:val="sq-AL"/>
        </w:rPr>
        <w:t>有利于提升</w:t>
      </w:r>
      <w:r>
        <w:rPr>
          <w:rFonts w:hint="eastAsia" w:ascii="Times New Roman" w:hAnsi="Times New Roman" w:eastAsia="宋体" w:cs="Times New Roman"/>
          <w:kern w:val="0"/>
          <w:szCs w:val="24"/>
          <w:lang w:val="sq-AL"/>
        </w:rPr>
        <w:t>冻害评价</w:t>
      </w:r>
      <w:r>
        <w:rPr>
          <w:rFonts w:ascii="Times New Roman" w:hAnsi="Times New Roman" w:eastAsia="宋体" w:cs="Times New Roman"/>
          <w:kern w:val="0"/>
          <w:szCs w:val="24"/>
          <w:lang w:val="sq-AL"/>
        </w:rPr>
        <w:t>结果</w:t>
      </w:r>
      <w:r>
        <w:rPr>
          <w:rFonts w:hint="eastAsia" w:ascii="Times New Roman" w:hAnsi="Times New Roman" w:eastAsia="宋体" w:cs="Times New Roman"/>
          <w:kern w:val="0"/>
          <w:szCs w:val="24"/>
          <w:lang w:val="sq-AL"/>
        </w:rPr>
        <w:t>的</w:t>
      </w:r>
      <w:r>
        <w:rPr>
          <w:rFonts w:ascii="Times New Roman" w:hAnsi="Times New Roman" w:eastAsia="宋体" w:cs="Times New Roman"/>
          <w:kern w:val="0"/>
          <w:szCs w:val="24"/>
          <w:lang w:val="sq-AL"/>
        </w:rPr>
        <w:t>准确性</w:t>
      </w:r>
      <w:r>
        <w:rPr>
          <w:rFonts w:hint="eastAsia" w:ascii="Times New Roman" w:hAnsi="Times New Roman" w:eastAsia="宋体" w:cs="Times New Roman"/>
          <w:kern w:val="0"/>
          <w:szCs w:val="24"/>
          <w:lang w:val="sq-AL"/>
        </w:rPr>
        <w:t>。</w:t>
      </w:r>
    </w:p>
    <w:p>
      <w:pPr>
        <w:spacing w:line="480" w:lineRule="atLeast"/>
        <w:ind w:firstLine="480" w:firstLineChars="200"/>
        <w:rPr>
          <w:rFonts w:ascii="Times New Roman" w:hAnsi="Times New Roman" w:eastAsia="宋体" w:cs="Times New Roman"/>
          <w:kern w:val="0"/>
          <w:sz w:val="24"/>
          <w:szCs w:val="24"/>
          <w:lang w:val="sq-AL"/>
        </w:rPr>
      </w:pPr>
    </w:p>
    <w:p>
      <w:pPr>
        <w:spacing w:line="480" w:lineRule="atLeast"/>
        <w:ind w:firstLine="480" w:firstLineChars="200"/>
        <w:rPr>
          <w:rFonts w:ascii="Times New Roman" w:hAnsi="Times New Roman" w:eastAsia="宋体" w:cs="Times New Roman"/>
          <w:kern w:val="0"/>
          <w:sz w:val="24"/>
          <w:szCs w:val="24"/>
          <w:lang w:val="sq-AL"/>
        </w:rPr>
        <w:sectPr>
          <w:pgSz w:w="11906" w:h="16838"/>
          <w:pgMar w:top="1440" w:right="1800" w:bottom="1440" w:left="1800" w:header="851" w:footer="992" w:gutter="0"/>
          <w:cols w:space="425" w:num="1"/>
          <w:docGrid w:type="lines" w:linePitch="312" w:charSpace="0"/>
        </w:sectPr>
      </w:pPr>
    </w:p>
    <w:p>
      <w:pPr>
        <w:spacing w:before="240" w:after="240" w:line="360" w:lineRule="auto"/>
        <w:jc w:val="center"/>
        <w:rPr>
          <w:rFonts w:ascii="黑体" w:hAnsi="黑体" w:eastAsia="黑体"/>
          <w:b/>
        </w:rPr>
      </w:pPr>
      <w:bookmarkStart w:id="102" w:name="_Toc36381048"/>
      <w:bookmarkStart w:id="103" w:name="_Toc36380889"/>
      <w:bookmarkStart w:id="104" w:name="_Toc29849188"/>
      <w:bookmarkStart w:id="105" w:name="_Toc29847805"/>
      <w:bookmarkStart w:id="106" w:name="_Toc29847959"/>
      <w:bookmarkStart w:id="107" w:name="_Toc29848694"/>
      <w:r>
        <w:rPr>
          <w:rFonts w:ascii="黑体" w:hAnsi="黑体" w:eastAsia="黑体"/>
          <w:sz w:val="32"/>
        </w:rPr>
        <w:t>4 评价方法</w:t>
      </w:r>
      <w:bookmarkEnd w:id="102"/>
      <w:bookmarkEnd w:id="103"/>
      <w:bookmarkEnd w:id="104"/>
      <w:bookmarkEnd w:id="105"/>
      <w:bookmarkEnd w:id="106"/>
      <w:bookmarkEnd w:id="107"/>
    </w:p>
    <w:p>
      <w:pPr>
        <w:spacing w:line="276" w:lineRule="auto"/>
        <w:rPr>
          <w:rFonts w:ascii="黑体" w:hAnsi="黑体" w:eastAsia="黑体" w:cs="Times New Roman"/>
          <w:bCs/>
          <w:kern w:val="0"/>
          <w:szCs w:val="24"/>
          <w:lang w:val="sq-AL"/>
        </w:rPr>
      </w:pPr>
      <w:r>
        <w:rPr>
          <w:rFonts w:hint="eastAsia" w:ascii="黑体" w:hAnsi="黑体" w:eastAsia="黑体" w:cs="Times New Roman"/>
          <w:bCs/>
          <w:szCs w:val="21"/>
        </w:rPr>
        <w:t>4.0.2</w:t>
      </w:r>
      <w:r>
        <w:rPr>
          <w:rFonts w:ascii="Times New Roman" w:hAnsi="Times New Roman" w:eastAsia="宋体" w:cs="Times New Roman"/>
          <w:szCs w:val="24"/>
        </w:rPr>
        <w:t> </w:t>
      </w:r>
      <w:r>
        <w:rPr>
          <w:rFonts w:hint="eastAsia" w:ascii="宋体" w:hAnsi="宋体" w:eastAsia="宋体" w:cs="Times New Roman"/>
          <w:bCs/>
          <w:kern w:val="0"/>
          <w:szCs w:val="24"/>
          <w:lang w:val="sq-AL"/>
        </w:rPr>
        <w:t>除冻胀敏感性土、盐渍土以外，膨胀土等一些具有显著裂隙性的渠基土，在反复干-湿、冻-融作用条件下，易出现强度衰减和结构损伤，会进一步加速渠堤损毁。这类渠道断面也应作为典型断面开展冻害评价。</w:t>
      </w:r>
      <w:r>
        <w:rPr>
          <w:rFonts w:hint="eastAsia" w:ascii="Times New Roman" w:hAnsi="Times New Roman" w:eastAsia="宋体" w:cs="Times New Roman"/>
          <w:szCs w:val="21"/>
        </w:rPr>
        <w:t>另一方面</w:t>
      </w:r>
      <w:r>
        <w:rPr>
          <w:rFonts w:hint="eastAsia" w:ascii="宋体" w:hAnsi="宋体" w:eastAsia="宋体" w:cs="Times New Roman"/>
          <w:bCs/>
          <w:kern w:val="0"/>
          <w:szCs w:val="24"/>
          <w:lang w:val="sq-AL"/>
        </w:rPr>
        <w:t>，</w:t>
      </w:r>
      <w:r>
        <w:rPr>
          <w:rFonts w:hint="eastAsia" w:ascii="Times New Roman" w:hAnsi="Times New Roman" w:eastAsia="宋体" w:cs="Times New Roman"/>
          <w:szCs w:val="21"/>
        </w:rPr>
        <w:t>除对选择的待评断面进行评价外，还要做好指定断面的冻害评价。</w:t>
      </w:r>
    </w:p>
    <w:p>
      <w:pPr>
        <w:spacing w:line="276" w:lineRule="auto"/>
        <w:rPr>
          <w:rFonts w:ascii="Times New Roman" w:hAnsi="Times New Roman" w:eastAsia="宋体" w:cs="Times New Roman"/>
          <w:szCs w:val="24"/>
        </w:rPr>
      </w:pPr>
      <w:bookmarkStart w:id="108" w:name="_Toc29848696"/>
      <w:r>
        <w:rPr>
          <w:rFonts w:hint="eastAsia" w:ascii="黑体" w:hAnsi="黑体" w:eastAsia="黑体" w:cs="Times New Roman"/>
          <w:szCs w:val="24"/>
        </w:rPr>
        <w:t>4</w:t>
      </w:r>
      <w:r>
        <w:rPr>
          <w:rFonts w:ascii="黑体" w:hAnsi="黑体" w:eastAsia="黑体" w:cs="Times New Roman"/>
          <w:szCs w:val="24"/>
        </w:rPr>
        <w:t>.</w:t>
      </w:r>
      <w:r>
        <w:rPr>
          <w:rFonts w:hint="eastAsia" w:ascii="黑体" w:hAnsi="黑体" w:eastAsia="黑体" w:cs="Times New Roman"/>
          <w:szCs w:val="24"/>
        </w:rPr>
        <w:t>0</w:t>
      </w:r>
      <w:r>
        <w:rPr>
          <w:rFonts w:ascii="黑体" w:hAnsi="黑体" w:eastAsia="黑体" w:cs="Times New Roman"/>
          <w:szCs w:val="24"/>
        </w:rPr>
        <w:t>.</w:t>
      </w:r>
      <w:r>
        <w:rPr>
          <w:rFonts w:hint="eastAsia" w:ascii="黑体" w:hAnsi="黑体" w:eastAsia="黑体" w:cs="Times New Roman"/>
          <w:szCs w:val="24"/>
        </w:rPr>
        <w:t>3</w:t>
      </w:r>
      <w:r>
        <w:rPr>
          <w:rFonts w:ascii="Times New Roman" w:hAnsi="Times New Roman" w:eastAsia="宋体" w:cs="Times New Roman"/>
          <w:szCs w:val="24"/>
        </w:rPr>
        <w:t> </w:t>
      </w:r>
      <w:r>
        <w:rPr>
          <w:rFonts w:hint="eastAsia" w:ascii="Times New Roman" w:hAnsi="Times New Roman" w:eastAsia="宋体" w:cs="Times New Roman"/>
          <w:szCs w:val="24"/>
        </w:rPr>
        <w:t>本标准涉及的评价方法，采用了风险分析和模糊评价方法的基本思想，以寒冷地区渠道冻害对的工程安全的影响程度作为评价目标，是围绕科学性和实用性要求，充分考虑各主要影响因素和影响程度下建立的评价体系。</w:t>
      </w:r>
    </w:p>
    <w:bookmarkEnd w:id="108"/>
    <w:p>
      <w:pPr>
        <w:spacing w:line="276" w:lineRule="auto"/>
        <w:rPr>
          <w:rFonts w:ascii="Times New Roman" w:hAnsi="Times New Roman" w:eastAsia="宋体" w:cs="Times New Roman"/>
          <w:szCs w:val="24"/>
        </w:rPr>
      </w:pPr>
      <w:r>
        <w:rPr>
          <w:rFonts w:ascii="黑体" w:hAnsi="黑体" w:eastAsia="黑体" w:cs="Times New Roman"/>
          <w:bCs/>
          <w:kern w:val="0"/>
          <w:szCs w:val="24"/>
          <w:lang w:val="sq-AL"/>
        </w:rPr>
        <w:t>4.</w:t>
      </w:r>
      <w:r>
        <w:rPr>
          <w:rFonts w:hint="eastAsia" w:ascii="黑体" w:hAnsi="黑体" w:eastAsia="黑体" w:cs="Times New Roman"/>
          <w:bCs/>
          <w:kern w:val="0"/>
          <w:szCs w:val="24"/>
          <w:lang w:val="sq-AL"/>
        </w:rPr>
        <w:t>0.4</w:t>
      </w:r>
      <w:r>
        <w:rPr>
          <w:rFonts w:ascii="Times New Roman" w:hAnsi="Times New Roman" w:eastAsia="宋体" w:cs="Times New Roman"/>
          <w:szCs w:val="24"/>
        </w:rPr>
        <w:t> 渠道冻害评价</w:t>
      </w:r>
      <w:r>
        <w:rPr>
          <w:rFonts w:hint="eastAsia" w:ascii="Times New Roman" w:hAnsi="Times New Roman" w:eastAsia="宋体" w:cs="Times New Roman"/>
          <w:szCs w:val="24"/>
        </w:rPr>
        <w:t>的评价</w:t>
      </w:r>
      <w:r>
        <w:rPr>
          <w:rFonts w:ascii="Times New Roman" w:hAnsi="Times New Roman" w:eastAsia="宋体" w:cs="Times New Roman"/>
          <w:szCs w:val="24"/>
        </w:rPr>
        <w:t>指标是</w:t>
      </w:r>
      <w:r>
        <w:rPr>
          <w:rFonts w:hint="eastAsia" w:ascii="Times New Roman" w:hAnsi="Times New Roman" w:eastAsia="宋体" w:cs="Times New Roman"/>
          <w:szCs w:val="24"/>
        </w:rPr>
        <w:t>在长期实践、理论研究、试验研究的</w:t>
      </w:r>
      <w:r>
        <w:rPr>
          <w:rFonts w:ascii="Times New Roman" w:hAnsi="Times New Roman" w:eastAsia="宋体" w:cs="Times New Roman"/>
          <w:szCs w:val="24"/>
        </w:rPr>
        <w:t>基础上提出的。细粒含量、</w:t>
      </w:r>
      <w:r>
        <w:rPr>
          <w:rFonts w:hint="eastAsia" w:ascii="Times New Roman" w:hAnsi="Times New Roman" w:eastAsia="宋体" w:cs="Times New Roman"/>
          <w:szCs w:val="24"/>
        </w:rPr>
        <w:t>压实系数</w:t>
      </w:r>
      <w:r>
        <w:rPr>
          <w:rFonts w:ascii="Times New Roman" w:hAnsi="Times New Roman" w:eastAsia="宋体" w:cs="Times New Roman"/>
          <w:szCs w:val="24"/>
        </w:rPr>
        <w:t>、</w:t>
      </w:r>
      <w:r>
        <w:rPr>
          <w:rFonts w:hint="eastAsia" w:ascii="Times New Roman" w:hAnsi="Times New Roman" w:eastAsia="宋体" w:cs="Times New Roman"/>
          <w:szCs w:val="24"/>
        </w:rPr>
        <w:t>水分</w:t>
      </w:r>
      <w:r>
        <w:rPr>
          <w:rFonts w:ascii="Times New Roman" w:hAnsi="Times New Roman" w:eastAsia="宋体" w:cs="Times New Roman"/>
          <w:szCs w:val="24"/>
        </w:rPr>
        <w:t>、盐渍度、衬砌结构</w:t>
      </w:r>
      <w:r>
        <w:rPr>
          <w:rFonts w:hint="eastAsia" w:ascii="Times New Roman" w:hAnsi="Times New Roman" w:eastAsia="宋体" w:cs="Times New Roman"/>
          <w:szCs w:val="24"/>
        </w:rPr>
        <w:t>、温度等6个可量化的指标构成了导致寒冷地区渠道发生冻害破坏最主要、最基本的单元。在评价体系中，这些指标位于最底层。细粒含量、压实系数、盐渍度、衬砌结构等4个指标被认为是渠道工程的固有属性，这些属性组成了影响内部因素；温度作为引起渠基内水分相变的边界条件，是外部因素。在评价体系中，内部因素和外部因素位于中间层。</w:t>
      </w:r>
      <w:r>
        <w:rPr>
          <w:rFonts w:ascii="Times New Roman" w:hAnsi="Times New Roman" w:eastAsia="宋体" w:cs="Times New Roman"/>
          <w:szCs w:val="24"/>
        </w:rPr>
        <w:t>渠道冻害综合评价为评价目标</w:t>
      </w:r>
      <w:r>
        <w:rPr>
          <w:rFonts w:hint="eastAsia" w:ascii="Times New Roman" w:hAnsi="Times New Roman" w:eastAsia="宋体" w:cs="Times New Roman"/>
          <w:szCs w:val="24"/>
        </w:rPr>
        <w:t>，</w:t>
      </w:r>
      <w:r>
        <w:rPr>
          <w:rFonts w:ascii="Times New Roman" w:hAnsi="Times New Roman" w:eastAsia="宋体" w:cs="Times New Roman"/>
          <w:szCs w:val="24"/>
        </w:rPr>
        <w:t>位于评价体系的最顶层。</w:t>
      </w:r>
    </w:p>
    <w:p>
      <w:pPr>
        <w:spacing w:line="276" w:lineRule="auto"/>
        <w:rPr>
          <w:rFonts w:ascii="Times New Roman" w:hAnsi="Times New Roman" w:eastAsia="宋体" w:cs="Times New Roman"/>
          <w:szCs w:val="24"/>
        </w:rPr>
      </w:pPr>
      <w:r>
        <w:rPr>
          <w:rFonts w:hint="eastAsia" w:ascii="黑体" w:hAnsi="黑体" w:eastAsia="黑体" w:cs="Times New Roman"/>
          <w:szCs w:val="24"/>
        </w:rPr>
        <w:t>4.0.5</w:t>
      </w:r>
      <w:r>
        <w:rPr>
          <w:rFonts w:ascii="Times New Roman" w:hAnsi="Times New Roman" w:eastAsia="宋体" w:cs="Times New Roman"/>
          <w:szCs w:val="24"/>
        </w:rPr>
        <w:t> </w:t>
      </w:r>
      <w:r>
        <w:rPr>
          <w:rFonts w:hint="eastAsia" w:ascii="Times New Roman" w:hAnsi="Times New Roman" w:eastAsia="宋体" w:cs="Times New Roman"/>
          <w:szCs w:val="24"/>
        </w:rPr>
        <w:t>沿用模糊评价的概念，采用“1、3、5、7、9”的“等距尺度法”表示各项指标得分与评价目标的隶属关系。</w:t>
      </w:r>
    </w:p>
    <w:p>
      <w:pPr>
        <w:spacing w:line="276" w:lineRule="auto"/>
        <w:rPr>
          <w:rFonts w:ascii="Times New Roman" w:hAnsi="Times New Roman" w:eastAsia="宋体" w:cs="Times New Roman"/>
          <w:szCs w:val="24"/>
        </w:rPr>
      </w:pPr>
      <w:r>
        <w:rPr>
          <w:rFonts w:hint="eastAsia" w:ascii="黑体" w:hAnsi="黑体" w:eastAsia="黑体" w:cs="Times New Roman"/>
          <w:szCs w:val="24"/>
        </w:rPr>
        <w:t>4.0.6</w:t>
      </w:r>
      <w:r>
        <w:rPr>
          <w:rFonts w:ascii="Times New Roman" w:hAnsi="Times New Roman" w:eastAsia="宋体" w:cs="Times New Roman"/>
          <w:szCs w:val="24"/>
        </w:rPr>
        <w:t> </w:t>
      </w:r>
      <w:r>
        <w:rPr>
          <w:rFonts w:hint="eastAsia" w:ascii="Times New Roman" w:hAnsi="Times New Roman" w:eastAsia="宋体" w:cs="Times New Roman"/>
          <w:szCs w:val="24"/>
        </w:rPr>
        <w:t>权重分值由国内20余名从事寒冷地区渠道冻害防治工作的专家，采用“层次分析法”分析生成。权重生成过程中加入了考虑专家职称、职务、以及专家打分“一致性”等条件的各专家权重因子。</w:t>
      </w:r>
    </w:p>
    <w:p>
      <w:pPr>
        <w:spacing w:line="276" w:lineRule="auto"/>
        <w:ind w:firstLine="420" w:firstLineChars="200"/>
        <w:rPr>
          <w:rFonts w:ascii="Times New Roman" w:hAnsi="Times New Roman" w:eastAsia="宋体" w:cs="Times New Roman"/>
          <w:szCs w:val="24"/>
        </w:rPr>
      </w:pPr>
    </w:p>
    <w:p>
      <w:pPr>
        <w:spacing w:line="276" w:lineRule="auto"/>
        <w:ind w:firstLine="420" w:firstLineChars="200"/>
        <w:rPr>
          <w:rFonts w:ascii="Times New Roman" w:hAnsi="Times New Roman" w:eastAsia="宋体" w:cs="Times New Roman"/>
          <w:szCs w:val="24"/>
        </w:rPr>
        <w:sectPr>
          <w:pgSz w:w="11906" w:h="16838"/>
          <w:pgMar w:top="1440" w:right="1800" w:bottom="1440" w:left="1800" w:header="851" w:footer="992" w:gutter="0"/>
          <w:cols w:space="425" w:num="1"/>
          <w:docGrid w:type="lines" w:linePitch="312" w:charSpace="0"/>
        </w:sectPr>
      </w:pPr>
    </w:p>
    <w:p>
      <w:pPr>
        <w:spacing w:before="240" w:after="240" w:line="360" w:lineRule="auto"/>
        <w:jc w:val="center"/>
        <w:rPr>
          <w:rFonts w:ascii="黑体" w:hAnsi="黑体" w:eastAsia="黑体"/>
          <w:b/>
        </w:rPr>
      </w:pPr>
      <w:bookmarkStart w:id="109" w:name="_Toc35895535"/>
      <w:bookmarkStart w:id="110" w:name="_Toc36381052"/>
      <w:bookmarkStart w:id="111" w:name="_Toc36380890"/>
      <w:bookmarkStart w:id="112" w:name="_Toc35888878"/>
      <w:bookmarkStart w:id="113" w:name="_Toc35895518"/>
      <w:r>
        <w:rPr>
          <w:rFonts w:ascii="黑体" w:hAnsi="黑体" w:eastAsia="黑体"/>
          <w:sz w:val="32"/>
        </w:rPr>
        <w:t>5 指标评价</w:t>
      </w:r>
      <w:bookmarkEnd w:id="109"/>
      <w:bookmarkEnd w:id="110"/>
      <w:bookmarkEnd w:id="111"/>
      <w:bookmarkEnd w:id="112"/>
      <w:bookmarkEnd w:id="113"/>
    </w:p>
    <w:p>
      <w:pPr>
        <w:spacing w:before="156" w:beforeLines="50" w:after="156" w:afterLines="50"/>
        <w:jc w:val="center"/>
      </w:pPr>
      <w:bookmarkStart w:id="114" w:name="_Toc29848699"/>
      <w:bookmarkStart w:id="115" w:name="_Toc36381053"/>
      <w:r>
        <w:rPr>
          <w:sz w:val="24"/>
        </w:rPr>
        <w:t>5.</w:t>
      </w:r>
      <w:bookmarkEnd w:id="114"/>
      <w:r>
        <w:rPr>
          <w:sz w:val="24"/>
        </w:rPr>
        <w:t>1</w:t>
      </w:r>
      <w:r>
        <w:rPr>
          <w:rFonts w:ascii="Times New Roman" w:hAnsi="Times New Roman" w:eastAsia="宋体"/>
          <w:sz w:val="24"/>
        </w:rPr>
        <w:t> </w:t>
      </w:r>
      <w:r>
        <w:rPr>
          <w:rFonts w:hint="eastAsia"/>
          <w:sz w:val="24"/>
        </w:rPr>
        <w:t>指标标准值</w:t>
      </w:r>
      <w:bookmarkEnd w:id="115"/>
    </w:p>
    <w:p>
      <w:pPr>
        <w:spacing w:line="276" w:lineRule="auto"/>
        <w:rPr>
          <w:rFonts w:ascii="Times New Roman" w:hAnsi="Times New Roman" w:eastAsia="宋体" w:cs="Times New Roman"/>
          <w:szCs w:val="21"/>
        </w:rPr>
      </w:pPr>
      <w:r>
        <w:rPr>
          <w:rFonts w:ascii="黑体" w:hAnsi="黑体" w:eastAsia="黑体" w:cs="Times New Roman"/>
          <w:bCs/>
          <w:kern w:val="0"/>
          <w:szCs w:val="21"/>
          <w:lang w:val="sq-AL"/>
        </w:rPr>
        <w:t>5.</w:t>
      </w:r>
      <w:r>
        <w:rPr>
          <w:rFonts w:hint="eastAsia" w:ascii="黑体" w:hAnsi="黑体" w:eastAsia="黑体" w:cs="Times New Roman"/>
          <w:bCs/>
          <w:kern w:val="0"/>
          <w:szCs w:val="21"/>
          <w:lang w:val="sq-AL"/>
        </w:rPr>
        <w:t>1</w:t>
      </w:r>
      <w:r>
        <w:rPr>
          <w:rFonts w:ascii="黑体" w:hAnsi="黑体" w:eastAsia="黑体" w:cs="Times New Roman"/>
          <w:bCs/>
          <w:kern w:val="0"/>
          <w:szCs w:val="21"/>
          <w:lang w:val="sq-AL"/>
        </w:rPr>
        <w:t>.</w:t>
      </w:r>
      <w:r>
        <w:rPr>
          <w:rFonts w:hint="eastAsia" w:ascii="黑体" w:hAnsi="黑体" w:eastAsia="黑体" w:cs="Times New Roman"/>
          <w:bCs/>
          <w:kern w:val="0"/>
          <w:szCs w:val="21"/>
          <w:lang w:val="sq-AL"/>
        </w:rPr>
        <w:t>1</w:t>
      </w:r>
      <w:r>
        <w:rPr>
          <w:rFonts w:ascii="Times New Roman" w:hAnsi="Times New Roman" w:eastAsia="宋体" w:cs="Times New Roman"/>
          <w:szCs w:val="24"/>
        </w:rPr>
        <w:t> </w:t>
      </w:r>
      <w:r>
        <w:rPr>
          <w:rFonts w:hint="eastAsia" w:ascii="Times New Roman" w:hAnsi="Times New Roman" w:eastAsia="宋体" w:cs="Times New Roman"/>
          <w:szCs w:val="21"/>
        </w:rPr>
        <w:t>实践表明，粗粒类土（不包括细、粉砂土）的冻胀性主要决定于粉黏粒的含量。</w:t>
      </w:r>
      <w:r>
        <w:rPr>
          <w:rFonts w:ascii="Times New Roman" w:hAnsi="Times New Roman" w:eastAsia="宋体" w:cs="Times New Roman"/>
          <w:szCs w:val="21"/>
        </w:rPr>
        <w:t>SL</w:t>
      </w:r>
      <w:r>
        <w:rPr>
          <w:rFonts w:hint="eastAsia" w:ascii="Times New Roman" w:hAnsi="Times New Roman" w:eastAsia="宋体" w:cs="Times New Roman"/>
          <w:szCs w:val="21"/>
        </w:rPr>
        <w:t xml:space="preserve"> </w:t>
      </w:r>
      <w:r>
        <w:rPr>
          <w:rFonts w:ascii="Times New Roman" w:hAnsi="Times New Roman" w:eastAsia="宋体" w:cs="Times New Roman"/>
          <w:szCs w:val="21"/>
        </w:rPr>
        <w:t>23</w:t>
      </w:r>
      <w:r>
        <w:rPr>
          <w:rFonts w:hint="eastAsia" w:ascii="Times New Roman" w:hAnsi="Times New Roman" w:eastAsia="宋体" w:cs="Times New Roman"/>
          <w:szCs w:val="21"/>
        </w:rPr>
        <w:t>—2006第3.3.1条给出了渠系工程渠基土的冻胀性划分，即细粒土、粒径小于0.075mm的土粒重量超过土样总重量10%的粗粒土为冻胀性土</w:t>
      </w:r>
      <w:r>
        <w:rPr>
          <w:rFonts w:ascii="Times New Roman" w:hAnsi="Times New Roman" w:eastAsia="宋体" w:cs="Times New Roman"/>
          <w:szCs w:val="21"/>
        </w:rPr>
        <w:t>。</w:t>
      </w:r>
      <w:r>
        <w:rPr>
          <w:rFonts w:hint="eastAsia" w:ascii="Times New Roman" w:hAnsi="Times New Roman" w:eastAsia="宋体" w:cs="Times New Roman"/>
          <w:szCs w:val="21"/>
        </w:rPr>
        <w:t>依据现行行业标准，结合理论研究和工程实际，本标准中对于细粒土直接沿用GB 50007中的有关划分；粗粒土</w:t>
      </w:r>
      <w:r>
        <w:rPr>
          <w:rFonts w:ascii="Times New Roman" w:hAnsi="Times New Roman" w:eastAsia="宋体" w:cs="Times New Roman"/>
          <w:szCs w:val="21"/>
        </w:rPr>
        <w:t>以土中的颗粒粒径小于0.075mm的颗粒（小于0.075mm粒径的颗粒属于粉粒和</w:t>
      </w:r>
      <w:r>
        <w:rPr>
          <w:rFonts w:hint="eastAsia" w:ascii="Times New Roman" w:hAnsi="Times New Roman" w:eastAsia="宋体" w:cs="Times New Roman"/>
          <w:szCs w:val="21"/>
        </w:rPr>
        <w:t>粘粒</w:t>
      </w:r>
      <w:r>
        <w:rPr>
          <w:rFonts w:ascii="Times New Roman" w:hAnsi="Times New Roman" w:eastAsia="宋体" w:cs="Times New Roman"/>
          <w:szCs w:val="21"/>
        </w:rPr>
        <w:t>）含量为区分土体冻胀特性的因素。</w:t>
      </w:r>
      <w:r>
        <w:rPr>
          <w:rFonts w:hint="eastAsia" w:ascii="Times New Roman" w:hAnsi="Times New Roman" w:eastAsia="宋体" w:cs="Times New Roman"/>
          <w:szCs w:val="21"/>
        </w:rPr>
        <w:t>此外，</w:t>
      </w:r>
      <w:r>
        <w:rPr>
          <w:rFonts w:ascii="Times New Roman" w:hAnsi="Times New Roman" w:eastAsia="宋体" w:cs="Times New Roman"/>
          <w:szCs w:val="21"/>
        </w:rPr>
        <w:t>本条中的</w:t>
      </w:r>
      <w:r>
        <w:rPr>
          <w:rFonts w:hint="eastAsia" w:ascii="Times New Roman" w:hAnsi="Times New Roman" w:eastAsia="宋体" w:cs="Times New Roman"/>
          <w:szCs w:val="21"/>
        </w:rPr>
        <w:t>关于压实性的</w:t>
      </w:r>
      <w:r>
        <w:rPr>
          <w:rFonts w:ascii="Times New Roman" w:hAnsi="Times New Roman" w:eastAsia="宋体" w:cs="Times New Roman"/>
          <w:szCs w:val="21"/>
        </w:rPr>
        <w:t>指标标准值取值</w:t>
      </w:r>
      <w:r>
        <w:rPr>
          <w:rFonts w:hint="eastAsia" w:ascii="Times New Roman" w:hAnsi="Times New Roman" w:eastAsia="宋体" w:cs="Times New Roman"/>
          <w:szCs w:val="21"/>
        </w:rPr>
        <w:t>同样</w:t>
      </w:r>
      <w:r>
        <w:rPr>
          <w:rFonts w:ascii="Times New Roman" w:hAnsi="Times New Roman" w:eastAsia="宋体" w:cs="Times New Roman"/>
          <w:szCs w:val="21"/>
        </w:rPr>
        <w:t>是</w:t>
      </w:r>
      <w:r>
        <w:rPr>
          <w:rFonts w:hint="eastAsia" w:ascii="Times New Roman" w:hAnsi="Times New Roman" w:eastAsia="宋体" w:cs="Times New Roman"/>
          <w:szCs w:val="21"/>
        </w:rPr>
        <w:t>基于理论研究</w:t>
      </w:r>
      <w:r>
        <w:rPr>
          <w:rFonts w:ascii="Times New Roman" w:hAnsi="Times New Roman" w:eastAsia="宋体" w:cs="Times New Roman"/>
          <w:szCs w:val="21"/>
        </w:rPr>
        <w:t>和实践经验确定的</w:t>
      </w:r>
      <w:r>
        <w:rPr>
          <w:rFonts w:hint="eastAsia" w:ascii="Times New Roman" w:hAnsi="Times New Roman" w:eastAsia="宋体" w:cs="Times New Roman"/>
          <w:szCs w:val="21"/>
        </w:rPr>
        <w:t>。</w:t>
      </w:r>
    </w:p>
    <w:p>
      <w:pPr>
        <w:spacing w:line="276" w:lineRule="auto"/>
        <w:rPr>
          <w:rFonts w:ascii="Times New Roman" w:hAnsi="Times New Roman" w:eastAsia="宋体" w:cs="Times New Roman"/>
          <w:szCs w:val="21"/>
        </w:rPr>
      </w:pPr>
      <w:r>
        <w:rPr>
          <w:rFonts w:ascii="黑体" w:hAnsi="黑体" w:eastAsia="黑体" w:cs="Times New Roman"/>
          <w:bCs/>
          <w:kern w:val="0"/>
          <w:szCs w:val="21"/>
          <w:lang w:val="sq-AL"/>
        </w:rPr>
        <w:t>5.</w:t>
      </w:r>
      <w:r>
        <w:rPr>
          <w:rFonts w:hint="eastAsia" w:ascii="黑体" w:hAnsi="黑体" w:eastAsia="黑体" w:cs="Times New Roman"/>
          <w:bCs/>
          <w:kern w:val="0"/>
          <w:szCs w:val="21"/>
          <w:lang w:val="sq-AL"/>
        </w:rPr>
        <w:t>1</w:t>
      </w:r>
      <w:r>
        <w:rPr>
          <w:rFonts w:ascii="黑体" w:hAnsi="黑体" w:eastAsia="黑体" w:cs="Times New Roman"/>
          <w:bCs/>
          <w:kern w:val="0"/>
          <w:szCs w:val="21"/>
          <w:lang w:val="sq-AL"/>
        </w:rPr>
        <w:t>.</w:t>
      </w:r>
      <w:r>
        <w:rPr>
          <w:rFonts w:hint="eastAsia" w:ascii="黑体" w:hAnsi="黑体" w:eastAsia="黑体" w:cs="Times New Roman"/>
          <w:bCs/>
          <w:kern w:val="0"/>
          <w:szCs w:val="21"/>
          <w:lang w:val="sq-AL"/>
        </w:rPr>
        <w:t>2</w:t>
      </w:r>
      <w:r>
        <w:rPr>
          <w:rFonts w:ascii="Times New Roman" w:hAnsi="Times New Roman" w:eastAsia="宋体" w:cs="Times New Roman"/>
          <w:szCs w:val="24"/>
        </w:rPr>
        <w:t> </w:t>
      </w:r>
      <w:r>
        <w:rPr>
          <w:rFonts w:ascii="Times New Roman" w:hAnsi="Times New Roman" w:eastAsia="宋体" w:cs="Times New Roman"/>
          <w:szCs w:val="21"/>
        </w:rPr>
        <w:t>含水率</w:t>
      </w:r>
      <w:r>
        <w:rPr>
          <w:rFonts w:hint="eastAsia" w:ascii="Times New Roman" w:hAnsi="Times New Roman" w:eastAsia="宋体" w:cs="Times New Roman"/>
          <w:szCs w:val="21"/>
        </w:rPr>
        <w:t>是表征土体中水分含量的常用指标</w:t>
      </w:r>
      <w:r>
        <w:rPr>
          <w:rFonts w:ascii="Times New Roman" w:hAnsi="Times New Roman" w:eastAsia="宋体" w:cs="Times New Roman"/>
          <w:szCs w:val="21"/>
        </w:rPr>
        <w:t>，</w:t>
      </w:r>
      <w:r>
        <w:rPr>
          <w:rFonts w:hint="eastAsia" w:ascii="Times New Roman" w:hAnsi="Times New Roman" w:eastAsia="宋体" w:cs="Times New Roman"/>
          <w:szCs w:val="21"/>
        </w:rPr>
        <w:t>但</w:t>
      </w:r>
      <w:r>
        <w:rPr>
          <w:rFonts w:ascii="Times New Roman" w:hAnsi="Times New Roman" w:eastAsia="宋体" w:cs="Times New Roman"/>
          <w:szCs w:val="21"/>
        </w:rPr>
        <w:t>不同土体在相同含水率下的冻胀特性</w:t>
      </w:r>
      <w:r>
        <w:rPr>
          <w:rFonts w:hint="eastAsia" w:ascii="Times New Roman" w:hAnsi="Times New Roman" w:eastAsia="宋体" w:cs="Times New Roman"/>
          <w:szCs w:val="21"/>
        </w:rPr>
        <w:t>有所</w:t>
      </w:r>
      <w:r>
        <w:rPr>
          <w:rFonts w:ascii="Times New Roman" w:hAnsi="Times New Roman" w:eastAsia="宋体" w:cs="Times New Roman"/>
          <w:szCs w:val="21"/>
        </w:rPr>
        <w:t>不同，因此不宜</w:t>
      </w:r>
      <w:r>
        <w:rPr>
          <w:rFonts w:hint="eastAsia" w:ascii="Times New Roman" w:hAnsi="Times New Roman" w:eastAsia="宋体" w:cs="Times New Roman"/>
          <w:szCs w:val="21"/>
        </w:rPr>
        <w:t>将</w:t>
      </w:r>
      <w:r>
        <w:rPr>
          <w:rFonts w:ascii="Times New Roman" w:hAnsi="Times New Roman" w:eastAsia="宋体" w:cs="Times New Roman"/>
          <w:szCs w:val="21"/>
        </w:rPr>
        <w:t>含水率直接作为评价指标。本标准</w:t>
      </w:r>
      <w:r>
        <w:rPr>
          <w:rFonts w:hint="eastAsia" w:ascii="Times New Roman" w:hAnsi="Times New Roman" w:eastAsia="宋体" w:cs="Times New Roman"/>
          <w:szCs w:val="21"/>
        </w:rPr>
        <w:t>参照</w:t>
      </w:r>
      <w:r>
        <w:rPr>
          <w:rFonts w:ascii="Times New Roman" w:hAnsi="Times New Roman" w:eastAsia="宋体" w:cs="Times New Roman"/>
          <w:szCs w:val="21"/>
        </w:rPr>
        <w:t>JGJ 118</w:t>
      </w:r>
      <w:r>
        <w:rPr>
          <w:rFonts w:hint="eastAsia" w:ascii="Times New Roman" w:hAnsi="Times New Roman" w:eastAsia="宋体" w:cs="Times New Roman"/>
          <w:szCs w:val="21"/>
        </w:rPr>
        <w:t>中</w:t>
      </w:r>
      <w:r>
        <w:rPr>
          <w:rFonts w:ascii="Times New Roman" w:hAnsi="Times New Roman" w:eastAsia="宋体" w:cs="Times New Roman"/>
          <w:szCs w:val="21"/>
        </w:rPr>
        <w:t>的有关规定，根据土体类别、冻结期间地下水位距冻结面的最小距离</w:t>
      </w:r>
      <w:r>
        <w:rPr>
          <w:rFonts w:hint="eastAsia" w:ascii="Times New Roman" w:hAnsi="Times New Roman" w:eastAsia="宋体" w:cs="Times New Roman"/>
          <w:szCs w:val="21"/>
        </w:rPr>
        <w:t>，</w:t>
      </w:r>
      <w:r>
        <w:rPr>
          <w:rFonts w:ascii="Times New Roman" w:hAnsi="Times New Roman" w:eastAsia="宋体" w:cs="Times New Roman"/>
          <w:szCs w:val="21"/>
        </w:rPr>
        <w:t>以及平均冻胀系数</w:t>
      </w:r>
      <w:r>
        <w:rPr>
          <w:rFonts w:hint="eastAsia" w:ascii="Times New Roman" w:hAnsi="Times New Roman" w:eastAsia="宋体" w:cs="Times New Roman"/>
          <w:szCs w:val="21"/>
        </w:rPr>
        <w:t>表征水分作用，该等级划分与现行行业标准，以及本标准的评价体系是协调的</w:t>
      </w:r>
      <w:r>
        <w:rPr>
          <w:rFonts w:ascii="Times New Roman" w:hAnsi="Times New Roman" w:eastAsia="宋体" w:cs="Times New Roman"/>
          <w:szCs w:val="21"/>
        </w:rPr>
        <w:t>。</w:t>
      </w:r>
    </w:p>
    <w:p>
      <w:pPr>
        <w:spacing w:line="276" w:lineRule="auto"/>
        <w:rPr>
          <w:rFonts w:ascii="Times New Roman" w:hAnsi="Times New Roman" w:eastAsia="宋体" w:cs="Times New Roman"/>
          <w:szCs w:val="21"/>
        </w:rPr>
      </w:pPr>
      <w:r>
        <w:rPr>
          <w:rFonts w:ascii="黑体" w:hAnsi="黑体" w:eastAsia="黑体" w:cs="Times New Roman"/>
          <w:bCs/>
          <w:kern w:val="0"/>
          <w:szCs w:val="21"/>
          <w:lang w:val="sq-AL"/>
        </w:rPr>
        <w:t>5.</w:t>
      </w:r>
      <w:r>
        <w:rPr>
          <w:rFonts w:hint="eastAsia" w:ascii="黑体" w:hAnsi="黑体" w:eastAsia="黑体" w:cs="Times New Roman"/>
          <w:bCs/>
          <w:kern w:val="0"/>
          <w:szCs w:val="21"/>
          <w:lang w:val="sq-AL"/>
        </w:rPr>
        <w:t>1</w:t>
      </w:r>
      <w:r>
        <w:rPr>
          <w:rFonts w:ascii="黑体" w:hAnsi="黑体" w:eastAsia="黑体" w:cs="Times New Roman"/>
          <w:bCs/>
          <w:kern w:val="0"/>
          <w:szCs w:val="21"/>
          <w:lang w:val="sq-AL"/>
        </w:rPr>
        <w:t>.</w:t>
      </w:r>
      <w:r>
        <w:rPr>
          <w:rFonts w:hint="eastAsia" w:ascii="黑体" w:hAnsi="黑体" w:eastAsia="黑体" w:cs="Times New Roman"/>
          <w:bCs/>
          <w:kern w:val="0"/>
          <w:szCs w:val="21"/>
          <w:lang w:val="sq-AL"/>
        </w:rPr>
        <w:t>3</w:t>
      </w:r>
      <w:r>
        <w:rPr>
          <w:rFonts w:ascii="Times New Roman" w:hAnsi="Times New Roman" w:eastAsia="宋体" w:cs="Times New Roman"/>
          <w:szCs w:val="24"/>
        </w:rPr>
        <w:t> </w:t>
      </w:r>
      <w:r>
        <w:rPr>
          <w:rFonts w:ascii="Times New Roman" w:hAnsi="Times New Roman" w:eastAsia="宋体" w:cs="Times New Roman"/>
          <w:szCs w:val="21"/>
        </w:rPr>
        <w:t>硫酸盐是土体中常见的易溶盐，对于土体的冻胀性质影响显著</w:t>
      </w:r>
      <w:r>
        <w:rPr>
          <w:rFonts w:hint="eastAsia" w:ascii="Times New Roman" w:hAnsi="Times New Roman" w:eastAsia="宋体" w:cs="Times New Roman"/>
          <w:szCs w:val="21"/>
        </w:rPr>
        <w:t>。研究表明，</w:t>
      </w:r>
      <w:r>
        <w:rPr>
          <w:rFonts w:ascii="Times New Roman" w:hAnsi="Times New Roman" w:eastAsia="宋体" w:cs="Times New Roman"/>
          <w:szCs w:val="21"/>
        </w:rPr>
        <w:t>随着硫酸盐含量的升高，土体的冻胀率</w:t>
      </w:r>
      <w:r>
        <w:rPr>
          <w:rFonts w:hint="eastAsia" w:ascii="Times New Roman" w:hAnsi="Times New Roman" w:eastAsia="宋体" w:cs="Times New Roman"/>
          <w:szCs w:val="21"/>
        </w:rPr>
        <w:t>将</w:t>
      </w:r>
      <w:r>
        <w:rPr>
          <w:rFonts w:ascii="Times New Roman" w:hAnsi="Times New Roman" w:eastAsia="宋体" w:cs="Times New Roman"/>
          <w:szCs w:val="21"/>
        </w:rPr>
        <w:t>急剧增大。</w:t>
      </w:r>
      <w:r>
        <w:rPr>
          <w:rFonts w:hint="eastAsia" w:ascii="Times New Roman" w:hAnsi="Times New Roman" w:eastAsia="宋体" w:cs="Times New Roman"/>
          <w:szCs w:val="21"/>
        </w:rPr>
        <w:t>以</w:t>
      </w:r>
      <w:r>
        <w:rPr>
          <w:rFonts w:ascii="Times New Roman" w:hAnsi="Times New Roman" w:eastAsia="宋体" w:cs="Times New Roman"/>
          <w:szCs w:val="21"/>
        </w:rPr>
        <w:t>Na</w:t>
      </w:r>
      <w:r>
        <w:rPr>
          <w:rFonts w:ascii="Times New Roman" w:hAnsi="Times New Roman" w:eastAsia="宋体" w:cs="Times New Roman"/>
          <w:szCs w:val="21"/>
          <w:vertAlign w:val="subscript"/>
        </w:rPr>
        <w:t>2</w:t>
      </w:r>
      <w:r>
        <w:rPr>
          <w:rFonts w:ascii="Times New Roman" w:hAnsi="Times New Roman" w:eastAsia="宋体" w:cs="Times New Roman"/>
          <w:szCs w:val="21"/>
        </w:rPr>
        <w:t>SO</w:t>
      </w:r>
      <w:r>
        <w:rPr>
          <w:rFonts w:ascii="Times New Roman" w:hAnsi="Times New Roman" w:eastAsia="宋体" w:cs="Times New Roman"/>
          <w:szCs w:val="21"/>
          <w:vertAlign w:val="subscript"/>
        </w:rPr>
        <w:t>4</w:t>
      </w:r>
      <w:r>
        <w:rPr>
          <w:rFonts w:hint="eastAsia" w:ascii="Times New Roman" w:hAnsi="Times New Roman" w:eastAsia="宋体" w:cs="Times New Roman"/>
          <w:szCs w:val="21"/>
        </w:rPr>
        <w:t>为例，根据大量平行试验结果，</w:t>
      </w:r>
      <w:r>
        <w:rPr>
          <w:rFonts w:ascii="Times New Roman" w:hAnsi="Times New Roman" w:eastAsia="宋体" w:cs="Times New Roman"/>
          <w:szCs w:val="21"/>
        </w:rPr>
        <w:t>按照1.5m的冻结深度换算，Na</w:t>
      </w:r>
      <w:r>
        <w:rPr>
          <w:rFonts w:ascii="Times New Roman" w:hAnsi="Times New Roman" w:eastAsia="宋体" w:cs="Times New Roman"/>
          <w:szCs w:val="21"/>
          <w:vertAlign w:val="subscript"/>
        </w:rPr>
        <w:t>2</w:t>
      </w:r>
      <w:r>
        <w:rPr>
          <w:rFonts w:ascii="Times New Roman" w:hAnsi="Times New Roman" w:eastAsia="宋体" w:cs="Times New Roman"/>
          <w:szCs w:val="21"/>
        </w:rPr>
        <w:t>SO</w:t>
      </w:r>
      <w:r>
        <w:rPr>
          <w:rFonts w:ascii="Times New Roman" w:hAnsi="Times New Roman" w:eastAsia="宋体" w:cs="Times New Roman"/>
          <w:szCs w:val="21"/>
          <w:vertAlign w:val="subscript"/>
        </w:rPr>
        <w:t>4</w:t>
      </w:r>
      <w:r>
        <w:rPr>
          <w:rFonts w:ascii="Times New Roman" w:hAnsi="Times New Roman" w:eastAsia="宋体" w:cs="Times New Roman"/>
          <w:szCs w:val="21"/>
        </w:rPr>
        <w:t>含量为0.2%时土体的冻胀量大约为1.5cm，</w:t>
      </w:r>
      <w:r>
        <w:rPr>
          <w:rFonts w:hint="eastAsia" w:ascii="Times New Roman" w:hAnsi="Times New Roman" w:eastAsia="宋体" w:cs="Times New Roman"/>
          <w:szCs w:val="21"/>
        </w:rPr>
        <w:t>参照GB 50007中附录G，</w:t>
      </w:r>
      <w:r>
        <w:rPr>
          <w:rFonts w:ascii="Times New Roman" w:hAnsi="Times New Roman" w:eastAsia="宋体" w:cs="Times New Roman"/>
          <w:szCs w:val="21"/>
        </w:rPr>
        <w:t>该冻胀量对应的地基土冻胀级别为</w:t>
      </w:r>
      <w:r>
        <w:rPr>
          <w:rFonts w:hint="eastAsia" w:ascii="Times New Roman" w:hAnsi="Times New Roman" w:eastAsia="宋体" w:cs="Times New Roman"/>
          <w:szCs w:val="21"/>
        </w:rPr>
        <w:t>“</w:t>
      </w:r>
      <w:r>
        <w:rPr>
          <w:rFonts w:ascii="Times New Roman" w:hAnsi="Times New Roman" w:eastAsia="宋体" w:cs="Times New Roman"/>
          <w:szCs w:val="21"/>
        </w:rPr>
        <w:t>冻胀</w:t>
      </w:r>
      <w:r>
        <w:rPr>
          <w:rFonts w:hint="eastAsia" w:ascii="Times New Roman" w:hAnsi="Times New Roman" w:eastAsia="宋体" w:cs="Times New Roman"/>
          <w:szCs w:val="21"/>
        </w:rPr>
        <w:t>”。</w:t>
      </w:r>
      <w:r>
        <w:rPr>
          <w:rFonts w:ascii="Times New Roman" w:hAnsi="Times New Roman" w:eastAsia="宋体" w:cs="Times New Roman"/>
          <w:szCs w:val="21"/>
        </w:rPr>
        <w:t>因此</w:t>
      </w:r>
      <w:r>
        <w:rPr>
          <w:rFonts w:hint="eastAsia" w:ascii="Times New Roman" w:hAnsi="Times New Roman" w:eastAsia="宋体" w:cs="Times New Roman"/>
          <w:szCs w:val="21"/>
        </w:rPr>
        <w:t>，本标准</w:t>
      </w:r>
      <w:r>
        <w:rPr>
          <w:rFonts w:ascii="Times New Roman" w:hAnsi="Times New Roman" w:eastAsia="宋体" w:cs="Times New Roman"/>
          <w:szCs w:val="21"/>
        </w:rPr>
        <w:t>设定Na</w:t>
      </w:r>
      <w:r>
        <w:rPr>
          <w:rFonts w:ascii="Times New Roman" w:hAnsi="Times New Roman" w:eastAsia="宋体" w:cs="Times New Roman"/>
          <w:szCs w:val="21"/>
          <w:vertAlign w:val="subscript"/>
        </w:rPr>
        <w:t>2</w:t>
      </w:r>
      <w:r>
        <w:rPr>
          <w:rFonts w:ascii="Times New Roman" w:hAnsi="Times New Roman" w:eastAsia="宋体" w:cs="Times New Roman"/>
          <w:szCs w:val="21"/>
        </w:rPr>
        <w:t>SO</w:t>
      </w:r>
      <w:r>
        <w:rPr>
          <w:rFonts w:ascii="Times New Roman" w:hAnsi="Times New Roman" w:eastAsia="宋体" w:cs="Times New Roman"/>
          <w:szCs w:val="21"/>
          <w:vertAlign w:val="subscript"/>
        </w:rPr>
        <w:t>4</w:t>
      </w:r>
      <w:r>
        <w:rPr>
          <w:rFonts w:ascii="Times New Roman" w:hAnsi="Times New Roman" w:eastAsia="宋体" w:cs="Times New Roman"/>
          <w:szCs w:val="21"/>
        </w:rPr>
        <w:t>含量0.2%为</w:t>
      </w:r>
      <w:r>
        <w:rPr>
          <w:rFonts w:ascii="宋体" w:hAnsi="宋体" w:eastAsia="宋体" w:cs="Times New Roman"/>
          <w:szCs w:val="21"/>
        </w:rPr>
        <w:t>Ⅴ级和Ⅳ</w:t>
      </w:r>
      <w:r>
        <w:rPr>
          <w:rFonts w:hint="eastAsia" w:ascii="Times New Roman" w:hAnsi="Times New Roman" w:eastAsia="宋体" w:cs="Times New Roman"/>
          <w:szCs w:val="21"/>
        </w:rPr>
        <w:t>级的界限含量。在大量试验研究基础上，以</w:t>
      </w:r>
      <w:r>
        <w:rPr>
          <w:rFonts w:ascii="Times New Roman" w:hAnsi="Times New Roman" w:eastAsia="宋体" w:cs="Times New Roman"/>
          <w:szCs w:val="21"/>
        </w:rPr>
        <w:t>0.5%</w:t>
      </w:r>
      <w:r>
        <w:rPr>
          <w:rFonts w:hint="eastAsia" w:ascii="Times New Roman" w:hAnsi="Times New Roman" w:eastAsia="宋体" w:cs="Times New Roman"/>
          <w:szCs w:val="21"/>
        </w:rPr>
        <w:t>的</w:t>
      </w:r>
      <w:r>
        <w:rPr>
          <w:rFonts w:ascii="Times New Roman" w:hAnsi="Times New Roman" w:eastAsia="宋体" w:cs="Times New Roman"/>
          <w:szCs w:val="21"/>
        </w:rPr>
        <w:t>硫酸盐</w:t>
      </w:r>
      <w:r>
        <w:rPr>
          <w:rFonts w:hint="eastAsia" w:ascii="Times New Roman" w:hAnsi="Times New Roman" w:eastAsia="宋体" w:cs="Times New Roman"/>
          <w:szCs w:val="21"/>
        </w:rPr>
        <w:t>含量</w:t>
      </w:r>
      <w:r>
        <w:rPr>
          <w:rFonts w:ascii="Times New Roman" w:hAnsi="Times New Roman" w:eastAsia="宋体" w:cs="Times New Roman"/>
          <w:szCs w:val="21"/>
        </w:rPr>
        <w:t>为Ⅳ</w:t>
      </w:r>
      <w:r>
        <w:rPr>
          <w:rFonts w:hint="eastAsia" w:ascii="Times New Roman" w:hAnsi="Times New Roman" w:eastAsia="宋体" w:cs="Times New Roman"/>
          <w:szCs w:val="21"/>
        </w:rPr>
        <w:t>级和Ⅲ级的界限含量</w:t>
      </w:r>
      <w:r>
        <w:rPr>
          <w:rFonts w:ascii="Times New Roman" w:hAnsi="Times New Roman" w:eastAsia="宋体" w:cs="Times New Roman"/>
          <w:szCs w:val="21"/>
        </w:rPr>
        <w:t>，</w:t>
      </w:r>
      <w:r>
        <w:rPr>
          <w:rFonts w:hint="eastAsia" w:ascii="Times New Roman" w:hAnsi="Times New Roman" w:eastAsia="宋体" w:cs="Times New Roman"/>
          <w:szCs w:val="21"/>
        </w:rPr>
        <w:t>其后每0.5%降低一级</w:t>
      </w:r>
      <w:r>
        <w:rPr>
          <w:rFonts w:ascii="Times New Roman" w:hAnsi="Times New Roman" w:eastAsia="宋体" w:cs="Times New Roman"/>
          <w:szCs w:val="21"/>
        </w:rPr>
        <w:t>。</w:t>
      </w:r>
    </w:p>
    <w:p>
      <w:pPr>
        <w:spacing w:line="276" w:lineRule="auto"/>
        <w:rPr>
          <w:rFonts w:ascii="Times New Roman" w:hAnsi="Times New Roman" w:eastAsia="宋体" w:cs="Times New Roman"/>
          <w:szCs w:val="21"/>
        </w:rPr>
      </w:pPr>
      <w:r>
        <w:rPr>
          <w:rFonts w:ascii="黑体" w:hAnsi="黑体" w:eastAsia="黑体" w:cs="Times New Roman"/>
          <w:bCs/>
          <w:kern w:val="0"/>
          <w:szCs w:val="21"/>
          <w:lang w:val="sq-AL"/>
        </w:rPr>
        <w:t>5.</w:t>
      </w:r>
      <w:r>
        <w:rPr>
          <w:rFonts w:hint="eastAsia" w:ascii="黑体" w:hAnsi="黑体" w:eastAsia="黑体" w:cs="Times New Roman"/>
          <w:bCs/>
          <w:kern w:val="0"/>
          <w:szCs w:val="21"/>
          <w:lang w:val="sq-AL"/>
        </w:rPr>
        <w:t>1</w:t>
      </w:r>
      <w:r>
        <w:rPr>
          <w:rFonts w:ascii="黑体" w:hAnsi="黑体" w:eastAsia="黑体" w:cs="Times New Roman"/>
          <w:bCs/>
          <w:kern w:val="0"/>
          <w:szCs w:val="21"/>
          <w:lang w:val="sq-AL"/>
        </w:rPr>
        <w:t>.</w:t>
      </w:r>
      <w:r>
        <w:rPr>
          <w:rFonts w:hint="eastAsia" w:ascii="黑体" w:hAnsi="黑体" w:eastAsia="黑体" w:cs="Times New Roman"/>
          <w:bCs/>
          <w:kern w:val="0"/>
          <w:szCs w:val="21"/>
          <w:lang w:val="sq-AL"/>
        </w:rPr>
        <w:t>4</w:t>
      </w:r>
      <w:r>
        <w:rPr>
          <w:rFonts w:ascii="Times New Roman" w:hAnsi="Times New Roman" w:eastAsia="宋体" w:cs="Times New Roman"/>
          <w:szCs w:val="24"/>
        </w:rPr>
        <w:t> </w:t>
      </w:r>
      <w:r>
        <w:rPr>
          <w:rFonts w:hint="eastAsia" w:ascii="Times New Roman" w:hAnsi="Times New Roman" w:eastAsia="宋体" w:cs="Times New Roman"/>
          <w:szCs w:val="21"/>
        </w:rPr>
        <w:t>以</w:t>
      </w:r>
      <w:r>
        <w:rPr>
          <w:rFonts w:ascii="Times New Roman" w:hAnsi="Times New Roman" w:eastAsia="宋体" w:cs="Times New Roman"/>
          <w:szCs w:val="21"/>
        </w:rPr>
        <w:t>SL</w:t>
      </w:r>
      <w:r>
        <w:rPr>
          <w:rFonts w:hint="eastAsia" w:ascii="Times New Roman" w:hAnsi="Times New Roman" w:eastAsia="宋体" w:cs="Times New Roman"/>
          <w:szCs w:val="21"/>
        </w:rPr>
        <w:t xml:space="preserve"> </w:t>
      </w:r>
      <w:r>
        <w:rPr>
          <w:rFonts w:ascii="Times New Roman" w:hAnsi="Times New Roman" w:eastAsia="宋体" w:cs="Times New Roman"/>
          <w:szCs w:val="21"/>
        </w:rPr>
        <w:t>23</w:t>
      </w:r>
      <w:r>
        <w:rPr>
          <w:rFonts w:hint="eastAsia" w:ascii="Times New Roman" w:hAnsi="Times New Roman" w:eastAsia="宋体" w:cs="Times New Roman"/>
          <w:szCs w:val="21"/>
        </w:rPr>
        <w:t>表</w:t>
      </w:r>
      <w:r>
        <w:rPr>
          <w:rFonts w:ascii="Times New Roman" w:hAnsi="Times New Roman" w:eastAsia="宋体" w:cs="Times New Roman"/>
          <w:szCs w:val="21"/>
        </w:rPr>
        <w:t>4.2.2</w:t>
      </w:r>
      <w:r>
        <w:rPr>
          <w:rFonts w:hint="eastAsia" w:ascii="Times New Roman" w:hAnsi="Times New Roman" w:eastAsia="宋体" w:cs="Times New Roman"/>
          <w:szCs w:val="21"/>
        </w:rPr>
        <w:t>规定的渠道衬砌允许最大法向位移值为依据，按照衬砌结构标准组合的最大允许法向位移值越大，对应级别越高的原则，确定衬砌结构标准组合的评价等级。例如，梯形断面、混凝土衬砌的衬砌结构，</w:t>
      </w:r>
      <w:r>
        <w:rPr>
          <w:rFonts w:ascii="Times New Roman" w:hAnsi="Times New Roman" w:eastAsia="宋体" w:cs="Times New Roman"/>
          <w:szCs w:val="21"/>
        </w:rPr>
        <w:t>SL</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23 </w:t>
      </w:r>
      <w:r>
        <w:rPr>
          <w:rFonts w:hint="eastAsia" w:ascii="Times New Roman" w:hAnsi="Times New Roman" w:eastAsia="宋体" w:cs="Times New Roman"/>
          <w:szCs w:val="21"/>
        </w:rPr>
        <w:t>中规定的最大允许法向位移值为</w:t>
      </w:r>
      <w:r>
        <w:rPr>
          <w:rFonts w:ascii="Times New Roman" w:hAnsi="Times New Roman" w:eastAsia="宋体" w:cs="Times New Roman"/>
          <w:szCs w:val="21"/>
        </w:rPr>
        <w:t>0.5~1.0 cm</w:t>
      </w:r>
      <w:r>
        <w:rPr>
          <w:rFonts w:hint="eastAsia" w:ascii="Times New Roman" w:hAnsi="Times New Roman" w:eastAsia="宋体" w:cs="Times New Roman"/>
          <w:szCs w:val="21"/>
        </w:rPr>
        <w:t>，该允许值在所有衬砌结构中最低，说明该种衬砌结构抵抗冻胀的能力最弱，因此评定为Ⅴ级；分离挡墙式矩形断面（底板）、沥青混凝土衬砌的衬砌结构，最大允许法向位移值为</w:t>
      </w:r>
      <w:r>
        <w:rPr>
          <w:rFonts w:ascii="Times New Roman" w:hAnsi="Times New Roman" w:eastAsia="宋体" w:cs="Times New Roman"/>
          <w:szCs w:val="21"/>
        </w:rPr>
        <w:t>7~8cm</w:t>
      </w:r>
      <w:r>
        <w:rPr>
          <w:rFonts w:hint="eastAsia" w:ascii="Times New Roman" w:hAnsi="Times New Roman" w:eastAsia="宋体" w:cs="Times New Roman"/>
          <w:szCs w:val="21"/>
        </w:rPr>
        <w:t>，该允许值在所有衬砌结构中最高，衬砌结构抵抗冻胀能力较强，因此评定为Ⅰ级，其他级别以此类推。</w:t>
      </w:r>
    </w:p>
    <w:p>
      <w:pPr>
        <w:spacing w:line="276" w:lineRule="auto"/>
        <w:rPr>
          <w:rFonts w:ascii="Times New Roman" w:hAnsi="Times New Roman" w:eastAsia="宋体" w:cs="Times New Roman"/>
          <w:sz w:val="24"/>
          <w:szCs w:val="24"/>
        </w:rPr>
      </w:pPr>
      <w:r>
        <w:rPr>
          <w:rFonts w:ascii="黑体" w:hAnsi="黑体" w:eastAsia="黑体" w:cs="Times New Roman"/>
          <w:bCs/>
          <w:kern w:val="0"/>
          <w:szCs w:val="21"/>
          <w:lang w:val="sq-AL"/>
        </w:rPr>
        <w:t>5.</w:t>
      </w:r>
      <w:r>
        <w:rPr>
          <w:rFonts w:hint="eastAsia" w:ascii="黑体" w:hAnsi="黑体" w:eastAsia="黑体" w:cs="Times New Roman"/>
          <w:bCs/>
          <w:kern w:val="0"/>
          <w:szCs w:val="21"/>
          <w:lang w:val="sq-AL"/>
        </w:rPr>
        <w:t>1.5</w:t>
      </w:r>
      <w:r>
        <w:rPr>
          <w:rFonts w:ascii="Times New Roman" w:hAnsi="Times New Roman" w:eastAsia="宋体" w:cs="Times New Roman"/>
          <w:szCs w:val="24"/>
        </w:rPr>
        <w:t> </w:t>
      </w:r>
      <w:r>
        <w:rPr>
          <w:rFonts w:ascii="Times New Roman" w:hAnsi="Times New Roman" w:eastAsia="宋体" w:cs="Times New Roman"/>
          <w:szCs w:val="21"/>
        </w:rPr>
        <w:t>只有渠基土的温度降低至土体的冻结温度以下才可能会发生冻胀现象。为客观反应温度作用，</w:t>
      </w:r>
      <w:r>
        <w:rPr>
          <w:rFonts w:hint="eastAsia" w:ascii="Times New Roman" w:hAnsi="Times New Roman" w:eastAsia="宋体" w:cs="Times New Roman"/>
          <w:szCs w:val="21"/>
        </w:rPr>
        <w:t>参照GB 50007、</w:t>
      </w:r>
      <w:r>
        <w:rPr>
          <w:rFonts w:ascii="Times New Roman" w:hAnsi="Times New Roman" w:eastAsia="宋体" w:cs="Times New Roman"/>
          <w:szCs w:val="21"/>
        </w:rPr>
        <w:t>JGJ 118中</w:t>
      </w:r>
      <w:r>
        <w:rPr>
          <w:rFonts w:hint="eastAsia" w:ascii="Times New Roman" w:hAnsi="Times New Roman" w:eastAsia="宋体" w:cs="Times New Roman"/>
          <w:szCs w:val="21"/>
        </w:rPr>
        <w:t>“</w:t>
      </w:r>
      <w:r>
        <w:rPr>
          <w:rFonts w:ascii="Times New Roman" w:hAnsi="Times New Roman" w:eastAsia="宋体" w:cs="Times New Roman"/>
          <w:szCs w:val="21"/>
        </w:rPr>
        <w:t>冻深</w:t>
      </w:r>
      <w:r>
        <w:rPr>
          <w:rFonts w:hint="eastAsia" w:ascii="Times New Roman" w:hAnsi="Times New Roman" w:eastAsia="宋体" w:cs="Times New Roman"/>
          <w:szCs w:val="21"/>
        </w:rPr>
        <w:t>”的定义</w:t>
      </w:r>
      <w:r>
        <w:rPr>
          <w:rFonts w:ascii="Times New Roman" w:hAnsi="Times New Roman" w:eastAsia="宋体" w:cs="Times New Roman"/>
          <w:szCs w:val="21"/>
        </w:rPr>
        <w:t>确定本标准中温度的指标标准值</w:t>
      </w:r>
      <w:r>
        <w:rPr>
          <w:rFonts w:hint="eastAsia" w:ascii="Times New Roman" w:hAnsi="Times New Roman" w:eastAsia="宋体" w:cs="Times New Roman"/>
          <w:szCs w:val="21"/>
        </w:rPr>
        <w:t>。“</w:t>
      </w:r>
      <w:r>
        <w:rPr>
          <w:rFonts w:ascii="Times New Roman" w:hAnsi="Times New Roman" w:eastAsia="宋体" w:cs="Times New Roman"/>
          <w:szCs w:val="21"/>
        </w:rPr>
        <w:t>冻深</w:t>
      </w:r>
      <w:r>
        <w:rPr>
          <w:rFonts w:hint="eastAsia" w:ascii="Times New Roman" w:hAnsi="Times New Roman" w:eastAsia="宋体" w:cs="Times New Roman"/>
          <w:szCs w:val="21"/>
        </w:rPr>
        <w:t>”这一指标反映了</w:t>
      </w:r>
      <w:r>
        <w:rPr>
          <w:rFonts w:ascii="Times New Roman" w:hAnsi="Times New Roman" w:eastAsia="宋体" w:cs="Times New Roman"/>
          <w:szCs w:val="21"/>
        </w:rPr>
        <w:t>温度</w:t>
      </w:r>
      <w:r>
        <w:rPr>
          <w:rFonts w:hint="eastAsia" w:ascii="Times New Roman" w:hAnsi="Times New Roman" w:eastAsia="宋体" w:cs="Times New Roman"/>
          <w:szCs w:val="21"/>
        </w:rPr>
        <w:t>水平</w:t>
      </w:r>
      <w:r>
        <w:rPr>
          <w:rFonts w:ascii="Times New Roman" w:hAnsi="Times New Roman" w:eastAsia="宋体" w:cs="Times New Roman"/>
          <w:szCs w:val="21"/>
        </w:rPr>
        <w:t>和</w:t>
      </w:r>
      <w:r>
        <w:rPr>
          <w:rFonts w:hint="eastAsia" w:ascii="Times New Roman" w:hAnsi="Times New Roman" w:eastAsia="宋体" w:cs="Times New Roman"/>
          <w:szCs w:val="21"/>
        </w:rPr>
        <w:t>相应的</w:t>
      </w:r>
      <w:r>
        <w:rPr>
          <w:rFonts w:ascii="Times New Roman" w:hAnsi="Times New Roman" w:eastAsia="宋体" w:cs="Times New Roman"/>
          <w:szCs w:val="21"/>
        </w:rPr>
        <w:t>作用时间</w:t>
      </w:r>
      <w:r>
        <w:rPr>
          <w:rFonts w:hint="eastAsia" w:ascii="Times New Roman" w:hAnsi="Times New Roman" w:eastAsia="宋体" w:cs="Times New Roman"/>
          <w:szCs w:val="21"/>
        </w:rPr>
        <w:t>，符合定量化的评价工作需要</w:t>
      </w:r>
      <w:r>
        <w:rPr>
          <w:rFonts w:ascii="Times New Roman" w:hAnsi="Times New Roman" w:eastAsia="宋体" w:cs="Times New Roman"/>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3613029"/>
      <w:docPartObj>
        <w:docPartGallery w:val="autotext"/>
      </w:docPartObj>
    </w:sdtPr>
    <w:sdtContent>
      <w:p>
        <w:pPr>
          <w:pStyle w:val="10"/>
          <w:jc w:val="center"/>
        </w:pPr>
        <w:r>
          <w:fldChar w:fldCharType="begin"/>
        </w:r>
        <w:r>
          <w:instrText xml:space="preserve">PAGE   \* MERGEFORMAT</w:instrText>
        </w:r>
        <w:r>
          <w:fldChar w:fldCharType="separate"/>
        </w:r>
        <w:r>
          <w:rPr>
            <w:lang w:val="zh-CN"/>
          </w:rPr>
          <w:t>II</w:t>
        </w:r>
        <w: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0969010"/>
      <w:docPartObj>
        <w:docPartGallery w:val="autotext"/>
      </w:docPartObj>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9608999"/>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EF"/>
    <w:rsid w:val="0000002B"/>
    <w:rsid w:val="00002997"/>
    <w:rsid w:val="0000794C"/>
    <w:rsid w:val="000115B4"/>
    <w:rsid w:val="000218C7"/>
    <w:rsid w:val="0002318B"/>
    <w:rsid w:val="00023836"/>
    <w:rsid w:val="00026497"/>
    <w:rsid w:val="00031F54"/>
    <w:rsid w:val="000325A6"/>
    <w:rsid w:val="00033732"/>
    <w:rsid w:val="00044E89"/>
    <w:rsid w:val="000463E0"/>
    <w:rsid w:val="00050909"/>
    <w:rsid w:val="00052C2C"/>
    <w:rsid w:val="00055B86"/>
    <w:rsid w:val="00056DB1"/>
    <w:rsid w:val="00067F9F"/>
    <w:rsid w:val="00070B81"/>
    <w:rsid w:val="00071AB8"/>
    <w:rsid w:val="00074179"/>
    <w:rsid w:val="00075C82"/>
    <w:rsid w:val="00081313"/>
    <w:rsid w:val="00083B3F"/>
    <w:rsid w:val="000857A8"/>
    <w:rsid w:val="0008713E"/>
    <w:rsid w:val="00087EF7"/>
    <w:rsid w:val="00090515"/>
    <w:rsid w:val="00091478"/>
    <w:rsid w:val="00091504"/>
    <w:rsid w:val="00091BC1"/>
    <w:rsid w:val="00096BBD"/>
    <w:rsid w:val="000A3CBB"/>
    <w:rsid w:val="000B0B59"/>
    <w:rsid w:val="000B2367"/>
    <w:rsid w:val="000B3E37"/>
    <w:rsid w:val="000B4929"/>
    <w:rsid w:val="000B655D"/>
    <w:rsid w:val="000C1273"/>
    <w:rsid w:val="000C4614"/>
    <w:rsid w:val="000C475B"/>
    <w:rsid w:val="000C5577"/>
    <w:rsid w:val="000C5D76"/>
    <w:rsid w:val="000D319C"/>
    <w:rsid w:val="000D4A81"/>
    <w:rsid w:val="000D4BE1"/>
    <w:rsid w:val="000D5190"/>
    <w:rsid w:val="000D55E8"/>
    <w:rsid w:val="000D6852"/>
    <w:rsid w:val="000D6A43"/>
    <w:rsid w:val="000E40D4"/>
    <w:rsid w:val="000F07D7"/>
    <w:rsid w:val="000F3240"/>
    <w:rsid w:val="000F4CCD"/>
    <w:rsid w:val="000F56ED"/>
    <w:rsid w:val="000F66C9"/>
    <w:rsid w:val="00100C72"/>
    <w:rsid w:val="00102646"/>
    <w:rsid w:val="00102714"/>
    <w:rsid w:val="00103460"/>
    <w:rsid w:val="00104DAC"/>
    <w:rsid w:val="0010543B"/>
    <w:rsid w:val="00106DF9"/>
    <w:rsid w:val="00106F71"/>
    <w:rsid w:val="001078F7"/>
    <w:rsid w:val="00107E21"/>
    <w:rsid w:val="0011418A"/>
    <w:rsid w:val="001155DE"/>
    <w:rsid w:val="00115D3F"/>
    <w:rsid w:val="00115F14"/>
    <w:rsid w:val="00117048"/>
    <w:rsid w:val="0012017A"/>
    <w:rsid w:val="00124E62"/>
    <w:rsid w:val="001256A4"/>
    <w:rsid w:val="001273E3"/>
    <w:rsid w:val="001315AB"/>
    <w:rsid w:val="0013570A"/>
    <w:rsid w:val="00135D92"/>
    <w:rsid w:val="00137971"/>
    <w:rsid w:val="00137CDA"/>
    <w:rsid w:val="00143647"/>
    <w:rsid w:val="001451A7"/>
    <w:rsid w:val="001474B1"/>
    <w:rsid w:val="001522EC"/>
    <w:rsid w:val="00157F4D"/>
    <w:rsid w:val="00162DD5"/>
    <w:rsid w:val="0016763A"/>
    <w:rsid w:val="00170D65"/>
    <w:rsid w:val="00175039"/>
    <w:rsid w:val="00175398"/>
    <w:rsid w:val="00177DC7"/>
    <w:rsid w:val="00183C6C"/>
    <w:rsid w:val="0018743B"/>
    <w:rsid w:val="0018743F"/>
    <w:rsid w:val="00190743"/>
    <w:rsid w:val="001925DB"/>
    <w:rsid w:val="001933E0"/>
    <w:rsid w:val="00194945"/>
    <w:rsid w:val="001A032B"/>
    <w:rsid w:val="001A11FF"/>
    <w:rsid w:val="001A1D4C"/>
    <w:rsid w:val="001A6EFF"/>
    <w:rsid w:val="001B09B3"/>
    <w:rsid w:val="001B2457"/>
    <w:rsid w:val="001C0C59"/>
    <w:rsid w:val="001C372B"/>
    <w:rsid w:val="001C378C"/>
    <w:rsid w:val="001C4073"/>
    <w:rsid w:val="001C4AB8"/>
    <w:rsid w:val="001D0CEE"/>
    <w:rsid w:val="001E2883"/>
    <w:rsid w:val="001E2AF2"/>
    <w:rsid w:val="001E301A"/>
    <w:rsid w:val="001E52AD"/>
    <w:rsid w:val="001F26D0"/>
    <w:rsid w:val="001F61D7"/>
    <w:rsid w:val="00201259"/>
    <w:rsid w:val="00201784"/>
    <w:rsid w:val="002036D0"/>
    <w:rsid w:val="00204558"/>
    <w:rsid w:val="00205268"/>
    <w:rsid w:val="002137B0"/>
    <w:rsid w:val="00222214"/>
    <w:rsid w:val="002229C9"/>
    <w:rsid w:val="00224DF7"/>
    <w:rsid w:val="0022579E"/>
    <w:rsid w:val="00225F2C"/>
    <w:rsid w:val="00227806"/>
    <w:rsid w:val="002348BF"/>
    <w:rsid w:val="00236C6B"/>
    <w:rsid w:val="00241A87"/>
    <w:rsid w:val="00242F60"/>
    <w:rsid w:val="00253422"/>
    <w:rsid w:val="00254DF3"/>
    <w:rsid w:val="00255CEA"/>
    <w:rsid w:val="00256BFE"/>
    <w:rsid w:val="002622FA"/>
    <w:rsid w:val="002638ED"/>
    <w:rsid w:val="00267DD8"/>
    <w:rsid w:val="00267E94"/>
    <w:rsid w:val="00270055"/>
    <w:rsid w:val="00270F5B"/>
    <w:rsid w:val="002733F0"/>
    <w:rsid w:val="00273D2A"/>
    <w:rsid w:val="00281709"/>
    <w:rsid w:val="00281FAF"/>
    <w:rsid w:val="00282492"/>
    <w:rsid w:val="00286930"/>
    <w:rsid w:val="00291A5B"/>
    <w:rsid w:val="002920E9"/>
    <w:rsid w:val="00293593"/>
    <w:rsid w:val="00293A5F"/>
    <w:rsid w:val="002A1C11"/>
    <w:rsid w:val="002A4AE1"/>
    <w:rsid w:val="002A4D76"/>
    <w:rsid w:val="002A570F"/>
    <w:rsid w:val="002A7D46"/>
    <w:rsid w:val="002B5CDE"/>
    <w:rsid w:val="002C3B7E"/>
    <w:rsid w:val="002C4E80"/>
    <w:rsid w:val="002C60FC"/>
    <w:rsid w:val="002C669F"/>
    <w:rsid w:val="002C74B3"/>
    <w:rsid w:val="002D03A1"/>
    <w:rsid w:val="002D483F"/>
    <w:rsid w:val="002D6123"/>
    <w:rsid w:val="002E11EE"/>
    <w:rsid w:val="002E1C7F"/>
    <w:rsid w:val="002E37D4"/>
    <w:rsid w:val="002E3A23"/>
    <w:rsid w:val="002E62EF"/>
    <w:rsid w:val="002E7673"/>
    <w:rsid w:val="002F1780"/>
    <w:rsid w:val="002F1E3F"/>
    <w:rsid w:val="002F22B3"/>
    <w:rsid w:val="002F22CF"/>
    <w:rsid w:val="002F3782"/>
    <w:rsid w:val="00306E4B"/>
    <w:rsid w:val="003100B1"/>
    <w:rsid w:val="00310888"/>
    <w:rsid w:val="003117C1"/>
    <w:rsid w:val="00311F80"/>
    <w:rsid w:val="00312624"/>
    <w:rsid w:val="00313E1E"/>
    <w:rsid w:val="00316C8A"/>
    <w:rsid w:val="003253D8"/>
    <w:rsid w:val="00327BDE"/>
    <w:rsid w:val="00332392"/>
    <w:rsid w:val="00335DE9"/>
    <w:rsid w:val="0033751A"/>
    <w:rsid w:val="003404C0"/>
    <w:rsid w:val="0034259C"/>
    <w:rsid w:val="00346527"/>
    <w:rsid w:val="0035370D"/>
    <w:rsid w:val="00354A1A"/>
    <w:rsid w:val="00355632"/>
    <w:rsid w:val="003567D7"/>
    <w:rsid w:val="00356A6A"/>
    <w:rsid w:val="00362245"/>
    <w:rsid w:val="00362622"/>
    <w:rsid w:val="00363797"/>
    <w:rsid w:val="00374D3E"/>
    <w:rsid w:val="00377DA2"/>
    <w:rsid w:val="00382781"/>
    <w:rsid w:val="00385B89"/>
    <w:rsid w:val="00386902"/>
    <w:rsid w:val="00390AC3"/>
    <w:rsid w:val="00392CB4"/>
    <w:rsid w:val="0039320B"/>
    <w:rsid w:val="00396B90"/>
    <w:rsid w:val="00397CAD"/>
    <w:rsid w:val="003A1018"/>
    <w:rsid w:val="003A1851"/>
    <w:rsid w:val="003A542E"/>
    <w:rsid w:val="003A59E2"/>
    <w:rsid w:val="003B1432"/>
    <w:rsid w:val="003B2836"/>
    <w:rsid w:val="003B3E2E"/>
    <w:rsid w:val="003B62DF"/>
    <w:rsid w:val="003C20FA"/>
    <w:rsid w:val="003C3291"/>
    <w:rsid w:val="003C43BB"/>
    <w:rsid w:val="003D2C2A"/>
    <w:rsid w:val="003D309F"/>
    <w:rsid w:val="003D3A56"/>
    <w:rsid w:val="003D3D62"/>
    <w:rsid w:val="003E0B76"/>
    <w:rsid w:val="003E121F"/>
    <w:rsid w:val="003E3E5E"/>
    <w:rsid w:val="003E46BA"/>
    <w:rsid w:val="003F2DF4"/>
    <w:rsid w:val="003F2EA8"/>
    <w:rsid w:val="003F6F42"/>
    <w:rsid w:val="00402799"/>
    <w:rsid w:val="0040407A"/>
    <w:rsid w:val="00405B84"/>
    <w:rsid w:val="004068A4"/>
    <w:rsid w:val="00414806"/>
    <w:rsid w:val="00414F1E"/>
    <w:rsid w:val="004175DE"/>
    <w:rsid w:val="00425F92"/>
    <w:rsid w:val="0043219C"/>
    <w:rsid w:val="0043510A"/>
    <w:rsid w:val="0043645A"/>
    <w:rsid w:val="00437B30"/>
    <w:rsid w:val="00442E2F"/>
    <w:rsid w:val="00442EB7"/>
    <w:rsid w:val="00443B59"/>
    <w:rsid w:val="00444159"/>
    <w:rsid w:val="0044736A"/>
    <w:rsid w:val="004505F2"/>
    <w:rsid w:val="00453323"/>
    <w:rsid w:val="00454DFB"/>
    <w:rsid w:val="00455BB9"/>
    <w:rsid w:val="00456054"/>
    <w:rsid w:val="00461B30"/>
    <w:rsid w:val="00462CD1"/>
    <w:rsid w:val="00465329"/>
    <w:rsid w:val="00477191"/>
    <w:rsid w:val="00477360"/>
    <w:rsid w:val="00484400"/>
    <w:rsid w:val="00486002"/>
    <w:rsid w:val="00486097"/>
    <w:rsid w:val="004911F3"/>
    <w:rsid w:val="0049385D"/>
    <w:rsid w:val="0049598E"/>
    <w:rsid w:val="004A14F5"/>
    <w:rsid w:val="004A1EF7"/>
    <w:rsid w:val="004B34DC"/>
    <w:rsid w:val="004B3BE8"/>
    <w:rsid w:val="004B6B35"/>
    <w:rsid w:val="004B7FC3"/>
    <w:rsid w:val="004C1217"/>
    <w:rsid w:val="004C5ADF"/>
    <w:rsid w:val="004C609C"/>
    <w:rsid w:val="004D1649"/>
    <w:rsid w:val="004D2F15"/>
    <w:rsid w:val="004D362A"/>
    <w:rsid w:val="004D3D8E"/>
    <w:rsid w:val="004D7FE8"/>
    <w:rsid w:val="004E281A"/>
    <w:rsid w:val="004E2FE2"/>
    <w:rsid w:val="004E3AA3"/>
    <w:rsid w:val="004E624A"/>
    <w:rsid w:val="004E6330"/>
    <w:rsid w:val="004E6D04"/>
    <w:rsid w:val="004E7CC5"/>
    <w:rsid w:val="004F3C53"/>
    <w:rsid w:val="004F4DA0"/>
    <w:rsid w:val="004F61D2"/>
    <w:rsid w:val="005004A3"/>
    <w:rsid w:val="005010B4"/>
    <w:rsid w:val="005011E5"/>
    <w:rsid w:val="0050493D"/>
    <w:rsid w:val="00505FE8"/>
    <w:rsid w:val="00510415"/>
    <w:rsid w:val="00514C0B"/>
    <w:rsid w:val="00516C5A"/>
    <w:rsid w:val="00517B30"/>
    <w:rsid w:val="00517EFA"/>
    <w:rsid w:val="00521BF1"/>
    <w:rsid w:val="0052270E"/>
    <w:rsid w:val="00523086"/>
    <w:rsid w:val="0052314B"/>
    <w:rsid w:val="0052518F"/>
    <w:rsid w:val="00526F29"/>
    <w:rsid w:val="005305FE"/>
    <w:rsid w:val="005315BB"/>
    <w:rsid w:val="00532F1F"/>
    <w:rsid w:val="00537FCF"/>
    <w:rsid w:val="00542060"/>
    <w:rsid w:val="005443E9"/>
    <w:rsid w:val="00550A2F"/>
    <w:rsid w:val="00550F2F"/>
    <w:rsid w:val="0055154F"/>
    <w:rsid w:val="00551E63"/>
    <w:rsid w:val="00563C2E"/>
    <w:rsid w:val="0056470A"/>
    <w:rsid w:val="005655D9"/>
    <w:rsid w:val="00567630"/>
    <w:rsid w:val="005722B5"/>
    <w:rsid w:val="0057353E"/>
    <w:rsid w:val="00573AB7"/>
    <w:rsid w:val="00574243"/>
    <w:rsid w:val="0057562A"/>
    <w:rsid w:val="0058007E"/>
    <w:rsid w:val="005844C1"/>
    <w:rsid w:val="005848F5"/>
    <w:rsid w:val="00585A8D"/>
    <w:rsid w:val="005926E6"/>
    <w:rsid w:val="00592BD9"/>
    <w:rsid w:val="005940A9"/>
    <w:rsid w:val="005A3CE9"/>
    <w:rsid w:val="005B41D7"/>
    <w:rsid w:val="005B5029"/>
    <w:rsid w:val="005B5090"/>
    <w:rsid w:val="005B62D2"/>
    <w:rsid w:val="005B73E6"/>
    <w:rsid w:val="005C1EA2"/>
    <w:rsid w:val="005D078F"/>
    <w:rsid w:val="005D1045"/>
    <w:rsid w:val="005D2350"/>
    <w:rsid w:val="005D27A3"/>
    <w:rsid w:val="005D32F4"/>
    <w:rsid w:val="005D4F19"/>
    <w:rsid w:val="005D7042"/>
    <w:rsid w:val="005E2619"/>
    <w:rsid w:val="005E28FE"/>
    <w:rsid w:val="005E59D1"/>
    <w:rsid w:val="005E5A62"/>
    <w:rsid w:val="005E6E4D"/>
    <w:rsid w:val="005F42E4"/>
    <w:rsid w:val="0060385C"/>
    <w:rsid w:val="00603B31"/>
    <w:rsid w:val="00613EDE"/>
    <w:rsid w:val="00615FAE"/>
    <w:rsid w:val="006211EF"/>
    <w:rsid w:val="006248D9"/>
    <w:rsid w:val="00627ABD"/>
    <w:rsid w:val="00630F0E"/>
    <w:rsid w:val="00632045"/>
    <w:rsid w:val="0064111A"/>
    <w:rsid w:val="00642F7E"/>
    <w:rsid w:val="00643C0A"/>
    <w:rsid w:val="00644301"/>
    <w:rsid w:val="00644494"/>
    <w:rsid w:val="006465F3"/>
    <w:rsid w:val="00646F3F"/>
    <w:rsid w:val="00653CD9"/>
    <w:rsid w:val="00655B97"/>
    <w:rsid w:val="00656CDC"/>
    <w:rsid w:val="00660F66"/>
    <w:rsid w:val="00662796"/>
    <w:rsid w:val="00665916"/>
    <w:rsid w:val="006726AE"/>
    <w:rsid w:val="0068329A"/>
    <w:rsid w:val="006846FC"/>
    <w:rsid w:val="00685B49"/>
    <w:rsid w:val="00687EDB"/>
    <w:rsid w:val="00693E3E"/>
    <w:rsid w:val="00695E86"/>
    <w:rsid w:val="006A2420"/>
    <w:rsid w:val="006A2AF2"/>
    <w:rsid w:val="006A3A0C"/>
    <w:rsid w:val="006A7938"/>
    <w:rsid w:val="006B039B"/>
    <w:rsid w:val="006B1C10"/>
    <w:rsid w:val="006B22BF"/>
    <w:rsid w:val="006B5C8F"/>
    <w:rsid w:val="006C3CAD"/>
    <w:rsid w:val="006C4211"/>
    <w:rsid w:val="006C47AB"/>
    <w:rsid w:val="006C75D1"/>
    <w:rsid w:val="006C7BC2"/>
    <w:rsid w:val="006D10EA"/>
    <w:rsid w:val="006D1A21"/>
    <w:rsid w:val="006D29C4"/>
    <w:rsid w:val="006D42F3"/>
    <w:rsid w:val="006D6247"/>
    <w:rsid w:val="006E49E7"/>
    <w:rsid w:val="006E57C0"/>
    <w:rsid w:val="006F15D1"/>
    <w:rsid w:val="006F511A"/>
    <w:rsid w:val="00703D7A"/>
    <w:rsid w:val="00706FC3"/>
    <w:rsid w:val="007144BE"/>
    <w:rsid w:val="00716067"/>
    <w:rsid w:val="00723AD4"/>
    <w:rsid w:val="00723BBB"/>
    <w:rsid w:val="00723EAF"/>
    <w:rsid w:val="00724A86"/>
    <w:rsid w:val="0072516A"/>
    <w:rsid w:val="0072661E"/>
    <w:rsid w:val="00730769"/>
    <w:rsid w:val="00735C5E"/>
    <w:rsid w:val="00735F11"/>
    <w:rsid w:val="0074417B"/>
    <w:rsid w:val="0074553B"/>
    <w:rsid w:val="00745B53"/>
    <w:rsid w:val="00746FDE"/>
    <w:rsid w:val="007510D8"/>
    <w:rsid w:val="00751D11"/>
    <w:rsid w:val="00752D6F"/>
    <w:rsid w:val="00757B36"/>
    <w:rsid w:val="00763BBB"/>
    <w:rsid w:val="00763E0B"/>
    <w:rsid w:val="00765087"/>
    <w:rsid w:val="007651AB"/>
    <w:rsid w:val="00770634"/>
    <w:rsid w:val="00770988"/>
    <w:rsid w:val="0077478C"/>
    <w:rsid w:val="007800E9"/>
    <w:rsid w:val="0078394F"/>
    <w:rsid w:val="00786420"/>
    <w:rsid w:val="00787554"/>
    <w:rsid w:val="00790E09"/>
    <w:rsid w:val="00793AC3"/>
    <w:rsid w:val="00793ED0"/>
    <w:rsid w:val="007A1170"/>
    <w:rsid w:val="007A229D"/>
    <w:rsid w:val="007A2568"/>
    <w:rsid w:val="007A4225"/>
    <w:rsid w:val="007A676D"/>
    <w:rsid w:val="007B033C"/>
    <w:rsid w:val="007B31F7"/>
    <w:rsid w:val="007B3BA9"/>
    <w:rsid w:val="007B75D2"/>
    <w:rsid w:val="007C2AB8"/>
    <w:rsid w:val="007D7FCD"/>
    <w:rsid w:val="007E1939"/>
    <w:rsid w:val="007E27A6"/>
    <w:rsid w:val="007F3795"/>
    <w:rsid w:val="007F5DFB"/>
    <w:rsid w:val="007F6366"/>
    <w:rsid w:val="008039EE"/>
    <w:rsid w:val="00807252"/>
    <w:rsid w:val="008108F3"/>
    <w:rsid w:val="00815F8B"/>
    <w:rsid w:val="00820300"/>
    <w:rsid w:val="00820BCB"/>
    <w:rsid w:val="0082103D"/>
    <w:rsid w:val="00825184"/>
    <w:rsid w:val="008319BD"/>
    <w:rsid w:val="0083553D"/>
    <w:rsid w:val="008479C4"/>
    <w:rsid w:val="0085399A"/>
    <w:rsid w:val="00863559"/>
    <w:rsid w:val="00864041"/>
    <w:rsid w:val="0086672E"/>
    <w:rsid w:val="0086744C"/>
    <w:rsid w:val="00870B99"/>
    <w:rsid w:val="00870D59"/>
    <w:rsid w:val="00882C1A"/>
    <w:rsid w:val="00882C1E"/>
    <w:rsid w:val="00891771"/>
    <w:rsid w:val="00892CBF"/>
    <w:rsid w:val="008931AF"/>
    <w:rsid w:val="0089321C"/>
    <w:rsid w:val="00894804"/>
    <w:rsid w:val="00895265"/>
    <w:rsid w:val="008A147B"/>
    <w:rsid w:val="008A23EE"/>
    <w:rsid w:val="008A33FE"/>
    <w:rsid w:val="008A4303"/>
    <w:rsid w:val="008A5A5F"/>
    <w:rsid w:val="008B0898"/>
    <w:rsid w:val="008B398B"/>
    <w:rsid w:val="008B4E42"/>
    <w:rsid w:val="008B6D23"/>
    <w:rsid w:val="008C120C"/>
    <w:rsid w:val="008C1E2A"/>
    <w:rsid w:val="008D1253"/>
    <w:rsid w:val="008D1464"/>
    <w:rsid w:val="008D1C13"/>
    <w:rsid w:val="008D225F"/>
    <w:rsid w:val="008D3216"/>
    <w:rsid w:val="008D3375"/>
    <w:rsid w:val="008D4E8A"/>
    <w:rsid w:val="008D566C"/>
    <w:rsid w:val="008E1D8A"/>
    <w:rsid w:val="008E1F9B"/>
    <w:rsid w:val="008E3CA0"/>
    <w:rsid w:val="008E5810"/>
    <w:rsid w:val="008E5893"/>
    <w:rsid w:val="008F2DE4"/>
    <w:rsid w:val="008F5DA3"/>
    <w:rsid w:val="008F7DAA"/>
    <w:rsid w:val="0090317B"/>
    <w:rsid w:val="00903A65"/>
    <w:rsid w:val="00913164"/>
    <w:rsid w:val="00916699"/>
    <w:rsid w:val="009248C5"/>
    <w:rsid w:val="00926332"/>
    <w:rsid w:val="00926D0A"/>
    <w:rsid w:val="00927ECF"/>
    <w:rsid w:val="00931838"/>
    <w:rsid w:val="00931A2B"/>
    <w:rsid w:val="00936A96"/>
    <w:rsid w:val="009417E4"/>
    <w:rsid w:val="00941894"/>
    <w:rsid w:val="00941CC2"/>
    <w:rsid w:val="00943862"/>
    <w:rsid w:val="0094592A"/>
    <w:rsid w:val="009467E0"/>
    <w:rsid w:val="00950398"/>
    <w:rsid w:val="00951722"/>
    <w:rsid w:val="00952954"/>
    <w:rsid w:val="00955BC4"/>
    <w:rsid w:val="00961B72"/>
    <w:rsid w:val="0096314D"/>
    <w:rsid w:val="00963A9D"/>
    <w:rsid w:val="00963F0E"/>
    <w:rsid w:val="009640D7"/>
    <w:rsid w:val="00971363"/>
    <w:rsid w:val="00972906"/>
    <w:rsid w:val="00973967"/>
    <w:rsid w:val="00973A94"/>
    <w:rsid w:val="009746B8"/>
    <w:rsid w:val="00977CDA"/>
    <w:rsid w:val="00980223"/>
    <w:rsid w:val="009806A9"/>
    <w:rsid w:val="00984E78"/>
    <w:rsid w:val="00986C79"/>
    <w:rsid w:val="00987CB2"/>
    <w:rsid w:val="009904A3"/>
    <w:rsid w:val="0099646E"/>
    <w:rsid w:val="00997B17"/>
    <w:rsid w:val="009A43E4"/>
    <w:rsid w:val="009A55BB"/>
    <w:rsid w:val="009A5A89"/>
    <w:rsid w:val="009B68C8"/>
    <w:rsid w:val="009B76DA"/>
    <w:rsid w:val="009C0821"/>
    <w:rsid w:val="009C0F6F"/>
    <w:rsid w:val="009C69BF"/>
    <w:rsid w:val="009C7B23"/>
    <w:rsid w:val="009C7F6A"/>
    <w:rsid w:val="009D0639"/>
    <w:rsid w:val="009D1C33"/>
    <w:rsid w:val="009D2AFC"/>
    <w:rsid w:val="009D3250"/>
    <w:rsid w:val="009D363B"/>
    <w:rsid w:val="009D3E96"/>
    <w:rsid w:val="009D651B"/>
    <w:rsid w:val="009E2C02"/>
    <w:rsid w:val="009E3D0C"/>
    <w:rsid w:val="009F4088"/>
    <w:rsid w:val="009F5F4F"/>
    <w:rsid w:val="009F7369"/>
    <w:rsid w:val="009F7E2E"/>
    <w:rsid w:val="00A02358"/>
    <w:rsid w:val="00A068BF"/>
    <w:rsid w:val="00A10CAA"/>
    <w:rsid w:val="00A128B2"/>
    <w:rsid w:val="00A209C3"/>
    <w:rsid w:val="00A23323"/>
    <w:rsid w:val="00A37115"/>
    <w:rsid w:val="00A400D9"/>
    <w:rsid w:val="00A41CE9"/>
    <w:rsid w:val="00A420D3"/>
    <w:rsid w:val="00A4288C"/>
    <w:rsid w:val="00A43A6E"/>
    <w:rsid w:val="00A46AAB"/>
    <w:rsid w:val="00A4726F"/>
    <w:rsid w:val="00A50EA3"/>
    <w:rsid w:val="00A5378A"/>
    <w:rsid w:val="00A5606B"/>
    <w:rsid w:val="00A617FE"/>
    <w:rsid w:val="00A637C1"/>
    <w:rsid w:val="00A71E1F"/>
    <w:rsid w:val="00A734E8"/>
    <w:rsid w:val="00A74B80"/>
    <w:rsid w:val="00A7666E"/>
    <w:rsid w:val="00A77608"/>
    <w:rsid w:val="00A807CA"/>
    <w:rsid w:val="00A81F04"/>
    <w:rsid w:val="00A8303A"/>
    <w:rsid w:val="00A87AD9"/>
    <w:rsid w:val="00A87FCD"/>
    <w:rsid w:val="00A9080B"/>
    <w:rsid w:val="00A920AE"/>
    <w:rsid w:val="00A961B9"/>
    <w:rsid w:val="00A97BD5"/>
    <w:rsid w:val="00AA02B0"/>
    <w:rsid w:val="00AA17AC"/>
    <w:rsid w:val="00AA1D4D"/>
    <w:rsid w:val="00AA4F62"/>
    <w:rsid w:val="00AA57B9"/>
    <w:rsid w:val="00AA66BA"/>
    <w:rsid w:val="00AA69A1"/>
    <w:rsid w:val="00AA7013"/>
    <w:rsid w:val="00AA793F"/>
    <w:rsid w:val="00AB31CB"/>
    <w:rsid w:val="00AB3D12"/>
    <w:rsid w:val="00AB6521"/>
    <w:rsid w:val="00AC0BA4"/>
    <w:rsid w:val="00AC36B8"/>
    <w:rsid w:val="00AD1007"/>
    <w:rsid w:val="00AD38E7"/>
    <w:rsid w:val="00AD45A3"/>
    <w:rsid w:val="00AE205E"/>
    <w:rsid w:val="00AE2343"/>
    <w:rsid w:val="00AE781D"/>
    <w:rsid w:val="00AF0F66"/>
    <w:rsid w:val="00AF27A3"/>
    <w:rsid w:val="00B01085"/>
    <w:rsid w:val="00B01A5C"/>
    <w:rsid w:val="00B045EE"/>
    <w:rsid w:val="00B0504C"/>
    <w:rsid w:val="00B06D49"/>
    <w:rsid w:val="00B07496"/>
    <w:rsid w:val="00B122B4"/>
    <w:rsid w:val="00B17BAC"/>
    <w:rsid w:val="00B209A5"/>
    <w:rsid w:val="00B20D6B"/>
    <w:rsid w:val="00B25B65"/>
    <w:rsid w:val="00B31C7B"/>
    <w:rsid w:val="00B33A0C"/>
    <w:rsid w:val="00B37ACD"/>
    <w:rsid w:val="00B418F7"/>
    <w:rsid w:val="00B43E53"/>
    <w:rsid w:val="00B53C92"/>
    <w:rsid w:val="00B55BE9"/>
    <w:rsid w:val="00B61CC6"/>
    <w:rsid w:val="00B654FD"/>
    <w:rsid w:val="00B66344"/>
    <w:rsid w:val="00B66427"/>
    <w:rsid w:val="00B66589"/>
    <w:rsid w:val="00B666C4"/>
    <w:rsid w:val="00B712F7"/>
    <w:rsid w:val="00B71658"/>
    <w:rsid w:val="00B76CE2"/>
    <w:rsid w:val="00B80B29"/>
    <w:rsid w:val="00B80DAD"/>
    <w:rsid w:val="00B84775"/>
    <w:rsid w:val="00B86A31"/>
    <w:rsid w:val="00B90B79"/>
    <w:rsid w:val="00B91357"/>
    <w:rsid w:val="00B925E3"/>
    <w:rsid w:val="00B952FE"/>
    <w:rsid w:val="00BA338F"/>
    <w:rsid w:val="00BA42B5"/>
    <w:rsid w:val="00BA75E3"/>
    <w:rsid w:val="00BB6532"/>
    <w:rsid w:val="00BC6361"/>
    <w:rsid w:val="00BC74E9"/>
    <w:rsid w:val="00BD787E"/>
    <w:rsid w:val="00BD78C0"/>
    <w:rsid w:val="00BE2963"/>
    <w:rsid w:val="00BE439B"/>
    <w:rsid w:val="00BE4EC0"/>
    <w:rsid w:val="00BF173D"/>
    <w:rsid w:val="00BF1E60"/>
    <w:rsid w:val="00BF6762"/>
    <w:rsid w:val="00BF702C"/>
    <w:rsid w:val="00C01598"/>
    <w:rsid w:val="00C015B6"/>
    <w:rsid w:val="00C01A9B"/>
    <w:rsid w:val="00C057F5"/>
    <w:rsid w:val="00C0715B"/>
    <w:rsid w:val="00C10388"/>
    <w:rsid w:val="00C10533"/>
    <w:rsid w:val="00C10E2F"/>
    <w:rsid w:val="00C14ECF"/>
    <w:rsid w:val="00C174A3"/>
    <w:rsid w:val="00C25282"/>
    <w:rsid w:val="00C26515"/>
    <w:rsid w:val="00C26799"/>
    <w:rsid w:val="00C27F7F"/>
    <w:rsid w:val="00C33035"/>
    <w:rsid w:val="00C465D3"/>
    <w:rsid w:val="00C466FB"/>
    <w:rsid w:val="00C47C51"/>
    <w:rsid w:val="00C53379"/>
    <w:rsid w:val="00C54F83"/>
    <w:rsid w:val="00C655EE"/>
    <w:rsid w:val="00C65A4A"/>
    <w:rsid w:val="00C7243E"/>
    <w:rsid w:val="00C7422E"/>
    <w:rsid w:val="00C812D9"/>
    <w:rsid w:val="00C83979"/>
    <w:rsid w:val="00C95CD5"/>
    <w:rsid w:val="00CA59DC"/>
    <w:rsid w:val="00CB20AF"/>
    <w:rsid w:val="00CB754A"/>
    <w:rsid w:val="00CC19D4"/>
    <w:rsid w:val="00CC71D0"/>
    <w:rsid w:val="00CD170D"/>
    <w:rsid w:val="00CD2C69"/>
    <w:rsid w:val="00CD331C"/>
    <w:rsid w:val="00CD35DA"/>
    <w:rsid w:val="00CD45C3"/>
    <w:rsid w:val="00CD4C7B"/>
    <w:rsid w:val="00CD52B7"/>
    <w:rsid w:val="00CD6105"/>
    <w:rsid w:val="00CD65CB"/>
    <w:rsid w:val="00CE2596"/>
    <w:rsid w:val="00CF137E"/>
    <w:rsid w:val="00CF527E"/>
    <w:rsid w:val="00D0400C"/>
    <w:rsid w:val="00D06712"/>
    <w:rsid w:val="00D067EA"/>
    <w:rsid w:val="00D07361"/>
    <w:rsid w:val="00D10965"/>
    <w:rsid w:val="00D20BC5"/>
    <w:rsid w:val="00D20C2E"/>
    <w:rsid w:val="00D216CB"/>
    <w:rsid w:val="00D21D4C"/>
    <w:rsid w:val="00D240CD"/>
    <w:rsid w:val="00D40094"/>
    <w:rsid w:val="00D46AB6"/>
    <w:rsid w:val="00D52A46"/>
    <w:rsid w:val="00D54D16"/>
    <w:rsid w:val="00D61F70"/>
    <w:rsid w:val="00D62011"/>
    <w:rsid w:val="00D643B1"/>
    <w:rsid w:val="00D67583"/>
    <w:rsid w:val="00D67907"/>
    <w:rsid w:val="00D7117B"/>
    <w:rsid w:val="00D7194E"/>
    <w:rsid w:val="00D719E1"/>
    <w:rsid w:val="00D7415B"/>
    <w:rsid w:val="00D76371"/>
    <w:rsid w:val="00D76F3B"/>
    <w:rsid w:val="00D8005A"/>
    <w:rsid w:val="00D83386"/>
    <w:rsid w:val="00D8350D"/>
    <w:rsid w:val="00D85391"/>
    <w:rsid w:val="00D85981"/>
    <w:rsid w:val="00D86C4C"/>
    <w:rsid w:val="00D96CA7"/>
    <w:rsid w:val="00D97D18"/>
    <w:rsid w:val="00DA062F"/>
    <w:rsid w:val="00DB0255"/>
    <w:rsid w:val="00DB15A8"/>
    <w:rsid w:val="00DB172A"/>
    <w:rsid w:val="00DB2093"/>
    <w:rsid w:val="00DB5AD1"/>
    <w:rsid w:val="00DB6B4D"/>
    <w:rsid w:val="00DD18FC"/>
    <w:rsid w:val="00DD2CF5"/>
    <w:rsid w:val="00DD51B0"/>
    <w:rsid w:val="00DD668C"/>
    <w:rsid w:val="00DD69FC"/>
    <w:rsid w:val="00DD6DFF"/>
    <w:rsid w:val="00DD7206"/>
    <w:rsid w:val="00DE047A"/>
    <w:rsid w:val="00DE1B04"/>
    <w:rsid w:val="00DF237C"/>
    <w:rsid w:val="00DF34CF"/>
    <w:rsid w:val="00DF59CE"/>
    <w:rsid w:val="00E019FB"/>
    <w:rsid w:val="00E0207D"/>
    <w:rsid w:val="00E0412F"/>
    <w:rsid w:val="00E13461"/>
    <w:rsid w:val="00E13C7E"/>
    <w:rsid w:val="00E153C7"/>
    <w:rsid w:val="00E17986"/>
    <w:rsid w:val="00E2071F"/>
    <w:rsid w:val="00E22166"/>
    <w:rsid w:val="00E239E0"/>
    <w:rsid w:val="00E24ABF"/>
    <w:rsid w:val="00E34029"/>
    <w:rsid w:val="00E36B9B"/>
    <w:rsid w:val="00E37F31"/>
    <w:rsid w:val="00E414F6"/>
    <w:rsid w:val="00E43FCD"/>
    <w:rsid w:val="00E45382"/>
    <w:rsid w:val="00E511E8"/>
    <w:rsid w:val="00E7554B"/>
    <w:rsid w:val="00E757DE"/>
    <w:rsid w:val="00E775B6"/>
    <w:rsid w:val="00E8124B"/>
    <w:rsid w:val="00E83245"/>
    <w:rsid w:val="00E838D6"/>
    <w:rsid w:val="00E8549C"/>
    <w:rsid w:val="00E85D1C"/>
    <w:rsid w:val="00E86150"/>
    <w:rsid w:val="00E872F0"/>
    <w:rsid w:val="00E933DA"/>
    <w:rsid w:val="00E96049"/>
    <w:rsid w:val="00E96557"/>
    <w:rsid w:val="00EA20AB"/>
    <w:rsid w:val="00EB0C92"/>
    <w:rsid w:val="00EB2546"/>
    <w:rsid w:val="00EB301A"/>
    <w:rsid w:val="00EB3B1D"/>
    <w:rsid w:val="00EB79C2"/>
    <w:rsid w:val="00EC26B5"/>
    <w:rsid w:val="00EC3CEF"/>
    <w:rsid w:val="00EC4F86"/>
    <w:rsid w:val="00EC59C6"/>
    <w:rsid w:val="00EC5A1F"/>
    <w:rsid w:val="00ED0465"/>
    <w:rsid w:val="00ED1893"/>
    <w:rsid w:val="00ED1F92"/>
    <w:rsid w:val="00EE3384"/>
    <w:rsid w:val="00EE67F8"/>
    <w:rsid w:val="00EF2B1D"/>
    <w:rsid w:val="00EF33F2"/>
    <w:rsid w:val="00F041DC"/>
    <w:rsid w:val="00F05161"/>
    <w:rsid w:val="00F1212E"/>
    <w:rsid w:val="00F13485"/>
    <w:rsid w:val="00F16120"/>
    <w:rsid w:val="00F17CE9"/>
    <w:rsid w:val="00F214C4"/>
    <w:rsid w:val="00F2229C"/>
    <w:rsid w:val="00F23235"/>
    <w:rsid w:val="00F26B2D"/>
    <w:rsid w:val="00F3475A"/>
    <w:rsid w:val="00F5040E"/>
    <w:rsid w:val="00F513BC"/>
    <w:rsid w:val="00F5316D"/>
    <w:rsid w:val="00F5349C"/>
    <w:rsid w:val="00F538A3"/>
    <w:rsid w:val="00F600A0"/>
    <w:rsid w:val="00F60BB5"/>
    <w:rsid w:val="00F61CF7"/>
    <w:rsid w:val="00F640A6"/>
    <w:rsid w:val="00F64580"/>
    <w:rsid w:val="00F648E4"/>
    <w:rsid w:val="00F7673E"/>
    <w:rsid w:val="00F77031"/>
    <w:rsid w:val="00F80ECB"/>
    <w:rsid w:val="00F82D2A"/>
    <w:rsid w:val="00F843D6"/>
    <w:rsid w:val="00F861C1"/>
    <w:rsid w:val="00F91109"/>
    <w:rsid w:val="00F919C0"/>
    <w:rsid w:val="00F927EF"/>
    <w:rsid w:val="00F9459E"/>
    <w:rsid w:val="00FA0762"/>
    <w:rsid w:val="00FA22FF"/>
    <w:rsid w:val="00FA3387"/>
    <w:rsid w:val="00FB079E"/>
    <w:rsid w:val="00FB26C8"/>
    <w:rsid w:val="00FB290E"/>
    <w:rsid w:val="00FB4C79"/>
    <w:rsid w:val="00FB5376"/>
    <w:rsid w:val="00FB7FD3"/>
    <w:rsid w:val="00FC0730"/>
    <w:rsid w:val="00FC1673"/>
    <w:rsid w:val="00FC5F26"/>
    <w:rsid w:val="00FD0585"/>
    <w:rsid w:val="00FD111A"/>
    <w:rsid w:val="00FD49C1"/>
    <w:rsid w:val="00FE2055"/>
    <w:rsid w:val="00FE588C"/>
    <w:rsid w:val="00FE6168"/>
    <w:rsid w:val="00FF7618"/>
    <w:rsid w:val="00FF7CC9"/>
    <w:rsid w:val="00FF7DD9"/>
    <w:rsid w:val="0D673F6E"/>
    <w:rsid w:val="15913085"/>
    <w:rsid w:val="29683BD2"/>
    <w:rsid w:val="42D04EFF"/>
    <w:rsid w:val="4EBD0291"/>
    <w:rsid w:val="4F483B84"/>
    <w:rsid w:val="521B6CD5"/>
    <w:rsid w:val="59266048"/>
    <w:rsid w:val="59680786"/>
    <w:rsid w:val="5B985E13"/>
    <w:rsid w:val="6CA922C7"/>
    <w:rsid w:val="7AA25775"/>
    <w:rsid w:val="7F33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40" w:after="240" w:line="360" w:lineRule="auto"/>
      <w:outlineLvl w:val="1"/>
    </w:pPr>
    <w:rPr>
      <w:rFonts w:eastAsia="黑体" w:asciiTheme="majorHAnsi" w:hAnsiTheme="majorHAnsi" w:cstheme="majorBidi"/>
      <w:bCs/>
      <w:sz w:val="24"/>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3"/>
    <w:semiHidden/>
    <w:unhideWhenUsed/>
    <w:qFormat/>
    <w:uiPriority w:val="99"/>
    <w:pPr>
      <w:jc w:val="left"/>
    </w:pPr>
  </w:style>
  <w:style w:type="paragraph" w:styleId="7">
    <w:name w:val="toc 3"/>
    <w:basedOn w:val="1"/>
    <w:next w:val="1"/>
    <w:unhideWhenUsed/>
    <w:qFormat/>
    <w:uiPriority w:val="39"/>
    <w:pPr>
      <w:widowControl/>
      <w:spacing w:after="100" w:line="259" w:lineRule="auto"/>
      <w:ind w:left="440"/>
      <w:jc w:val="left"/>
    </w:pPr>
    <w:rPr>
      <w:rFonts w:cs="Times New Roman"/>
      <w:kern w:val="0"/>
      <w:sz w:val="22"/>
    </w:rPr>
  </w:style>
  <w:style w:type="paragraph" w:styleId="8">
    <w:name w:val="Date"/>
    <w:basedOn w:val="1"/>
    <w:next w:val="1"/>
    <w:link w:val="28"/>
    <w:semiHidden/>
    <w:unhideWhenUsed/>
    <w:qFormat/>
    <w:uiPriority w:val="99"/>
    <w:pPr>
      <w:ind w:left="100" w:leftChars="2500"/>
    </w:pPr>
  </w:style>
  <w:style w:type="paragraph" w:styleId="9">
    <w:name w:val="Balloon Text"/>
    <w:basedOn w:val="1"/>
    <w:link w:val="27"/>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tabs>
        <w:tab w:val="right" w:leader="dot" w:pos="8296"/>
      </w:tabs>
      <w:spacing w:after="100" w:line="259" w:lineRule="auto"/>
      <w:jc w:val="left"/>
    </w:pPr>
    <w:rPr>
      <w:rFonts w:cs="Times New Roman"/>
      <w:kern w:val="0"/>
      <w:sz w:val="22"/>
    </w:rPr>
  </w:style>
  <w:style w:type="paragraph" w:styleId="13">
    <w:name w:val="toc 2"/>
    <w:basedOn w:val="1"/>
    <w:next w:val="1"/>
    <w:unhideWhenUsed/>
    <w:qFormat/>
    <w:uiPriority w:val="39"/>
    <w:pPr>
      <w:widowControl/>
      <w:spacing w:after="100" w:line="259" w:lineRule="auto"/>
      <w:ind w:left="220"/>
      <w:jc w:val="left"/>
    </w:pPr>
    <w:rPr>
      <w:rFonts w:cs="Times New Roman"/>
      <w:kern w:val="0"/>
      <w:sz w:val="22"/>
    </w:rPr>
  </w:style>
  <w:style w:type="paragraph" w:styleId="14">
    <w:name w:val="Title"/>
    <w:basedOn w:val="1"/>
    <w:next w:val="1"/>
    <w:link w:val="30"/>
    <w:qFormat/>
    <w:uiPriority w:val="10"/>
    <w:pPr>
      <w:spacing w:before="240" w:after="60"/>
      <w:jc w:val="center"/>
      <w:outlineLvl w:val="0"/>
    </w:pPr>
    <w:rPr>
      <w:rFonts w:eastAsia="宋体" w:asciiTheme="majorHAnsi" w:hAnsiTheme="majorHAnsi" w:cstheme="majorBidi"/>
      <w:b/>
      <w:bCs/>
      <w:sz w:val="32"/>
      <w:szCs w:val="32"/>
    </w:rPr>
  </w:style>
  <w:style w:type="paragraph" w:styleId="15">
    <w:name w:val="annotation subject"/>
    <w:basedOn w:val="6"/>
    <w:next w:val="6"/>
    <w:link w:val="34"/>
    <w:semiHidden/>
    <w:unhideWhenUsed/>
    <w:qFormat/>
    <w:uiPriority w:val="99"/>
    <w:rPr>
      <w:b/>
      <w:bCs/>
    </w:rPr>
  </w:style>
  <w:style w:type="table" w:styleId="17">
    <w:name w:val="Table Grid"/>
    <w:basedOn w:val="1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1"/>
    <w:qFormat/>
    <w:uiPriority w:val="99"/>
    <w:rPr>
      <w:sz w:val="18"/>
      <w:szCs w:val="18"/>
    </w:rPr>
  </w:style>
  <w:style w:type="character" w:customStyle="1" w:styleId="22">
    <w:name w:val="页脚 Char"/>
    <w:basedOn w:val="18"/>
    <w:link w:val="10"/>
    <w:qFormat/>
    <w:uiPriority w:val="99"/>
    <w:rPr>
      <w:sz w:val="18"/>
      <w:szCs w:val="18"/>
    </w:rPr>
  </w:style>
  <w:style w:type="character" w:customStyle="1" w:styleId="23">
    <w:name w:val="标题 1 Char"/>
    <w:basedOn w:val="18"/>
    <w:link w:val="2"/>
    <w:uiPriority w:val="9"/>
    <w:rPr>
      <w:b/>
      <w:bCs/>
      <w:kern w:val="44"/>
      <w:sz w:val="44"/>
      <w:szCs w:val="44"/>
    </w:rPr>
  </w:style>
  <w:style w:type="character" w:customStyle="1" w:styleId="24">
    <w:name w:val="标题 2 Char"/>
    <w:basedOn w:val="18"/>
    <w:link w:val="3"/>
    <w:qFormat/>
    <w:uiPriority w:val="9"/>
    <w:rPr>
      <w:rFonts w:eastAsia="黑体" w:asciiTheme="majorHAnsi" w:hAnsiTheme="majorHAnsi" w:cstheme="majorBidi"/>
      <w:bCs/>
      <w:sz w:val="24"/>
      <w:szCs w:val="32"/>
    </w:rPr>
  </w:style>
  <w:style w:type="character" w:customStyle="1" w:styleId="25">
    <w:name w:val="标题 3 Char"/>
    <w:basedOn w:val="18"/>
    <w:link w:val="4"/>
    <w:uiPriority w:val="9"/>
    <w:rPr>
      <w:b/>
      <w:bCs/>
      <w:sz w:val="32"/>
      <w:szCs w:val="32"/>
    </w:rPr>
  </w:style>
  <w:style w:type="character" w:customStyle="1" w:styleId="26">
    <w:name w:val="标题 4 Char"/>
    <w:basedOn w:val="18"/>
    <w:link w:val="5"/>
    <w:qFormat/>
    <w:uiPriority w:val="9"/>
    <w:rPr>
      <w:rFonts w:asciiTheme="majorHAnsi" w:hAnsiTheme="majorHAnsi" w:eastAsiaTheme="majorEastAsia" w:cstheme="majorBidi"/>
      <w:b/>
      <w:bCs/>
      <w:sz w:val="28"/>
      <w:szCs w:val="28"/>
    </w:rPr>
  </w:style>
  <w:style w:type="character" w:customStyle="1" w:styleId="27">
    <w:name w:val="批注框文本 Char"/>
    <w:basedOn w:val="18"/>
    <w:link w:val="9"/>
    <w:semiHidden/>
    <w:qFormat/>
    <w:uiPriority w:val="99"/>
    <w:rPr>
      <w:sz w:val="18"/>
      <w:szCs w:val="18"/>
    </w:rPr>
  </w:style>
  <w:style w:type="character" w:customStyle="1" w:styleId="28">
    <w:name w:val="日期 Char"/>
    <w:basedOn w:val="18"/>
    <w:link w:val="8"/>
    <w:semiHidden/>
    <w:qFormat/>
    <w:uiPriority w:val="99"/>
  </w:style>
  <w:style w:type="paragraph" w:customStyle="1" w:styleId="2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0">
    <w:name w:val="标题 Char"/>
    <w:basedOn w:val="18"/>
    <w:link w:val="14"/>
    <w:qFormat/>
    <w:uiPriority w:val="10"/>
    <w:rPr>
      <w:rFonts w:eastAsia="宋体" w:asciiTheme="majorHAnsi" w:hAnsiTheme="majorHAnsi" w:cstheme="majorBidi"/>
      <w:b/>
      <w:bCs/>
      <w:sz w:val="32"/>
      <w:szCs w:val="32"/>
    </w:rPr>
  </w:style>
  <w:style w:type="paragraph" w:customStyle="1" w:styleId="31">
    <w:name w:val="样式 标题 2 + 段前: 0 磅 段后: 0 磅 行距: 多倍行距 1.73 字行"/>
    <w:basedOn w:val="3"/>
    <w:qFormat/>
    <w:uiPriority w:val="0"/>
    <w:pPr>
      <w:snapToGrid w:val="0"/>
      <w:spacing w:before="0" w:after="0"/>
    </w:pPr>
    <w:rPr>
      <w:rFonts w:ascii="Arial" w:hAnsi="Arial" w:cs="宋体"/>
      <w:kern w:val="44"/>
      <w:szCs w:val="20"/>
    </w:rPr>
  </w:style>
  <w:style w:type="character" w:customStyle="1" w:styleId="32">
    <w:name w:val="Unresolved Mention"/>
    <w:basedOn w:val="18"/>
    <w:semiHidden/>
    <w:unhideWhenUsed/>
    <w:qFormat/>
    <w:uiPriority w:val="99"/>
    <w:rPr>
      <w:color w:val="605E5C"/>
      <w:shd w:val="clear" w:color="auto" w:fill="E1DFDD"/>
    </w:rPr>
  </w:style>
  <w:style w:type="character" w:customStyle="1" w:styleId="33">
    <w:name w:val="批注文字 Char"/>
    <w:basedOn w:val="18"/>
    <w:link w:val="6"/>
    <w:semiHidden/>
    <w:qFormat/>
    <w:uiPriority w:val="99"/>
  </w:style>
  <w:style w:type="character" w:customStyle="1" w:styleId="34">
    <w:name w:val="批注主题 Char"/>
    <w:basedOn w:val="33"/>
    <w:link w:val="15"/>
    <w:semiHidden/>
    <w:qFormat/>
    <w:uiPriority w:val="99"/>
    <w:rPr>
      <w:b/>
      <w:bCs/>
    </w:rPr>
  </w:style>
  <w:style w:type="table" w:customStyle="1" w:styleId="35">
    <w:name w:val="网格型1"/>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D38BD-47C8-4058-8BB1-BBA7FB4C424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24</Pages>
  <Words>1690</Words>
  <Characters>9633</Characters>
  <Lines>80</Lines>
  <Paragraphs>22</Paragraphs>
  <TotalTime>0</TotalTime>
  <ScaleCrop>false</ScaleCrop>
  <LinksUpToDate>false</LinksUpToDate>
  <CharactersWithSpaces>11301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2020-12-12T03:38:00Z</dcterms:created>
  <dc:creator>Guo Wanli</dc:creator>
  <cp:lastModifiedBy>Dong CJ</cp:lastModifiedBy>
  <cp:lastPrinted>2020-07-22T02:08:00Z</cp:lastPrinted>
  <dcterms:modified xsi:type="dcterms:W3CDTF">2020-12-14T08:08:56Z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