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6" w:afterLines="50" w:line="60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u w:val="none"/>
        </w:rPr>
        <w:t>大中型灌区标准化管理评价标准</w:t>
      </w:r>
    </w:p>
    <w:tbl>
      <w:tblPr>
        <w:tblStyle w:val="6"/>
        <w:tblW w:w="14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34"/>
        <w:gridCol w:w="821"/>
        <w:gridCol w:w="2267"/>
        <w:gridCol w:w="3180"/>
        <w:gridCol w:w="850"/>
        <w:gridCol w:w="562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7" w:hRule="atLeast"/>
          <w:tblHeader/>
          <w:jc w:val="center"/>
        </w:trPr>
        <w:tc>
          <w:tcPr>
            <w:tcW w:w="13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  <w:t>类别</w:t>
            </w:r>
          </w:p>
        </w:tc>
        <w:tc>
          <w:tcPr>
            <w:tcW w:w="8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  <w:t>项目</w:t>
            </w:r>
          </w:p>
        </w:tc>
        <w:tc>
          <w:tcPr>
            <w:tcW w:w="22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  <w:t>标准化基本要求</w:t>
            </w:r>
          </w:p>
        </w:tc>
        <w:tc>
          <w:tcPr>
            <w:tcW w:w="96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  <w:t>水利部评价标准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6" w:hRule="atLeast"/>
          <w:tblHeader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22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</w:pP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  <w:t>评价内容及要求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  <w:t>标准分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黑体" w:cs="Times New Roman"/>
                <w:b w:val="0"/>
                <w:bCs w:val="0"/>
                <w:sz w:val="21"/>
                <w:szCs w:val="21"/>
                <w:u w:val="none"/>
              </w:rPr>
              <w:t>评价指标及赋分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92" w:hRule="atLeast"/>
          <w:jc w:val="center"/>
        </w:trPr>
        <w:tc>
          <w:tcPr>
            <w:tcW w:w="13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一、组织管理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（1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0分）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1.管理体制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管理主体明确，责任落实。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2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岗位设置和人员满足运行管理要求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管理体制顺畅，权责明晰，责任落实；管养机制健全，岗位设置合理，人员满足工程管理需要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35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①未做到统一管理、分级负责、基层用水组织参与管理，管理体制不顺畅，扣10分。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②管理机构不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明确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，岗位设置与职责不清晰，扣10分。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③管理人员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不明确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④运行管护机制不健全，未实现事企分开、管养分离，扣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⑤未引入社会资本开展灌区运行维护，扣3分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48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2.标准、制度体系建设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①编制管理标准体系（管理工作手册），满足运行管理需要。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2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管理制度满足需要，明示关键制度和规程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编制标准化管理标准体系（管理工作手册），细化到管理事项、管理程序和管理岗位，针对性和执行性强。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2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建立健全并不断完善各项管理制度，内容完整，要求明确，按规定明示关键制度和规程（如工程巡视检查和安全监测制度、工程调度运用制度、闸门启闭机操作规程、工程维修养护制度等）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①未编制标准化标准体系（管理工作手册）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分。管理工作手册编制质量差，不符合相关标准及文件要求或实际，扣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分；标准化管理工作手册未细化，针对性和可操作性不强，扣5分；按标准化管理工作手册执行不力，扣5分。最高扣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②管理制度不完善、不健全、修订不及时，扣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③管理制度针对性和操作性不强，执行效果差，扣10分。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④关键制度和规程未明示，扣10分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90" w:hRule="atLeast"/>
          <w:jc w:val="center"/>
        </w:trPr>
        <w:tc>
          <w:tcPr>
            <w:tcW w:w="13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一、组织管理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（1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0分）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3.人才队伍建设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关键岗位配备专业技术人员。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2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有职工定期培训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人员结构合理，人员专业技能满足要求，管理单位有职工培训计划并按计划落实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25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①灌区人员结构不合理，扣10分。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②未定期开展业务培训，扣10分。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③人员专业技能不满足岗位需求，扣5分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31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4.精神文明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基层党建工作扎实，领导班子团结。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2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单位秩序良好，职工爱岗敬业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重视党建工作，注重精神文明和水文化建设，管理单位内部秩序良好，领导班子团结，职工爱岗敬业，文体活动丰富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①领导班子成员受到党纪政纪处分，且在影响期内，此项不得分。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②上级主管部门对单位领导班子的年度考核结果不合格，扣10分。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③单位秩序一般，精神文明和水文化建设成效不佳，扣10分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04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5.标准化实施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有标准化工作实施措施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标准化工作有计划，有人财物等资源保障，有健全的沟通机制，有督促检查、考核等措施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①标准化实施无计划，实施的管理机构不明确，无相应的人力、物力、财力等资源保障，扣5分。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②沟通机制不健全，跟踪评估标准体系运行与实际工作状况不一致，扣5分。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 = 3 \* GB3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无督促检查、考核等工作计划，扣10分；有计划但计划不合理或不按计划执行，每次检查、考核无记录，扣5分。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最高扣10分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647" w:hRule="exact"/>
          <w:jc w:val="center"/>
        </w:trPr>
        <w:tc>
          <w:tcPr>
            <w:tcW w:w="13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二、安全管理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（1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0分）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6.安全生产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①落实安全生产责任制。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②开展安全生产隐患排查治理，建立台账记录。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③编制安全生产应急预案并开展演练。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④1年内无较大及以上生产安全事故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建立健全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落实安全生产责任制；定期开展安全隐患排查治理，排查治理记录规范；开展安全生产宣传和培训，安全设施及器具配备齐全并定期检验，安全警示标识、危险源辨识牌等设置规范；编制安全生产应急预案并完成报备，开展演练；1年内无较大及以上生产安全事故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50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①安全生产责任落实不到位，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六项机制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不健全，扣10分。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②安全生产隐患排查不及时，隐患整改治理不彻底，台账记录不规范，扣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③安全设施及器具不齐全，未定期检验或不能正常使用，安全警示标识、危险源辨识牌设置不规范，扣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④安全生产应急预案未编制、未报备，扣5分。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⑤未按要求开展安全生产宣传、培训和演练，扣5分。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⑥1年内发生一般性事故，根据事故损失大小、次数或影响程度扣分，最高扣15分。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none"/>
              </w:rPr>
              <w:t>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1年内发生较大及以上生产安全事故，此项不得分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49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7.防汛抗旱管理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①有防汛抗旱抢险应急预案并演练。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②有必要防汛抗旱物资。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③预警、预报信息畅通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防汛抗旱组织体系健全；防汛抗旱责任制和防汛抗旱抢险、重要险工险段事故处理应急预案落实并演练；按规定开展汛前、灌溉前检查；配备必要的抢险工具、器材设备，明确大宗防汛抗旱物资存放方式和调运线路，物资管理资料完备；预警、预报信息畅通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40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①防汛抗旱组织体系不健全，防汛责任制不落实，扣10分。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②无防汛抗旱抢险、重要险工险段事故处理应急预案，扣10分；防汛抗旱抢险应急预案编制质量差，可操作性不强，未开展演练，扣5分；防汛抗旱抢险队伍组织、人员、任务、培训未落实，扣5分。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最高扣10分。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③未开展汛前、灌溉前检查，扣10分。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④抢险工具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器材配备不完备、大宗防汛抗旱物资存放方式或调运线路不明确，扣3分；物资管理资料不完备，扣2分。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⑤预警、报汛、调度体系不完善，扣5分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53" w:hRule="atLeast"/>
          <w:jc w:val="center"/>
        </w:trPr>
        <w:tc>
          <w:tcPr>
            <w:tcW w:w="13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二、安全管理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（1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0分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8.保护管理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①开展水事巡查工作，处置发现问题，做好巡查记录。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②工程管理范围内无违规建设行为，工程保护范围内无危害工程运行安全的活动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依法开展工程管理范围和保护范围巡查，发现水事违法行为予以制止，并及时上报、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做好或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配合相关部门做好调查取证、查处工作，工程管理范围内无违规建设行为，工程保护范围内无危害工程安全活动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25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未开展水事巡查工作，扣10分；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巡查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工作但存在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不到位、记录不规范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等问题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，扣5分。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最高扣10分。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②发现问题未及时有效制止，报告投诉、配合调查取证、查处不力，扣5分。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③工程管理范围内存在违规建设行为或危害工程安全活动，扣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工程保护范围内存在危害工程安全活动，扣5分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20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9.安全鉴定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①按规定开展安全鉴定、评估。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②鉴定、评估发现问题落实处理措施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按有关安全鉴定管理办法、安全评价导则开展隧洞、渡槽、泵站、水闸、渠道（险工险段）等工程安全鉴定、评估；鉴定成果用于指导工程的安全运行管理和除险加固改造、更新改造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5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未在规定期限内开展安全鉴定、评估，此项不得分。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②鉴定、评估承担单位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程序、内容、成果不符合规定，扣15分。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③鉴定、评估成果未用于指导工程安全运行、更新改造和除险加固等，扣1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④末次安全鉴定中存在的问题，整改不到位，有遗留问题未整改或未落实整改措施，扣1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70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10.安全标识标牌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①设置有重要工程的简介、责任人公示牌。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②设置有安全标识标牌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重要工程设施、重要保护地段、危险区域（含险工险段）等部位设置必要的工程简介牌、责任人公示牌、安全警示等标识标牌，内容准确清晰，设置合理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主要工程简介、保护要求、宣传标识错乱、模糊，扣5分。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②责任人公示牌内容不实、损坏模糊，扣5分。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③安全标识标牌布局不合理、埋设不牢固，扣10分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25" w:hRule="atLeast"/>
          <w:jc w:val="center"/>
        </w:trPr>
        <w:tc>
          <w:tcPr>
            <w:tcW w:w="13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三、工程管理（2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0分）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11.工程面貌与环境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①工程整体面貌较好。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②工程管理范围整洁有序。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③工程管理范围绿化、水土保持良好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工程整体面貌较好、外观整洁，工程管理范围整洁有序；工程管理范围绿化程度较高，水土保持良好，水质和水生态环境良好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25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工程形象面貌较差，扣10分。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②工程管理范围杂乱，存在垃圾杂物堆放问题，扣5分。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③工程管理范围宜绿化区域绿化率60%～80%扣2分，低于60%扣5分。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④管理范围存在水土流失现象，水生态环境差，扣5分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60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12.骨干工程状况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骨干工程无重大安全隐患、能满足基本运行要求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骨干工程无重大安全隐患，过流能力不低于设计值的90%，工程基础稳定，结构变形与破损不影响工程正常运行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30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工程存在重大安全隐患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不能正常运行，此项不得分。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渠（沟）道完好率在90%以下，每低2个百分点扣1分，最高扣15分。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渠系建筑物完好率在90%以下，每低2个百分点扣1分，最高扣15分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90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13.管理设施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管理设施基本满足运行管理和防汛抗旱抢险要求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雨水旱情测报、安全监测、视频监视、警报设施，防汛道路、通信条件、电力供应、管理用房满足运行管理和防汛抗旱抢险要求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雨水旱情测报、安全监测设施的稳定性、可靠性存在缺陷，扣5分。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②视频监视、警报设施设置不足，稳定性、可靠性存在缺陷，扣5分。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3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防汛抗旱道路路况差、通信条件不可靠、电力供应不稳定，扣5分。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4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管理用房不能满足运行管理需要，扣5分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60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14.登记造册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①按规定完成工程设施设备登记造册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按有关规定完成工程设施设备登记造册；登记信息完整准确，更新及时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 = 1 \* GB3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未按规定登记造册，此项不得分。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②登记造册信息不完整、不准确，扣5分。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3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登记造册信息变更不及时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信息与工程实际存在差异，扣5分。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4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险工险段信息未及时上报更新，扣10分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24" w:hRule="atLeast"/>
          <w:jc w:val="center"/>
        </w:trPr>
        <w:tc>
          <w:tcPr>
            <w:tcW w:w="13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三、工程管理（260分）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15.工程划界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①工程管理范围完成划定，完成公告并设有界桩。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②工程保护范围和保护要求明确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依法依规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划定工程管理范围和保护范围，管理范围设有界桩（实地桩或电子桩）和公告牌，保护范围和保护要求明确；管理范围内土地使用权属明确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①未完成工程管理范围划定，此项不得分。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②工程管理范围界桩和公告牌设置不合理、不齐全，扣5分。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③工程保护范围划定率不足50%扣5分，未划定扣10分。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④工程不动产登记证书（含土地使用证）领取率低于60%，每低10%扣1分，最高扣5分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64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16.工程巡查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按规定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开展工程巡查。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②做好巡查记录，发现问题及时处理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按照相关技术管理规程开展日常检查、定期检查和专项检查，巡查路线、频次和内容符合要求，记录规范，发现问题处理及时到位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30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未开展工程巡查，此项不得分。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②巡查路线、频次和内容不符合规定，扣10分。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3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巡查记录不规范、不准确，扣10分。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4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巡查发现问题处理不及时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到位，扣10分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82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17.安全监测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按规定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开展关键工程安全监测。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②做好监测数据记录、整编、分析工作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按照相关安全监测技术规范要求开展工程安全监测，监测项目、频次符合要求；数据可靠，记录完整，资料整编分析有效；定期开展监测设备校验和比测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30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未开展安全监测，此项不得分。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②监测项目、频次、记录等不规范，扣10分。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③数据可靠性差，整编分析不及时，扣10分。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④监测设施考证资料缺失或不可靠，未定期开展监测设备校准，未定期对自动化监测项目进行人工比测，扣10分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92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18.维修养护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按规定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开展工程维修养护。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②有维修养护记录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按照有关规定开展维修养护，制定维修养护计划，实施过程规范，维修养护到位，工作记录完整；加强项目实施过程管理和验收，项目资料齐全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未开展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工程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维修养护，此项不得分。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②维修养护不及时、不到位，扣10分。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③未制定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工程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维修养护计划，实施过程不规范，未按计划完成，扣10分。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④维修养护工作验收标准不明确，扣5分。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⑤大修项目无设计、无审批，验收不及时，扣5分。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 = 6 \* GB3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⑥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维修养护记录缺失或混乱，扣5分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94" w:hRule="atLeast"/>
          <w:jc w:val="center"/>
        </w:trPr>
        <w:tc>
          <w:tcPr>
            <w:tcW w:w="13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三、工程管理（260分）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19.操作运行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①有引（提）水、输水、配水设施设备操作规程，并明示。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②操作流程规范，有操作记录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按照规定编制引（提）水、输水、配水设施设备操作规程，并明示；根据工程实际，编制详细的操作手册，内容应包括设施设备等操作流程等；严格按规程和调度指令操作运行，操作人员固定，定期培训；无人为事故；操作记录规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30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①无设施设备操作规程，此项不得分。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②操作规程未明示，扣5分；未按规程进行操作，扣5分；操作人员不固定，不能定期培训，扣5分。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③有记录不规范，扣5分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操作完成后，未按要求及时反馈操作结果，每发现一次扣1分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最高扣5分。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4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未编制详细操作手册，扣5分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30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20.档案管理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①档案有集中存放场所，档案管理人员落实，档案设施完好。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②档案资料规范齐全，存放管理有序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档案管理制度健全，配备档案管理人员；档案放设施完好且满足存放要求；各类档案分类清楚，存放有序，管理规范；档案管理信息化程度高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20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①档案管理制度不健全，管理不规范，设施不足或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</w:rPr>
              <w:t>不满足存放要求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，扣5分。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②档案管理人员不明确，扣5分。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③档案内容不完整、资料缺失，扣5分。</w:t>
            </w:r>
          </w:p>
          <w:p>
            <w:pPr>
              <w:widowControl/>
              <w:spacing w:line="320" w:lineRule="exac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instrText xml:space="preserve">= 4 \* GB3</w:instrTex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④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工程档案信息化程度低，扣5分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36" w:hRule="atLeast"/>
          <w:jc w:val="center"/>
        </w:trPr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四、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农业节水与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供用水管理（2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0分）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21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取水许可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办理取水许可。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instrText xml:space="preserve">= 2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实行总量控制，定额管理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取水许可手续规范完善。推行总量控制与定额管理，按取水许可用途配水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未办理取水许可手续，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此项不得分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多水源（主要水源）取水许可手续不全的每缺一处扣5分，最高扣15分。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未推行用水总量控制与定额管理，扣1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未按取水许可用途配水，扣5分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40" w:hRule="atLeast"/>
          <w:jc w:val="center"/>
        </w:trPr>
        <w:tc>
          <w:tcPr>
            <w:tcW w:w="13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四、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农业节水与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供用水管理（2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0分）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用水计划管理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实行计划供水。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2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供用水行为规范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编制并实施灌区水量调度方案及年度（取）供水计划。供水、用水等行为规范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未编制灌区水量调度方案及年度（取）供水计划，扣10分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未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批准的灌区水量调度方案及年度（取）供水计划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实施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，扣5分；最高扣10分。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水费收缴不公开透明，扣10分。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年度供水结束后，未统计分析灌溉面积、作物种植结构、灌溉用水量等，扣10分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67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23.控制运用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①大中型灌排工程有按规定批复或备案的取水、输水、配水控制运用计划或调度方案。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②大中型灌排工程调度运行计划和指令执行到位。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3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大中型灌排工程有调度运用记录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大中型灌排工程有取水、输水、配水控制运用计划或调度方案并按规定申请批复或备案；按控制运用计划或上级主管部门的指令组织实施，并做好记录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无取水、输水、配水控制运用计划或调度方案，此项不得分。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②控制运用计划或调度方案未按规定报批或备案，扣10分；控制运用计划或调度方案编制质量差，调度原则、调度权限不清晰，扣5分；修订不及时，调度指标和调度方式变动未履行程序，扣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 = 3 \* GB3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未按计划或指令实施取水、输水、配水控制运用，扣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分；调度过程记录不完整、不规范等，扣5分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76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24.水量计量管理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取水、分水、配水等重要节点水量有计量。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instrText xml:space="preserve">= 2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定期检测和率定计量设施设备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取水、分水、配水等重要节点计量设施设备完备，量测水专兼职人员配备，计量精度达标，并定期检测和率定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主要水源取水口未进行水量计量，此项不得分。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instrText xml:space="preserve">= 2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重要节点水量计量缺1处，扣1分，最高扣1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instrText xml:space="preserve">= 3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取水、分水、配水等重要节点计量设施设备不完备，扣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instrText xml:space="preserve">= 4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未配备专兼职计量人员，扣5分。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instrText xml:space="preserve">= 5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⑤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计量精度不达标，未定期检测和率定，扣5分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00" w:hRule="atLeast"/>
          <w:jc w:val="center"/>
        </w:trPr>
        <w:tc>
          <w:tcPr>
            <w:tcW w:w="13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四、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农业节水与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供用水管理（2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0分）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水措施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采取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工程、管理、宣传等措施推进灌区节约用水。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2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开展灌溉用水效率测算分析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采取工程、管理、宣传等措施推进灌区节约用水，开展灌溉用水效率测算分析工作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未采取工程节水措施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，扣1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②未开展节水宣传工作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加强节水管理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③未开展灌溉用水效率测算分析，扣1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20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26.农业水价综合改革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有农业水价综合改革措施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配合当地政府推进农业水价形成机制、精准补贴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节水奖励机制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协同落地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yellow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农业水价综合改革工作推进不力，扣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②执行水价未达到运行成本水价，扣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3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未落地精准补贴和节水奖励机制，扣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④水费收取率未达到80%，扣5分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30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27.灌溉试验和技术推广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试验站开展灌溉试验，应用灌溉试验成果指导灌溉。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 = 2 \* GB3 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推广节水灌溉技术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按要求持续开展作物需水和灌溉制度试验，进行用水管理、工程管理等相关研究。推广应用先进灌溉技术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建立灌溉试验站的灌区未进行灌溉试验，扣10分；未完成下达的灌溉试验任务，扣5分。（没有试验站的灌区此项为合理缺项）。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2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未应用灌溉试验成果指导灌溉，扣5分。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③未推广应用先进灌溉技术，扣5分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30" w:hRule="atLeast"/>
          <w:jc w:val="center"/>
        </w:trPr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、信息化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（1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）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.信息化平台建设与应用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①应用管理信息平台。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②实现工程信息动态管理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应用省部级管理信息平台填报灌区相关信息；建立灌区工程管理信息化平台，实现工程在线监管和自动化控制；工程信息及时动态更新，与省部相关平台实现信息共享、互通互联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①未建立灌区工程管理信息化平台，扣5分。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②未实现在线监管或自动化控制，扣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③未推动供用水工程控制、调度、计量、水费收缴等方面的信息化管理，扣1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工程信息不全面、不准确，或未及时更新，扣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信息未与省部相关平台信息共享，扣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注：未应用省部级管理信息平台填报灌区信息，此项不得分。没有信息化投资的灌区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①②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可作为合理缺项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14" w:hRule="atLeast"/>
          <w:jc w:val="center"/>
        </w:trPr>
        <w:tc>
          <w:tcPr>
            <w:tcW w:w="13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、信息化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（1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）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.自动化监测预警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①监测监控信息录入相关平台。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②监测监控出现异常时及时处理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雨水情、墒情、安全监测、视频监控等关键信息接入信息化平台，实现动态管理；监测监控数据异常时，能够自动识别险情、及时预报预警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①雨水情、墒情、安全监测、视频监控等关键信息未接入信息化平台，扣1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②数据异常时，无法自动识别险情，扣5分。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③出现险情时，无法及时预警预报，扣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4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.网络安全管理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①制定并落实网络安全管理制度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网络安全管理制度体系健全；网络安全防护措施完善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①网络安全管理制度体系不健全，扣10分。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②网络安全防护措施存在漏洞，扣10分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26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.数字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孪生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建设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结合信息化建设，推动数字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孪生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灌区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建设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将数字技术广泛应用灌区运行管理，推动管理流程再造、管理模式优化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等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未开展数据底板、模型库和知识库建设的，扣10分。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未开展灌区管理业务智能化应用的，扣10分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40" w:hRule="atLeast"/>
          <w:jc w:val="center"/>
        </w:trPr>
        <w:tc>
          <w:tcPr>
            <w:tcW w:w="1334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、经济管理（100分）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32.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财务与资产管理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财务管理规范。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2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有国有资产管理措施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合理编制并严格执行单位预算，依法组织收入，努力节约支出；加强经济核算，提高资金使用效益；严格管理、合理使用国有资产，防止流失；对单位经济活动进行控制和监督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25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①未建立健全财务和资产管理制度，此项不得分。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②单位预算编制不合理，扣5分。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③收入未到位，支出超预算，扣5分。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④财务制度不健全，资金使用效率不高，扣5分。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⑤国有资产管理、使用不合理，未建立资产管理台账，存在流失现象，扣5分。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⑥对单位经济活动未进行控制和监督，扣5分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13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、经济管理（100分）</w:t>
            </w: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33.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经费保障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①工程运行管理经费和维修养护经费满足工程管护需要。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②人员工资足额兑现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管理单位运行管理经费和工程维修养护经费及时足额保障，满足工程管护需要，来源渠道畅通稳定，财务管理规范；人员工资按时足额兑现，福利待遇不低于当地平均水平，按规定落实职工养老、失业、医疗等各种社会保险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35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①工程维修养护、人员等经费不能及时按预算足额到位，扣20分。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②运行管理、维修养护等经费使用不规范，扣5分。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③人员工资不能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有关规定或按时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none"/>
              </w:rPr>
              <w:t>发放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，福利待遇低于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管理所属地的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平均水平，扣5分。</w:t>
            </w:r>
          </w:p>
          <w:p>
            <w:pPr>
              <w:pStyle w:val="2"/>
              <w:ind w:firstLine="0" w:firstLineChars="0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④未按规定缴纳职工养老、失业、医疗等各种社会保险，每少缴1项扣2分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最高扣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none"/>
              </w:rPr>
              <w:t>注：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政策规定免缴、缓交的社会保险项不扣分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9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基层用水组织费用管理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instrText xml:space="preserve">= 1 \* GB3</w:instrTex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指导基层用水组织规范管理经费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督促基层用水组织按规定标准收取水费，指导用于田间工程维修养护和人员费用支出；协调落实相关补助经费</w:t>
            </w:r>
            <w:bookmarkStart w:id="0" w:name="_GoBack"/>
            <w:bookmarkEnd w:id="0"/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①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未督促基层用水组织制定水费收取、公开等管理办法，未按规定标准收取水费或未采用财政转移支付等方式完成水费收缴，扣10分。</w:t>
            </w:r>
          </w:p>
          <w:p>
            <w:pPr>
              <w:pStyle w:val="10"/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未指导水费合理用于田间工程维修养护和人员费用支出，扣10分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2" w:hRule="atLeast"/>
          <w:jc w:val="center"/>
        </w:trPr>
        <w:tc>
          <w:tcPr>
            <w:tcW w:w="13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</w:p>
        </w:tc>
        <w:tc>
          <w:tcPr>
            <w:tcW w:w="82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国土资源利用</w:t>
            </w:r>
          </w:p>
        </w:tc>
        <w:tc>
          <w:tcPr>
            <w:tcW w:w="2267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①合理利用管理范围内的国有资源，提高利用率</w:t>
            </w:r>
          </w:p>
        </w:tc>
        <w:tc>
          <w:tcPr>
            <w:tcW w:w="318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在确保防洪安全、运行安全和生态安全的前提下，合理利用管理范围内的国有资源（水土资源、资产等），保障国有资源保值增值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20</w:t>
            </w:r>
          </w:p>
        </w:tc>
        <w:tc>
          <w:tcPr>
            <w:tcW w:w="562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①管理范围内的国有资源利用对工程防洪安全、运行安全和生态安全造成一定影响，扣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分。</w:t>
            </w:r>
          </w:p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②管理范围内的国有资源未得到有效利用或未能保值增值，扣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none"/>
              </w:rPr>
              <w:t>分</w:t>
            </w:r>
          </w:p>
        </w:tc>
      </w:tr>
    </w:tbl>
    <w:p>
      <w:pPr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说明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：1.本标准中“标准化基本要求”为省级制定标准化评价标准的基本要求，“水利部评价标准”为申报水利部标准化评价的标准。</w:t>
      </w:r>
    </w:p>
    <w:p>
      <w:pPr>
        <w:spacing w:line="52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2.部级标准化评价，根据标准化评价内容及要求采用千分制，总分达到920分及以上，且组织管理、安全管理、工程管理、供用水管理、经济管理、信息化建设6个类别评价得分均不低于该类别总分85%的为合格。评价中若出现合理缺项，合理缺项评价得分计算方法为“合理缺项得分=[项目所在类别评价得分/（项目所在类别标准分-合理缺项标准分）]×合理缺项标准分”。</w:t>
      </w:r>
    </w:p>
    <w:p>
      <w:pPr>
        <w:spacing w:line="520" w:lineRule="exact"/>
        <w:ind w:firstLine="960" w:firstLineChars="3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3.表中扣分值为评分要点的最高扣分值，评分时可依据具体情况在该分值范围内酌情扣分。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325019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kZjBkMmZkNjFhZWU1NzRlM2UwMjA2ZDE0ZGQ3YmMifQ=="/>
  </w:docVars>
  <w:rsids>
    <w:rsidRoot w:val="002D4CA2"/>
    <w:rsid w:val="00001F42"/>
    <w:rsid w:val="00002DAF"/>
    <w:rsid w:val="00004F3C"/>
    <w:rsid w:val="00005BAB"/>
    <w:rsid w:val="00011257"/>
    <w:rsid w:val="00011CC8"/>
    <w:rsid w:val="00030FE1"/>
    <w:rsid w:val="00032834"/>
    <w:rsid w:val="00036A1E"/>
    <w:rsid w:val="00036AF1"/>
    <w:rsid w:val="00036DB4"/>
    <w:rsid w:val="00041FEF"/>
    <w:rsid w:val="000423EA"/>
    <w:rsid w:val="00042FEC"/>
    <w:rsid w:val="00050717"/>
    <w:rsid w:val="00052467"/>
    <w:rsid w:val="00053CC8"/>
    <w:rsid w:val="0005782F"/>
    <w:rsid w:val="00072763"/>
    <w:rsid w:val="00074003"/>
    <w:rsid w:val="0007644D"/>
    <w:rsid w:val="0009232E"/>
    <w:rsid w:val="000A31A3"/>
    <w:rsid w:val="000A60B0"/>
    <w:rsid w:val="000B12C1"/>
    <w:rsid w:val="000B49C2"/>
    <w:rsid w:val="000B6304"/>
    <w:rsid w:val="000C23FF"/>
    <w:rsid w:val="000C2ED8"/>
    <w:rsid w:val="000C3A6B"/>
    <w:rsid w:val="000E0892"/>
    <w:rsid w:val="000E0900"/>
    <w:rsid w:val="000E0CFA"/>
    <w:rsid w:val="000E32DF"/>
    <w:rsid w:val="000E3936"/>
    <w:rsid w:val="000E5DF9"/>
    <w:rsid w:val="000E6949"/>
    <w:rsid w:val="000F3974"/>
    <w:rsid w:val="000F66D5"/>
    <w:rsid w:val="001043DA"/>
    <w:rsid w:val="00111668"/>
    <w:rsid w:val="0012440B"/>
    <w:rsid w:val="00127DB0"/>
    <w:rsid w:val="001370E1"/>
    <w:rsid w:val="0014424F"/>
    <w:rsid w:val="00146315"/>
    <w:rsid w:val="001477DA"/>
    <w:rsid w:val="001632E0"/>
    <w:rsid w:val="00165CF7"/>
    <w:rsid w:val="001768E7"/>
    <w:rsid w:val="0018505D"/>
    <w:rsid w:val="001858DA"/>
    <w:rsid w:val="00186869"/>
    <w:rsid w:val="00193F0F"/>
    <w:rsid w:val="00195710"/>
    <w:rsid w:val="001957E6"/>
    <w:rsid w:val="0019594C"/>
    <w:rsid w:val="00196502"/>
    <w:rsid w:val="00197EEC"/>
    <w:rsid w:val="001B2D92"/>
    <w:rsid w:val="001B3370"/>
    <w:rsid w:val="001B6529"/>
    <w:rsid w:val="001B7558"/>
    <w:rsid w:val="001D0E0D"/>
    <w:rsid w:val="001D4DCB"/>
    <w:rsid w:val="001F0A54"/>
    <w:rsid w:val="001F282B"/>
    <w:rsid w:val="001F7533"/>
    <w:rsid w:val="0021299A"/>
    <w:rsid w:val="00212C0C"/>
    <w:rsid w:val="00213647"/>
    <w:rsid w:val="00222352"/>
    <w:rsid w:val="00223E48"/>
    <w:rsid w:val="002253B7"/>
    <w:rsid w:val="00231D84"/>
    <w:rsid w:val="002345B4"/>
    <w:rsid w:val="002418AA"/>
    <w:rsid w:val="00243A92"/>
    <w:rsid w:val="0025565C"/>
    <w:rsid w:val="00257BD1"/>
    <w:rsid w:val="00263679"/>
    <w:rsid w:val="00263C8E"/>
    <w:rsid w:val="00265CF5"/>
    <w:rsid w:val="00267FA3"/>
    <w:rsid w:val="002708D9"/>
    <w:rsid w:val="00272D3C"/>
    <w:rsid w:val="00274749"/>
    <w:rsid w:val="00280078"/>
    <w:rsid w:val="002801E4"/>
    <w:rsid w:val="00280C69"/>
    <w:rsid w:val="0028273B"/>
    <w:rsid w:val="00293B36"/>
    <w:rsid w:val="002A00F5"/>
    <w:rsid w:val="002A2D20"/>
    <w:rsid w:val="002A6CA9"/>
    <w:rsid w:val="002B7FF1"/>
    <w:rsid w:val="002C4DD8"/>
    <w:rsid w:val="002C7CE2"/>
    <w:rsid w:val="002D4CA2"/>
    <w:rsid w:val="002D51F4"/>
    <w:rsid w:val="002E0BBB"/>
    <w:rsid w:val="002E4566"/>
    <w:rsid w:val="002E5D51"/>
    <w:rsid w:val="002E61A8"/>
    <w:rsid w:val="002F44A7"/>
    <w:rsid w:val="002F66EC"/>
    <w:rsid w:val="00300A44"/>
    <w:rsid w:val="003018C8"/>
    <w:rsid w:val="00303929"/>
    <w:rsid w:val="003123E7"/>
    <w:rsid w:val="00317D60"/>
    <w:rsid w:val="003273F8"/>
    <w:rsid w:val="003315BA"/>
    <w:rsid w:val="00340193"/>
    <w:rsid w:val="0034384F"/>
    <w:rsid w:val="00344DB6"/>
    <w:rsid w:val="00346591"/>
    <w:rsid w:val="00347EF3"/>
    <w:rsid w:val="00351C1D"/>
    <w:rsid w:val="003545F9"/>
    <w:rsid w:val="0035576F"/>
    <w:rsid w:val="00362D14"/>
    <w:rsid w:val="003640BC"/>
    <w:rsid w:val="00365737"/>
    <w:rsid w:val="00375CEB"/>
    <w:rsid w:val="0038480A"/>
    <w:rsid w:val="0038549F"/>
    <w:rsid w:val="00385FD9"/>
    <w:rsid w:val="00387489"/>
    <w:rsid w:val="00387AC2"/>
    <w:rsid w:val="00391EED"/>
    <w:rsid w:val="00395F2D"/>
    <w:rsid w:val="00397354"/>
    <w:rsid w:val="003A17CF"/>
    <w:rsid w:val="003B4AE0"/>
    <w:rsid w:val="003B4B32"/>
    <w:rsid w:val="003B686F"/>
    <w:rsid w:val="003C1A5D"/>
    <w:rsid w:val="003D29D5"/>
    <w:rsid w:val="003E0722"/>
    <w:rsid w:val="003E21BC"/>
    <w:rsid w:val="003F329A"/>
    <w:rsid w:val="003F5D41"/>
    <w:rsid w:val="00402AFC"/>
    <w:rsid w:val="00410DF1"/>
    <w:rsid w:val="004123E7"/>
    <w:rsid w:val="004158CF"/>
    <w:rsid w:val="0042788D"/>
    <w:rsid w:val="0043070D"/>
    <w:rsid w:val="00432E46"/>
    <w:rsid w:val="004357C4"/>
    <w:rsid w:val="0045421F"/>
    <w:rsid w:val="00457370"/>
    <w:rsid w:val="00457421"/>
    <w:rsid w:val="00462D49"/>
    <w:rsid w:val="004723D3"/>
    <w:rsid w:val="00486C38"/>
    <w:rsid w:val="00496428"/>
    <w:rsid w:val="004A0C52"/>
    <w:rsid w:val="004A341A"/>
    <w:rsid w:val="004B237D"/>
    <w:rsid w:val="004B77CA"/>
    <w:rsid w:val="004C0F16"/>
    <w:rsid w:val="004C3CC5"/>
    <w:rsid w:val="004C5375"/>
    <w:rsid w:val="004C5738"/>
    <w:rsid w:val="004D0D1D"/>
    <w:rsid w:val="004D1C90"/>
    <w:rsid w:val="004D5418"/>
    <w:rsid w:val="004E76E2"/>
    <w:rsid w:val="004F2465"/>
    <w:rsid w:val="004F67F8"/>
    <w:rsid w:val="00506451"/>
    <w:rsid w:val="00510FD8"/>
    <w:rsid w:val="005156B4"/>
    <w:rsid w:val="00516775"/>
    <w:rsid w:val="00517BA4"/>
    <w:rsid w:val="00525ABE"/>
    <w:rsid w:val="005264EA"/>
    <w:rsid w:val="00527C36"/>
    <w:rsid w:val="00532C15"/>
    <w:rsid w:val="005436A2"/>
    <w:rsid w:val="00544E15"/>
    <w:rsid w:val="00545031"/>
    <w:rsid w:val="005561D7"/>
    <w:rsid w:val="00561459"/>
    <w:rsid w:val="005646B8"/>
    <w:rsid w:val="00574ECF"/>
    <w:rsid w:val="0057555A"/>
    <w:rsid w:val="00577BBA"/>
    <w:rsid w:val="005813D5"/>
    <w:rsid w:val="00583A6C"/>
    <w:rsid w:val="005845C2"/>
    <w:rsid w:val="00584DEC"/>
    <w:rsid w:val="00585688"/>
    <w:rsid w:val="00586D6B"/>
    <w:rsid w:val="0059064B"/>
    <w:rsid w:val="00596968"/>
    <w:rsid w:val="005A6078"/>
    <w:rsid w:val="005B198D"/>
    <w:rsid w:val="005B1B5D"/>
    <w:rsid w:val="005B238B"/>
    <w:rsid w:val="005B23A8"/>
    <w:rsid w:val="005B5D03"/>
    <w:rsid w:val="005C196E"/>
    <w:rsid w:val="005C269D"/>
    <w:rsid w:val="005C2930"/>
    <w:rsid w:val="005C4649"/>
    <w:rsid w:val="005C64BF"/>
    <w:rsid w:val="005C688D"/>
    <w:rsid w:val="005C6A3A"/>
    <w:rsid w:val="005D5133"/>
    <w:rsid w:val="005D6618"/>
    <w:rsid w:val="005E28C4"/>
    <w:rsid w:val="005E6BE1"/>
    <w:rsid w:val="005F138E"/>
    <w:rsid w:val="0060674D"/>
    <w:rsid w:val="006214F8"/>
    <w:rsid w:val="00622A57"/>
    <w:rsid w:val="00623043"/>
    <w:rsid w:val="00624431"/>
    <w:rsid w:val="006264F7"/>
    <w:rsid w:val="00626EFE"/>
    <w:rsid w:val="006309DC"/>
    <w:rsid w:val="0063159E"/>
    <w:rsid w:val="006458C7"/>
    <w:rsid w:val="00645CA4"/>
    <w:rsid w:val="0065478D"/>
    <w:rsid w:val="00654DCA"/>
    <w:rsid w:val="00660CD1"/>
    <w:rsid w:val="00661E1A"/>
    <w:rsid w:val="006670BF"/>
    <w:rsid w:val="006728AC"/>
    <w:rsid w:val="0068042D"/>
    <w:rsid w:val="006A3AE7"/>
    <w:rsid w:val="006A6A98"/>
    <w:rsid w:val="006A7A73"/>
    <w:rsid w:val="006B161D"/>
    <w:rsid w:val="006C1097"/>
    <w:rsid w:val="006C7CC4"/>
    <w:rsid w:val="006C7D6F"/>
    <w:rsid w:val="006E15AC"/>
    <w:rsid w:val="006E21C8"/>
    <w:rsid w:val="006E27A1"/>
    <w:rsid w:val="006F1B0C"/>
    <w:rsid w:val="006F276D"/>
    <w:rsid w:val="006F2F61"/>
    <w:rsid w:val="00700E37"/>
    <w:rsid w:val="0070224A"/>
    <w:rsid w:val="007038AE"/>
    <w:rsid w:val="0070401E"/>
    <w:rsid w:val="0070555B"/>
    <w:rsid w:val="00713C34"/>
    <w:rsid w:val="00715C2F"/>
    <w:rsid w:val="00720FC9"/>
    <w:rsid w:val="00726B7C"/>
    <w:rsid w:val="00727B64"/>
    <w:rsid w:val="00734B45"/>
    <w:rsid w:val="00735B4E"/>
    <w:rsid w:val="00742262"/>
    <w:rsid w:val="00743B3C"/>
    <w:rsid w:val="0075390F"/>
    <w:rsid w:val="007556B0"/>
    <w:rsid w:val="00757606"/>
    <w:rsid w:val="00765985"/>
    <w:rsid w:val="00765F1B"/>
    <w:rsid w:val="007664C8"/>
    <w:rsid w:val="007733BC"/>
    <w:rsid w:val="00777869"/>
    <w:rsid w:val="00777B45"/>
    <w:rsid w:val="00784376"/>
    <w:rsid w:val="00784753"/>
    <w:rsid w:val="00787017"/>
    <w:rsid w:val="00791B3E"/>
    <w:rsid w:val="00794D00"/>
    <w:rsid w:val="007A04B8"/>
    <w:rsid w:val="007B527E"/>
    <w:rsid w:val="007C3526"/>
    <w:rsid w:val="007E3408"/>
    <w:rsid w:val="007E40A7"/>
    <w:rsid w:val="007F43E5"/>
    <w:rsid w:val="007F6F0E"/>
    <w:rsid w:val="007F7287"/>
    <w:rsid w:val="007F7CDB"/>
    <w:rsid w:val="00801738"/>
    <w:rsid w:val="00801C7D"/>
    <w:rsid w:val="00811961"/>
    <w:rsid w:val="00811CB2"/>
    <w:rsid w:val="0081276F"/>
    <w:rsid w:val="00813065"/>
    <w:rsid w:val="008157E7"/>
    <w:rsid w:val="00817874"/>
    <w:rsid w:val="00820045"/>
    <w:rsid w:val="0082172A"/>
    <w:rsid w:val="00822560"/>
    <w:rsid w:val="00825481"/>
    <w:rsid w:val="00834086"/>
    <w:rsid w:val="00841703"/>
    <w:rsid w:val="00844068"/>
    <w:rsid w:val="00851DE3"/>
    <w:rsid w:val="008527CE"/>
    <w:rsid w:val="008540B5"/>
    <w:rsid w:val="00856107"/>
    <w:rsid w:val="00866507"/>
    <w:rsid w:val="008715FD"/>
    <w:rsid w:val="00872E2B"/>
    <w:rsid w:val="008738F0"/>
    <w:rsid w:val="00874D0C"/>
    <w:rsid w:val="0087735C"/>
    <w:rsid w:val="00883636"/>
    <w:rsid w:val="00883F9F"/>
    <w:rsid w:val="00884141"/>
    <w:rsid w:val="00884F4E"/>
    <w:rsid w:val="00893196"/>
    <w:rsid w:val="008959BC"/>
    <w:rsid w:val="00895DDF"/>
    <w:rsid w:val="00896C73"/>
    <w:rsid w:val="00896D1D"/>
    <w:rsid w:val="00897D66"/>
    <w:rsid w:val="008A0565"/>
    <w:rsid w:val="008A10FC"/>
    <w:rsid w:val="008A56B3"/>
    <w:rsid w:val="008A5BEE"/>
    <w:rsid w:val="008A766D"/>
    <w:rsid w:val="008B1AA8"/>
    <w:rsid w:val="008C541A"/>
    <w:rsid w:val="008D0DAC"/>
    <w:rsid w:val="008D3A8D"/>
    <w:rsid w:val="008D6259"/>
    <w:rsid w:val="008E32A0"/>
    <w:rsid w:val="008E73E2"/>
    <w:rsid w:val="008F33A0"/>
    <w:rsid w:val="00902405"/>
    <w:rsid w:val="00907C1D"/>
    <w:rsid w:val="009128C9"/>
    <w:rsid w:val="009154AC"/>
    <w:rsid w:val="00916104"/>
    <w:rsid w:val="009203F5"/>
    <w:rsid w:val="009226E7"/>
    <w:rsid w:val="00930067"/>
    <w:rsid w:val="00930CDB"/>
    <w:rsid w:val="00934CA3"/>
    <w:rsid w:val="00934D7B"/>
    <w:rsid w:val="009476C2"/>
    <w:rsid w:val="00952034"/>
    <w:rsid w:val="00953A26"/>
    <w:rsid w:val="00955ED2"/>
    <w:rsid w:val="00957459"/>
    <w:rsid w:val="009627CE"/>
    <w:rsid w:val="009676A0"/>
    <w:rsid w:val="00974F3E"/>
    <w:rsid w:val="0098177F"/>
    <w:rsid w:val="0099063F"/>
    <w:rsid w:val="009A61D4"/>
    <w:rsid w:val="009A725B"/>
    <w:rsid w:val="009B07A5"/>
    <w:rsid w:val="009C7400"/>
    <w:rsid w:val="009E6C0E"/>
    <w:rsid w:val="009F092A"/>
    <w:rsid w:val="009F287A"/>
    <w:rsid w:val="009F667C"/>
    <w:rsid w:val="009F6684"/>
    <w:rsid w:val="00A00661"/>
    <w:rsid w:val="00A00B96"/>
    <w:rsid w:val="00A02F37"/>
    <w:rsid w:val="00A03252"/>
    <w:rsid w:val="00A04616"/>
    <w:rsid w:val="00A04E8B"/>
    <w:rsid w:val="00A070AB"/>
    <w:rsid w:val="00A22A03"/>
    <w:rsid w:val="00A22F0A"/>
    <w:rsid w:val="00A26244"/>
    <w:rsid w:val="00A31D37"/>
    <w:rsid w:val="00A34B78"/>
    <w:rsid w:val="00A42EC1"/>
    <w:rsid w:val="00A51F1F"/>
    <w:rsid w:val="00A525CE"/>
    <w:rsid w:val="00A621B6"/>
    <w:rsid w:val="00A64845"/>
    <w:rsid w:val="00A66517"/>
    <w:rsid w:val="00A66A28"/>
    <w:rsid w:val="00A71B13"/>
    <w:rsid w:val="00A77F68"/>
    <w:rsid w:val="00A81636"/>
    <w:rsid w:val="00A838BA"/>
    <w:rsid w:val="00A93494"/>
    <w:rsid w:val="00AA32B3"/>
    <w:rsid w:val="00AA6190"/>
    <w:rsid w:val="00AA6CAD"/>
    <w:rsid w:val="00AA71F6"/>
    <w:rsid w:val="00AB4C9E"/>
    <w:rsid w:val="00AB728A"/>
    <w:rsid w:val="00AC1D17"/>
    <w:rsid w:val="00AD5406"/>
    <w:rsid w:val="00AE1B71"/>
    <w:rsid w:val="00AE3DC6"/>
    <w:rsid w:val="00AE4687"/>
    <w:rsid w:val="00AE53D4"/>
    <w:rsid w:val="00AF0518"/>
    <w:rsid w:val="00AF18AD"/>
    <w:rsid w:val="00AF768E"/>
    <w:rsid w:val="00B0154D"/>
    <w:rsid w:val="00B02AA7"/>
    <w:rsid w:val="00B03818"/>
    <w:rsid w:val="00B1614B"/>
    <w:rsid w:val="00B3518C"/>
    <w:rsid w:val="00B3584D"/>
    <w:rsid w:val="00B408A0"/>
    <w:rsid w:val="00B44543"/>
    <w:rsid w:val="00B55460"/>
    <w:rsid w:val="00B63272"/>
    <w:rsid w:val="00B76300"/>
    <w:rsid w:val="00B801C0"/>
    <w:rsid w:val="00B80C92"/>
    <w:rsid w:val="00B83B47"/>
    <w:rsid w:val="00B8758A"/>
    <w:rsid w:val="00B904F9"/>
    <w:rsid w:val="00B909A6"/>
    <w:rsid w:val="00B96329"/>
    <w:rsid w:val="00BA2A54"/>
    <w:rsid w:val="00BA47DD"/>
    <w:rsid w:val="00BB11CB"/>
    <w:rsid w:val="00BB2693"/>
    <w:rsid w:val="00BB385D"/>
    <w:rsid w:val="00BB595A"/>
    <w:rsid w:val="00BC2AF9"/>
    <w:rsid w:val="00BC5283"/>
    <w:rsid w:val="00BC660F"/>
    <w:rsid w:val="00BD7968"/>
    <w:rsid w:val="00BE18E0"/>
    <w:rsid w:val="00BE3E4F"/>
    <w:rsid w:val="00BE7D6C"/>
    <w:rsid w:val="00BF3C53"/>
    <w:rsid w:val="00BF4E8D"/>
    <w:rsid w:val="00BF6F0F"/>
    <w:rsid w:val="00C0139D"/>
    <w:rsid w:val="00C04F47"/>
    <w:rsid w:val="00C06771"/>
    <w:rsid w:val="00C104DF"/>
    <w:rsid w:val="00C12E2D"/>
    <w:rsid w:val="00C169E0"/>
    <w:rsid w:val="00C22930"/>
    <w:rsid w:val="00C24E2F"/>
    <w:rsid w:val="00C25998"/>
    <w:rsid w:val="00C30007"/>
    <w:rsid w:val="00C30BEC"/>
    <w:rsid w:val="00C41391"/>
    <w:rsid w:val="00C457B2"/>
    <w:rsid w:val="00C460CE"/>
    <w:rsid w:val="00C51C39"/>
    <w:rsid w:val="00C51CE8"/>
    <w:rsid w:val="00C53DF6"/>
    <w:rsid w:val="00C57C1A"/>
    <w:rsid w:val="00C63392"/>
    <w:rsid w:val="00C64A38"/>
    <w:rsid w:val="00C65C97"/>
    <w:rsid w:val="00C7380C"/>
    <w:rsid w:val="00C90604"/>
    <w:rsid w:val="00C97AA2"/>
    <w:rsid w:val="00CA585A"/>
    <w:rsid w:val="00CB145F"/>
    <w:rsid w:val="00CB21FC"/>
    <w:rsid w:val="00CB37B8"/>
    <w:rsid w:val="00CB68CC"/>
    <w:rsid w:val="00CB7FD4"/>
    <w:rsid w:val="00CC2BBB"/>
    <w:rsid w:val="00CC2DC2"/>
    <w:rsid w:val="00CC7DBB"/>
    <w:rsid w:val="00CE19E9"/>
    <w:rsid w:val="00CE5A20"/>
    <w:rsid w:val="00CE7651"/>
    <w:rsid w:val="00CF1C90"/>
    <w:rsid w:val="00CF299D"/>
    <w:rsid w:val="00CF2EC1"/>
    <w:rsid w:val="00D01F07"/>
    <w:rsid w:val="00D027CC"/>
    <w:rsid w:val="00D1131D"/>
    <w:rsid w:val="00D13E2A"/>
    <w:rsid w:val="00D15F9A"/>
    <w:rsid w:val="00D16CC6"/>
    <w:rsid w:val="00D17F3A"/>
    <w:rsid w:val="00D209B1"/>
    <w:rsid w:val="00D223DE"/>
    <w:rsid w:val="00D258EC"/>
    <w:rsid w:val="00D278B0"/>
    <w:rsid w:val="00D321A0"/>
    <w:rsid w:val="00D32CF2"/>
    <w:rsid w:val="00D3741A"/>
    <w:rsid w:val="00D405C2"/>
    <w:rsid w:val="00D456CB"/>
    <w:rsid w:val="00D51B0E"/>
    <w:rsid w:val="00D61250"/>
    <w:rsid w:val="00D83272"/>
    <w:rsid w:val="00D93335"/>
    <w:rsid w:val="00D93712"/>
    <w:rsid w:val="00D95C68"/>
    <w:rsid w:val="00DA0205"/>
    <w:rsid w:val="00DA7F5E"/>
    <w:rsid w:val="00DB04E7"/>
    <w:rsid w:val="00DB323E"/>
    <w:rsid w:val="00DB7322"/>
    <w:rsid w:val="00DC03CA"/>
    <w:rsid w:val="00DC26AB"/>
    <w:rsid w:val="00DC52A9"/>
    <w:rsid w:val="00DC73C9"/>
    <w:rsid w:val="00DD0593"/>
    <w:rsid w:val="00DD5CCD"/>
    <w:rsid w:val="00DE0F66"/>
    <w:rsid w:val="00DE4697"/>
    <w:rsid w:val="00DE504E"/>
    <w:rsid w:val="00DE6233"/>
    <w:rsid w:val="00DF5253"/>
    <w:rsid w:val="00DF57C9"/>
    <w:rsid w:val="00DF70CB"/>
    <w:rsid w:val="00E03C78"/>
    <w:rsid w:val="00E17377"/>
    <w:rsid w:val="00E227F3"/>
    <w:rsid w:val="00E239F0"/>
    <w:rsid w:val="00E25964"/>
    <w:rsid w:val="00E25C83"/>
    <w:rsid w:val="00E309A7"/>
    <w:rsid w:val="00E35069"/>
    <w:rsid w:val="00E37FEA"/>
    <w:rsid w:val="00E4302B"/>
    <w:rsid w:val="00E45635"/>
    <w:rsid w:val="00E477E2"/>
    <w:rsid w:val="00E668C7"/>
    <w:rsid w:val="00E9140F"/>
    <w:rsid w:val="00E91DAB"/>
    <w:rsid w:val="00E920D7"/>
    <w:rsid w:val="00E95682"/>
    <w:rsid w:val="00EA056E"/>
    <w:rsid w:val="00EA17C6"/>
    <w:rsid w:val="00EA74A8"/>
    <w:rsid w:val="00EB6962"/>
    <w:rsid w:val="00EC54F8"/>
    <w:rsid w:val="00EC7676"/>
    <w:rsid w:val="00ED11BB"/>
    <w:rsid w:val="00ED1B94"/>
    <w:rsid w:val="00ED4797"/>
    <w:rsid w:val="00ED6452"/>
    <w:rsid w:val="00EE1602"/>
    <w:rsid w:val="00EE51A7"/>
    <w:rsid w:val="00EE7C1E"/>
    <w:rsid w:val="00EF5312"/>
    <w:rsid w:val="00EF56D4"/>
    <w:rsid w:val="00F003CA"/>
    <w:rsid w:val="00F04FD9"/>
    <w:rsid w:val="00F11167"/>
    <w:rsid w:val="00F15329"/>
    <w:rsid w:val="00F22E50"/>
    <w:rsid w:val="00F24554"/>
    <w:rsid w:val="00F30310"/>
    <w:rsid w:val="00F36333"/>
    <w:rsid w:val="00F450E2"/>
    <w:rsid w:val="00F52927"/>
    <w:rsid w:val="00F53DBF"/>
    <w:rsid w:val="00F5611A"/>
    <w:rsid w:val="00F71501"/>
    <w:rsid w:val="00F777F0"/>
    <w:rsid w:val="00F80C6D"/>
    <w:rsid w:val="00F84F8C"/>
    <w:rsid w:val="00F864D8"/>
    <w:rsid w:val="00F86EBA"/>
    <w:rsid w:val="00F87B49"/>
    <w:rsid w:val="00F917C5"/>
    <w:rsid w:val="00F9386D"/>
    <w:rsid w:val="00F94603"/>
    <w:rsid w:val="00FA1149"/>
    <w:rsid w:val="00FB225D"/>
    <w:rsid w:val="00FB72A4"/>
    <w:rsid w:val="00FC2D76"/>
    <w:rsid w:val="00FD1E7A"/>
    <w:rsid w:val="00FD29A1"/>
    <w:rsid w:val="00FE03A6"/>
    <w:rsid w:val="00FE1A66"/>
    <w:rsid w:val="00FE241D"/>
    <w:rsid w:val="00FE2FD8"/>
    <w:rsid w:val="00FF1D31"/>
    <w:rsid w:val="00FF1D62"/>
    <w:rsid w:val="00FF74E7"/>
    <w:rsid w:val="02F053D9"/>
    <w:rsid w:val="03231B33"/>
    <w:rsid w:val="041C004F"/>
    <w:rsid w:val="04693ACA"/>
    <w:rsid w:val="05432019"/>
    <w:rsid w:val="056D7096"/>
    <w:rsid w:val="05717247"/>
    <w:rsid w:val="06787267"/>
    <w:rsid w:val="06AB256C"/>
    <w:rsid w:val="073F0F06"/>
    <w:rsid w:val="080A5070"/>
    <w:rsid w:val="08D37B58"/>
    <w:rsid w:val="09803A2D"/>
    <w:rsid w:val="09D678FF"/>
    <w:rsid w:val="0A4C5E14"/>
    <w:rsid w:val="0ABA2D7D"/>
    <w:rsid w:val="0AFC15E8"/>
    <w:rsid w:val="0C1110C3"/>
    <w:rsid w:val="0D1D3A97"/>
    <w:rsid w:val="0DAB2E51"/>
    <w:rsid w:val="0E2B3F92"/>
    <w:rsid w:val="0E9E38D2"/>
    <w:rsid w:val="0F1B7B63"/>
    <w:rsid w:val="102351BA"/>
    <w:rsid w:val="114C66F9"/>
    <w:rsid w:val="12372F05"/>
    <w:rsid w:val="13E21E23"/>
    <w:rsid w:val="145C30F7"/>
    <w:rsid w:val="150B2427"/>
    <w:rsid w:val="15260F0F"/>
    <w:rsid w:val="15791A87"/>
    <w:rsid w:val="15DD5B72"/>
    <w:rsid w:val="16335964"/>
    <w:rsid w:val="17924543"/>
    <w:rsid w:val="18552337"/>
    <w:rsid w:val="18B057C0"/>
    <w:rsid w:val="19134653"/>
    <w:rsid w:val="19D91AA4"/>
    <w:rsid w:val="1AA4166D"/>
    <w:rsid w:val="1B1E102C"/>
    <w:rsid w:val="1D3B7479"/>
    <w:rsid w:val="1D4D182F"/>
    <w:rsid w:val="1D6A07F3"/>
    <w:rsid w:val="1E774B9A"/>
    <w:rsid w:val="1EF1268E"/>
    <w:rsid w:val="1F5122CD"/>
    <w:rsid w:val="20E424AA"/>
    <w:rsid w:val="210112AE"/>
    <w:rsid w:val="21110DC5"/>
    <w:rsid w:val="23AC56FC"/>
    <w:rsid w:val="243F3E9B"/>
    <w:rsid w:val="2480073C"/>
    <w:rsid w:val="24F0672D"/>
    <w:rsid w:val="251B2213"/>
    <w:rsid w:val="274C2B57"/>
    <w:rsid w:val="27703A5D"/>
    <w:rsid w:val="27D226CF"/>
    <w:rsid w:val="291122AA"/>
    <w:rsid w:val="299F1664"/>
    <w:rsid w:val="2FC96724"/>
    <w:rsid w:val="2FEB6F43"/>
    <w:rsid w:val="329100CE"/>
    <w:rsid w:val="330A7360"/>
    <w:rsid w:val="33370B5F"/>
    <w:rsid w:val="33490893"/>
    <w:rsid w:val="34607C42"/>
    <w:rsid w:val="3498562E"/>
    <w:rsid w:val="35004F81"/>
    <w:rsid w:val="352B16EE"/>
    <w:rsid w:val="35904557"/>
    <w:rsid w:val="368A0FD2"/>
    <w:rsid w:val="36A007CA"/>
    <w:rsid w:val="3A8A5A19"/>
    <w:rsid w:val="3B7F2652"/>
    <w:rsid w:val="3BB4292D"/>
    <w:rsid w:val="3BF53366"/>
    <w:rsid w:val="3C3D6ABB"/>
    <w:rsid w:val="3C65673D"/>
    <w:rsid w:val="3D2A5291"/>
    <w:rsid w:val="3E88226F"/>
    <w:rsid w:val="3FF366E5"/>
    <w:rsid w:val="4041301D"/>
    <w:rsid w:val="40F938F8"/>
    <w:rsid w:val="413606A8"/>
    <w:rsid w:val="42E859D2"/>
    <w:rsid w:val="443C4228"/>
    <w:rsid w:val="45017904"/>
    <w:rsid w:val="4780267D"/>
    <w:rsid w:val="48DD3AFF"/>
    <w:rsid w:val="494B6CBB"/>
    <w:rsid w:val="494D2A33"/>
    <w:rsid w:val="4A225D9B"/>
    <w:rsid w:val="4AA06B93"/>
    <w:rsid w:val="4BCB7C3F"/>
    <w:rsid w:val="4C8A062B"/>
    <w:rsid w:val="4CDF7E46"/>
    <w:rsid w:val="4D137AF0"/>
    <w:rsid w:val="4D5438C5"/>
    <w:rsid w:val="4D7F5185"/>
    <w:rsid w:val="4F7014DC"/>
    <w:rsid w:val="4F9B5B7A"/>
    <w:rsid w:val="50574197"/>
    <w:rsid w:val="510C31D4"/>
    <w:rsid w:val="5416736E"/>
    <w:rsid w:val="54ED0C26"/>
    <w:rsid w:val="573921B9"/>
    <w:rsid w:val="57DB53C3"/>
    <w:rsid w:val="57FD5624"/>
    <w:rsid w:val="58562F86"/>
    <w:rsid w:val="5A032C9A"/>
    <w:rsid w:val="5A25567E"/>
    <w:rsid w:val="5A3F0176"/>
    <w:rsid w:val="5B0362B2"/>
    <w:rsid w:val="5BDB2C96"/>
    <w:rsid w:val="5C294C3A"/>
    <w:rsid w:val="5C8D02B6"/>
    <w:rsid w:val="600D6620"/>
    <w:rsid w:val="61021DA4"/>
    <w:rsid w:val="62127610"/>
    <w:rsid w:val="62784F38"/>
    <w:rsid w:val="627B5AC3"/>
    <w:rsid w:val="62F85366"/>
    <w:rsid w:val="638C3D00"/>
    <w:rsid w:val="65870C23"/>
    <w:rsid w:val="661204ED"/>
    <w:rsid w:val="66FB5425"/>
    <w:rsid w:val="696C43B8"/>
    <w:rsid w:val="6AEA5EDC"/>
    <w:rsid w:val="6DB36A59"/>
    <w:rsid w:val="6DBD3C0A"/>
    <w:rsid w:val="6ED12EAF"/>
    <w:rsid w:val="6FD44249"/>
    <w:rsid w:val="70194DCD"/>
    <w:rsid w:val="70BB79D3"/>
    <w:rsid w:val="71017ADB"/>
    <w:rsid w:val="713559D7"/>
    <w:rsid w:val="723E4F1D"/>
    <w:rsid w:val="72802C82"/>
    <w:rsid w:val="72B01473"/>
    <w:rsid w:val="743401C8"/>
    <w:rsid w:val="765C6722"/>
    <w:rsid w:val="781714EE"/>
    <w:rsid w:val="78C25DA2"/>
    <w:rsid w:val="7AE91982"/>
    <w:rsid w:val="7B5D1DB2"/>
    <w:rsid w:val="7BDD1145"/>
    <w:rsid w:val="7C706DF3"/>
    <w:rsid w:val="7C914409"/>
    <w:rsid w:val="7D1312C2"/>
    <w:rsid w:val="7E0F0F43"/>
    <w:rsid w:val="7EFE1476"/>
    <w:rsid w:val="DD7F7AAF"/>
    <w:rsid w:val="FBF573CE"/>
    <w:rsid w:val="FF91C3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 w:firstLineChars="200"/>
      <w:textAlignment w:val="baseline"/>
    </w:pPr>
    <w:rPr>
      <w:rFonts w:ascii="Calibri" w:hAnsi="Calibri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7684</Words>
  <Characters>7904</Characters>
  <Lines>65</Lines>
  <Paragraphs>18</Paragraphs>
  <TotalTime>108</TotalTime>
  <ScaleCrop>false</ScaleCrop>
  <LinksUpToDate>false</LinksUpToDate>
  <CharactersWithSpaces>7904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2022-09-27T02:38:00Z</dcterms:created>
  <dc:creator>yaobin</dc:creator>
  <cp:lastModifiedBy>笨</cp:lastModifiedBy>
  <cp:lastPrinted>2022-11-24T00:14:00Z</cp:lastPrinted>
  <dcterms:modified xsi:type="dcterms:W3CDTF">2022-12-20T01:32:10Z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EF54626B008B404882B6F2DF1FF12DA5</vt:lpwstr>
  </property>
</Properties>
</file>